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101"/>
        <w:gridCol w:w="3827"/>
        <w:gridCol w:w="940"/>
        <w:gridCol w:w="4305"/>
      </w:tblGrid>
      <w:tr w:rsidR="00980EC3" w:rsidRPr="005939B6" w14:paraId="312E9E3C" w14:textId="77777777" w:rsidTr="006C1BF0">
        <w:trPr>
          <w:trHeight w:val="918"/>
        </w:trPr>
        <w:tc>
          <w:tcPr>
            <w:tcW w:w="4928" w:type="dxa"/>
            <w:gridSpan w:val="2"/>
            <w:vAlign w:val="center"/>
          </w:tcPr>
          <w:p w14:paraId="4F1E188E" w14:textId="07FE1E90"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noProof/>
                <w:color w:val="000000" w:themeColor="text1"/>
                <w:lang w:val="en-US" w:eastAsia="en-US"/>
              </w:rPr>
              <w:drawing>
                <wp:anchor distT="0" distB="0" distL="114300" distR="114300" simplePos="0" relativeHeight="251718656" behindDoc="0" locked="0" layoutInCell="1" allowOverlap="1" wp14:anchorId="583A4962" wp14:editId="1908F726">
                  <wp:simplePos x="0" y="0"/>
                  <wp:positionH relativeFrom="column">
                    <wp:posOffset>2996565</wp:posOffset>
                  </wp:positionH>
                  <wp:positionV relativeFrom="paragraph">
                    <wp:posOffset>-74295</wp:posOffset>
                  </wp:positionV>
                  <wp:extent cx="805815" cy="926465"/>
                  <wp:effectExtent l="0" t="0" r="0" b="69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9B6">
              <w:rPr>
                <w:rFonts w:eastAsia="Arial Unicode MS"/>
                <w:b/>
                <w:color w:val="000000" w:themeColor="text1"/>
                <w:sz w:val="22"/>
                <w:szCs w:val="22"/>
                <w:lang w:eastAsia="en-US"/>
              </w:rPr>
              <w:t>REPUBLIQUE DU CAMEROUN</w:t>
            </w:r>
          </w:p>
          <w:p w14:paraId="50A0E543"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478827D6" w14:textId="77777777" w:rsidR="006C1BF0" w:rsidRPr="005939B6" w:rsidRDefault="006C1BF0" w:rsidP="00980EC3">
            <w:pPr>
              <w:jc w:val="center"/>
              <w:rPr>
                <w:rFonts w:eastAsia="Arial Unicode MS"/>
                <w:b/>
                <w:color w:val="000000" w:themeColor="text1"/>
                <w:sz w:val="18"/>
                <w:szCs w:val="18"/>
                <w:lang w:eastAsia="en-US"/>
              </w:rPr>
            </w:pPr>
            <w:r w:rsidRPr="005939B6">
              <w:rPr>
                <w:rFonts w:eastAsia="Arial Unicode MS"/>
                <w:b/>
                <w:color w:val="000000" w:themeColor="text1"/>
                <w:sz w:val="18"/>
                <w:szCs w:val="18"/>
                <w:lang w:eastAsia="en-US"/>
              </w:rPr>
              <w:t>PAIX – TRAVAIL – PATRIE</w:t>
            </w:r>
          </w:p>
          <w:p w14:paraId="4D6D172E"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6D1F22C4"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5E8597FC" w14:textId="77777777" w:rsidR="006C1BF0" w:rsidRPr="005939B6" w:rsidRDefault="006C1BF0" w:rsidP="00980EC3">
            <w:pPr>
              <w:keepNext/>
              <w:jc w:val="center"/>
              <w:outlineLvl w:val="0"/>
              <w:rPr>
                <w:rFonts w:eastAsia="Arial Unicode MS"/>
                <w:b/>
                <w:color w:val="000000" w:themeColor="text1"/>
                <w:sz w:val="22"/>
                <w:szCs w:val="22"/>
                <w:lang w:val="en-GB" w:eastAsia="en-US"/>
              </w:rPr>
            </w:pPr>
            <w:r w:rsidRPr="005939B6">
              <w:rPr>
                <w:rFonts w:eastAsia="Arial Unicode MS"/>
                <w:b/>
                <w:color w:val="000000" w:themeColor="text1"/>
                <w:sz w:val="22"/>
                <w:szCs w:val="22"/>
                <w:lang w:val="en-GB" w:eastAsia="en-US"/>
              </w:rPr>
              <w:t>REPUBLIC OF CAMEROON</w:t>
            </w:r>
          </w:p>
          <w:p w14:paraId="46249635"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p w14:paraId="04A34C2B" w14:textId="77777777" w:rsidR="006C1BF0" w:rsidRPr="005939B6" w:rsidRDefault="006C1BF0" w:rsidP="00980EC3">
            <w:pPr>
              <w:jc w:val="center"/>
              <w:rPr>
                <w:rFonts w:eastAsia="Arial Unicode MS"/>
                <w:b/>
                <w:color w:val="000000" w:themeColor="text1"/>
                <w:sz w:val="18"/>
                <w:szCs w:val="18"/>
                <w:lang w:val="en-GB" w:eastAsia="en-US"/>
              </w:rPr>
            </w:pPr>
            <w:r w:rsidRPr="005939B6">
              <w:rPr>
                <w:rFonts w:eastAsia="Arial Unicode MS"/>
                <w:b/>
                <w:color w:val="000000" w:themeColor="text1"/>
                <w:sz w:val="18"/>
                <w:szCs w:val="18"/>
                <w:lang w:val="en-GB" w:eastAsia="en-US"/>
              </w:rPr>
              <w:t>PEACE – WORK – FATHERLAND</w:t>
            </w:r>
          </w:p>
          <w:p w14:paraId="07ADCA18"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56A689F8" w14:textId="77777777" w:rsidTr="006C1BF0">
        <w:tc>
          <w:tcPr>
            <w:tcW w:w="4928" w:type="dxa"/>
            <w:gridSpan w:val="2"/>
            <w:vAlign w:val="center"/>
          </w:tcPr>
          <w:p w14:paraId="64794161" w14:textId="77777777" w:rsidR="006C1BF0" w:rsidRPr="005939B6" w:rsidRDefault="006C1BF0"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REGION DU NORD- OUEST</w:t>
            </w:r>
          </w:p>
          <w:p w14:paraId="1ACE216C"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70E4F763" w14:textId="77777777" w:rsidR="006C1BF0" w:rsidRPr="005939B6" w:rsidRDefault="006C1BF0" w:rsidP="00980EC3">
            <w:pPr>
              <w:jc w:val="center"/>
              <w:rPr>
                <w:rFonts w:eastAsia="Arial Unicode MS"/>
                <w:b/>
                <w:bCs/>
                <w:color w:val="000000" w:themeColor="text1"/>
                <w:sz w:val="22"/>
                <w:szCs w:val="22"/>
                <w:lang w:val="en-GB" w:eastAsia="en-US"/>
              </w:rPr>
            </w:pPr>
          </w:p>
        </w:tc>
        <w:tc>
          <w:tcPr>
            <w:tcW w:w="4305" w:type="dxa"/>
            <w:vAlign w:val="center"/>
          </w:tcPr>
          <w:p w14:paraId="1AF371ED" w14:textId="77777777" w:rsidR="006C1BF0" w:rsidRPr="005939B6" w:rsidRDefault="006C1BF0" w:rsidP="00980EC3">
            <w:pPr>
              <w:jc w:val="center"/>
              <w:rPr>
                <w:rFonts w:eastAsia="Arial Unicode MS"/>
                <w:b/>
                <w:bCs/>
                <w:color w:val="000000" w:themeColor="text1"/>
                <w:sz w:val="22"/>
                <w:szCs w:val="22"/>
                <w:lang w:val="en-GB" w:eastAsia="en-US"/>
              </w:rPr>
            </w:pPr>
            <w:r w:rsidRPr="005939B6">
              <w:rPr>
                <w:rFonts w:eastAsia="Arial Unicode MS"/>
                <w:b/>
                <w:bCs/>
                <w:color w:val="000000" w:themeColor="text1"/>
                <w:sz w:val="22"/>
                <w:szCs w:val="22"/>
                <w:lang w:val="en-GB" w:eastAsia="en-US"/>
              </w:rPr>
              <w:t>NORTH WEST REGION</w:t>
            </w:r>
          </w:p>
          <w:p w14:paraId="08664660"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777560B1" w14:textId="77777777" w:rsidTr="006C1BF0">
        <w:tc>
          <w:tcPr>
            <w:tcW w:w="4928" w:type="dxa"/>
            <w:gridSpan w:val="2"/>
            <w:vAlign w:val="center"/>
          </w:tcPr>
          <w:p w14:paraId="4E07D8AB" w14:textId="77777777" w:rsidR="006C1BF0" w:rsidRPr="005939B6" w:rsidRDefault="006C1BF0"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DEPARTEMENT DU DONGA MANTUNG</w:t>
            </w:r>
          </w:p>
          <w:p w14:paraId="1E0FEF57"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645DA090"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76E5AAD9" w14:textId="77777777" w:rsidR="006C1BF0" w:rsidRPr="005939B6" w:rsidRDefault="006C1BF0" w:rsidP="00980EC3">
            <w:pPr>
              <w:jc w:val="center"/>
              <w:rPr>
                <w:rFonts w:eastAsia="Arial Unicode MS"/>
                <w:b/>
                <w:bCs/>
                <w:color w:val="000000" w:themeColor="text1"/>
                <w:sz w:val="22"/>
                <w:szCs w:val="22"/>
                <w:lang w:val="en-US" w:eastAsia="en-US"/>
              </w:rPr>
            </w:pPr>
            <w:r w:rsidRPr="005939B6">
              <w:rPr>
                <w:rFonts w:eastAsia="Arial Unicode MS"/>
                <w:b/>
                <w:bCs/>
                <w:color w:val="000000" w:themeColor="text1"/>
                <w:sz w:val="22"/>
                <w:szCs w:val="22"/>
                <w:lang w:val="en-US" w:eastAsia="en-US"/>
              </w:rPr>
              <w:t>DONGA MANTUNG DIVISION</w:t>
            </w:r>
          </w:p>
          <w:p w14:paraId="63D82E4E"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tc>
      </w:tr>
      <w:tr w:rsidR="00980EC3" w:rsidRPr="005939B6" w14:paraId="6737ADC0" w14:textId="77777777" w:rsidTr="006C1BF0">
        <w:trPr>
          <w:gridAfter w:val="3"/>
          <w:wAfter w:w="9072" w:type="dxa"/>
        </w:trPr>
        <w:tc>
          <w:tcPr>
            <w:tcW w:w="1101" w:type="dxa"/>
            <w:vAlign w:val="center"/>
          </w:tcPr>
          <w:p w14:paraId="6D0B57E4" w14:textId="77777777" w:rsidR="006C1BF0" w:rsidRPr="005939B6" w:rsidRDefault="006C1BF0" w:rsidP="00980EC3">
            <w:pPr>
              <w:jc w:val="center"/>
              <w:rPr>
                <w:rFonts w:eastAsia="Arial Unicode MS"/>
                <w:b/>
                <w:bCs/>
                <w:color w:val="000000" w:themeColor="text1"/>
                <w:sz w:val="22"/>
                <w:szCs w:val="22"/>
                <w:lang w:eastAsia="en-US"/>
              </w:rPr>
            </w:pPr>
          </w:p>
        </w:tc>
      </w:tr>
      <w:tr w:rsidR="00980EC3" w:rsidRPr="005939B6" w14:paraId="7A45EFE0" w14:textId="77777777" w:rsidTr="006C1BF0">
        <w:tc>
          <w:tcPr>
            <w:tcW w:w="4928" w:type="dxa"/>
            <w:gridSpan w:val="2"/>
            <w:vAlign w:val="center"/>
          </w:tcPr>
          <w:p w14:paraId="5E119C8E"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COMMUNE DE NKAMBE</w:t>
            </w:r>
          </w:p>
        </w:tc>
        <w:tc>
          <w:tcPr>
            <w:tcW w:w="940" w:type="dxa"/>
            <w:vAlign w:val="center"/>
          </w:tcPr>
          <w:p w14:paraId="64AFCC73"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474341F3"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aps/>
                <w:color w:val="000000" w:themeColor="text1"/>
                <w:sz w:val="22"/>
                <w:szCs w:val="22"/>
                <w:lang w:val="en-GB" w:eastAsia="en-US"/>
              </w:rPr>
              <w:t>NKAMBE COUNCIL</w:t>
            </w:r>
          </w:p>
        </w:tc>
      </w:tr>
      <w:tr w:rsidR="00980EC3" w:rsidRPr="005939B6" w14:paraId="5A9A3BA0" w14:textId="77777777" w:rsidTr="006C1BF0">
        <w:tc>
          <w:tcPr>
            <w:tcW w:w="4928" w:type="dxa"/>
            <w:gridSpan w:val="2"/>
            <w:vAlign w:val="center"/>
          </w:tcPr>
          <w:p w14:paraId="68105417"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5576EFF7"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COMMISSION INTERNE DE PASSATION</w:t>
            </w:r>
          </w:p>
          <w:p w14:paraId="4EE0A900"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 xml:space="preserve"> DES MARCHES</w:t>
            </w:r>
          </w:p>
        </w:tc>
        <w:tc>
          <w:tcPr>
            <w:tcW w:w="940" w:type="dxa"/>
            <w:vAlign w:val="center"/>
          </w:tcPr>
          <w:p w14:paraId="1BC04FC6"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3BC1328D"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7DBD19F8"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 xml:space="preserve">INTERNAL </w:t>
            </w:r>
            <w:r w:rsidRPr="005939B6">
              <w:rPr>
                <w:rFonts w:eastAsia="Arial Unicode MS"/>
                <w:b/>
                <w:color w:val="000000" w:themeColor="text1"/>
                <w:sz w:val="22"/>
                <w:szCs w:val="22"/>
                <w:lang w:eastAsia="en-US"/>
              </w:rPr>
              <w:t>TENDERS BOARD</w:t>
            </w:r>
          </w:p>
        </w:tc>
      </w:tr>
    </w:tbl>
    <w:p w14:paraId="64495079" w14:textId="77777777" w:rsidR="00CC5C0B" w:rsidRPr="005939B6" w:rsidRDefault="00CC5C0B" w:rsidP="00980EC3">
      <w:pPr>
        <w:tabs>
          <w:tab w:val="center" w:pos="1701"/>
          <w:tab w:val="center" w:pos="8505"/>
        </w:tabs>
        <w:rPr>
          <w:rFonts w:eastAsia="Arial Unicode MS"/>
          <w:color w:val="000000" w:themeColor="text1"/>
        </w:rPr>
      </w:pPr>
    </w:p>
    <w:p w14:paraId="4E7014D7" w14:textId="77777777" w:rsidR="00E40212" w:rsidRPr="005939B6" w:rsidRDefault="00E40212" w:rsidP="00980EC3">
      <w:pPr>
        <w:ind w:left="2832" w:firstLine="708"/>
        <w:rPr>
          <w:rFonts w:eastAsia="Arial Unicode MS"/>
          <w:color w:val="000000" w:themeColor="text1"/>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5939B6">
        <w:rPr>
          <w:rFonts w:eastAsia="Arial Unicode MS"/>
          <w:color w:val="000000" w:themeColor="text1"/>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3CDC6A40" w14:textId="77777777" w:rsidR="00E40212" w:rsidRPr="005939B6" w:rsidRDefault="00E40212" w:rsidP="00980EC3">
      <w:pPr>
        <w:jc w:val="center"/>
        <w:rPr>
          <w:rFonts w:eastAsia="Arial Unicode MS"/>
          <w:color w:val="000000" w:themeColor="text1"/>
          <w:sz w:val="22"/>
          <w:szCs w:val="22"/>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05FCA40" w14:textId="7B6FBC2F" w:rsidR="00E40212" w:rsidRPr="005939B6" w:rsidRDefault="00E40212" w:rsidP="00980EC3">
      <w:pPr>
        <w:spacing w:line="360" w:lineRule="auto"/>
        <w:ind w:left="1416"/>
        <w:rPr>
          <w:rFonts w:eastAsia="Arial Unicode MS"/>
          <w:b/>
          <w:color w:val="000000" w:themeColor="text1"/>
        </w:rPr>
      </w:pPr>
      <w:r w:rsidRPr="005939B6">
        <w:rPr>
          <w:rFonts w:eastAsia="Arial Unicode MS"/>
          <w:b/>
          <w:color w:val="000000" w:themeColor="text1"/>
        </w:rPr>
        <w:t>PROJECT OWNER</w:t>
      </w:r>
      <w:r w:rsidRPr="005939B6">
        <w:rPr>
          <w:rFonts w:eastAsia="Arial Unicode MS"/>
          <w:color w:val="000000" w:themeColor="text1"/>
        </w:rPr>
        <w:t xml:space="preserve">: THE MAYOR OF </w:t>
      </w:r>
      <w:r w:rsidR="00B71245" w:rsidRPr="005939B6">
        <w:rPr>
          <w:rFonts w:eastAsia="Arial Unicode MS"/>
          <w:color w:val="000000" w:themeColor="text1"/>
        </w:rPr>
        <w:t xml:space="preserve">NKAMBE </w:t>
      </w:r>
      <w:r w:rsidR="009E1C62" w:rsidRPr="005939B6">
        <w:rPr>
          <w:rFonts w:eastAsia="Arial Unicode MS"/>
          <w:color w:val="000000" w:themeColor="text1"/>
        </w:rPr>
        <w:t>COUNCIL</w:t>
      </w:r>
    </w:p>
    <w:p w14:paraId="624ED444" w14:textId="43413C55" w:rsidR="00E40212" w:rsidRPr="005939B6" w:rsidRDefault="00E40212" w:rsidP="00980EC3">
      <w:pPr>
        <w:spacing w:line="360" w:lineRule="auto"/>
        <w:ind w:left="1416"/>
        <w:rPr>
          <w:rFonts w:eastAsia="Arial Unicode MS"/>
          <w:color w:val="000000" w:themeColor="text1"/>
        </w:rPr>
      </w:pPr>
      <w:r w:rsidRPr="005939B6">
        <w:rPr>
          <w:rFonts w:eastAsia="Arial Unicode MS"/>
          <w:b/>
          <w:color w:val="000000" w:themeColor="text1"/>
        </w:rPr>
        <w:t>CONTRACTING AUTHORITY</w:t>
      </w:r>
      <w:r w:rsidRPr="005939B6">
        <w:rPr>
          <w:rFonts w:eastAsia="Arial Unicode MS"/>
          <w:color w:val="000000" w:themeColor="text1"/>
        </w:rPr>
        <w:t xml:space="preserve">: THE MAYOR OF </w:t>
      </w:r>
      <w:r w:rsidR="00B71245" w:rsidRPr="005939B6">
        <w:rPr>
          <w:rFonts w:eastAsia="Arial Unicode MS"/>
          <w:color w:val="000000" w:themeColor="text1"/>
        </w:rPr>
        <w:t xml:space="preserve">NKAMBE </w:t>
      </w:r>
      <w:r w:rsidR="009E1C62" w:rsidRPr="005939B6">
        <w:rPr>
          <w:rFonts w:eastAsia="Arial Unicode MS"/>
          <w:color w:val="000000" w:themeColor="text1"/>
        </w:rPr>
        <w:t>COUNCIL</w:t>
      </w:r>
    </w:p>
    <w:p w14:paraId="053211B1" w14:textId="45159FD8" w:rsidR="00E40212" w:rsidRPr="005939B6" w:rsidRDefault="00E40212" w:rsidP="00980EC3">
      <w:pPr>
        <w:spacing w:line="360" w:lineRule="auto"/>
        <w:ind w:left="1416"/>
        <w:rPr>
          <w:rFonts w:eastAsia="Arial Unicode MS"/>
          <w:bCs/>
          <w:color w:val="000000" w:themeColor="text1"/>
        </w:rPr>
      </w:pPr>
      <w:r w:rsidRPr="005939B6">
        <w:rPr>
          <w:rFonts w:eastAsia="Arial Unicode MS"/>
          <w:b/>
          <w:color w:val="000000" w:themeColor="text1"/>
        </w:rPr>
        <w:t>TENDERS BOARD</w:t>
      </w:r>
      <w:r w:rsidRPr="005939B6">
        <w:rPr>
          <w:rFonts w:eastAsia="Arial Unicode MS"/>
          <w:color w:val="000000" w:themeColor="text1"/>
        </w:rPr>
        <w:t xml:space="preserve">: </w:t>
      </w:r>
      <w:r w:rsidR="00B71245" w:rsidRPr="005939B6">
        <w:rPr>
          <w:rFonts w:eastAsia="Arial Unicode MS"/>
          <w:bCs/>
          <w:color w:val="000000" w:themeColor="text1"/>
        </w:rPr>
        <w:t xml:space="preserve">NKAMBE </w:t>
      </w:r>
      <w:r w:rsidRPr="005939B6">
        <w:rPr>
          <w:rFonts w:eastAsia="Arial Unicode MS"/>
          <w:bCs/>
          <w:color w:val="000000" w:themeColor="text1"/>
        </w:rPr>
        <w:t>COUNCIL INTERNAL TENDER’S BOARD (</w:t>
      </w:r>
      <w:r w:rsidR="005939B6">
        <w:rPr>
          <w:rFonts w:eastAsia="Arial Unicode MS"/>
          <w:bCs/>
          <w:color w:val="000000" w:themeColor="text1"/>
        </w:rPr>
        <w:t>NKC</w:t>
      </w:r>
      <w:r w:rsidRPr="005939B6">
        <w:rPr>
          <w:rFonts w:eastAsia="Arial Unicode MS"/>
          <w:bCs/>
          <w:color w:val="000000" w:themeColor="text1"/>
        </w:rPr>
        <w:t>ITB)</w:t>
      </w:r>
    </w:p>
    <w:p w14:paraId="6CDD76BC" w14:textId="77777777" w:rsidR="00E40212" w:rsidRPr="005939B6" w:rsidRDefault="00E40212" w:rsidP="00980EC3">
      <w:pPr>
        <w:rPr>
          <w:rFonts w:eastAsia="Arial Unicode MS"/>
          <w:b/>
          <w:bCs/>
          <w:color w:val="000000" w:themeColor="text1"/>
          <w:sz w:val="28"/>
          <w:szCs w:val="28"/>
          <w:lang w:val="en-GB"/>
        </w:rPr>
      </w:pPr>
    </w:p>
    <w:p w14:paraId="0720F66C" w14:textId="314D7E77" w:rsidR="00E40212" w:rsidRPr="005939B6" w:rsidRDefault="00E40212" w:rsidP="00980EC3">
      <w:pPr>
        <w:widowControl w:val="0"/>
        <w:autoSpaceDE w:val="0"/>
        <w:spacing w:line="200" w:lineRule="exact"/>
        <w:jc w:val="center"/>
        <w:rPr>
          <w:rFonts w:eastAsia="Arial Unicode MS"/>
          <w:color w:val="000000" w:themeColor="text1"/>
          <w:lang w:val="en-US"/>
        </w:rPr>
      </w:pPr>
      <w:r w:rsidRPr="005939B6">
        <w:rPr>
          <w:rFonts w:eastAsia="Arial Unicode MS"/>
          <w:noProof/>
          <w:color w:val="000000" w:themeColor="text1"/>
          <w:lang w:val="en-US" w:eastAsia="en-US"/>
        </w:rPr>
        <mc:AlternateContent>
          <mc:Choice Requires="wps">
            <w:drawing>
              <wp:anchor distT="0" distB="0" distL="114300" distR="114300" simplePos="0" relativeHeight="251710464" behindDoc="0" locked="0" layoutInCell="1" allowOverlap="1" wp14:anchorId="55D5B4D0" wp14:editId="020F2747">
                <wp:simplePos x="0" y="0"/>
                <wp:positionH relativeFrom="column">
                  <wp:posOffset>286459</wp:posOffset>
                </wp:positionH>
                <wp:positionV relativeFrom="paragraph">
                  <wp:posOffset>20747</wp:posOffset>
                </wp:positionV>
                <wp:extent cx="6026150" cy="1772093"/>
                <wp:effectExtent l="0" t="0" r="12700" b="19050"/>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1772093"/>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FFFF"/>
                              </a:solidFill>
                            </a14:hiddenFill>
                          </a:ext>
                        </a:extLst>
                      </wps:spPr>
                      <wps:txbx>
                        <w:txbxContent>
                          <w:p w14:paraId="103CBC9C" w14:textId="77777777" w:rsidR="0000147B" w:rsidRPr="00FC23F8" w:rsidRDefault="0000147B" w:rsidP="00FC23F8">
                            <w:pPr>
                              <w:spacing w:before="240"/>
                              <w:jc w:val="center"/>
                              <w:rPr>
                                <w:b/>
                                <w:color w:val="000000"/>
                                <w:lang w:val="en-GB" w:eastAsia="en-US"/>
                              </w:rPr>
                            </w:pPr>
                            <w:r w:rsidRPr="00FC23F8">
                              <w:rPr>
                                <w:b/>
                                <w:color w:val="000000"/>
                                <w:lang w:val="en-GB" w:eastAsia="en-US"/>
                              </w:rPr>
                              <w:t xml:space="preserve">OPEN NATIONAL INVITATION TO TENDER </w:t>
                            </w:r>
                          </w:p>
                          <w:p w14:paraId="2FEE7D75" w14:textId="77777777" w:rsidR="0000147B" w:rsidRDefault="0000147B" w:rsidP="00FC23F8">
                            <w:pPr>
                              <w:spacing w:before="240"/>
                              <w:jc w:val="center"/>
                              <w:rPr>
                                <w:b/>
                                <w:color w:val="000000"/>
                                <w:lang w:val="en-GB" w:eastAsia="en-US"/>
                              </w:rPr>
                            </w:pPr>
                            <w:r w:rsidRPr="00FC23F8">
                              <w:rPr>
                                <w:b/>
                                <w:color w:val="000000"/>
                                <w:lang w:val="en-GB" w:eastAsia="en-US"/>
                              </w:rPr>
                              <w:t>NO 018/ONIT /NKC/ NKCITB/ NWR/2026 OF THE 28/ 08/2026 FOR THE CONSTRUCTION OF TWELVE (12) NUTRITIONAL SHOPS AND A MINI HALL IN NKAMBE MARKET IN NKAMBE COUNCIL, DONGA MANTUNG DIVISION OF THE NORTH WEST REGION</w:t>
                            </w:r>
                          </w:p>
                          <w:p w14:paraId="652819BB" w14:textId="6B4FB490" w:rsidR="0000147B" w:rsidRPr="005939B6" w:rsidRDefault="0000147B" w:rsidP="00FC23F8">
                            <w:pPr>
                              <w:spacing w:before="240"/>
                              <w:jc w:val="center"/>
                              <w:rPr>
                                <w:b/>
                                <w:color w:val="000000"/>
                                <w:lang w:val="en-GB" w:eastAsia="en-US"/>
                              </w:rPr>
                            </w:pPr>
                            <w:r w:rsidRPr="005939B6">
                              <w:rPr>
                                <w:b/>
                                <w:color w:val="000000"/>
                                <w:lang w:val="en-GB" w:eastAsia="en-US"/>
                              </w:rPr>
                              <w:t xml:space="preserve"> (IN EMERGENCY 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4" o:spid="_x0000_s1026" style="position:absolute;left:0;text-align:left;margin-left:22.55pt;margin-top:1.65pt;width:474.5pt;height:139.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DYnQIAAD4FAAAOAAAAZHJzL2Uyb0RvYy54bWysVF1v2yAUfZ+0/4B4T/xRx2msOlVlJ9Ok&#10;bqva7QcQg2M2DB6QOOm0/74LdrJmfZmm+cEGwz33nHsP3NweWoH2TBuuZI6jaYgRk5WiXG5z/OXz&#10;enKNkbFEUiKUZDk+MoNvl2/f3PRdxmLVKEGZRgAiTdZ3OW6s7bIgMFXDWmKmqmMSFmulW2JhqrcB&#10;1aQH9FYEcRimQa807bSqmDHwtxwW8dLj1zWr7Ke6NswikWPgZv1b+/fGvYPlDcm2mnQNr0Ya5B9Y&#10;tIRLSHqGKoklaKf5K6iWV1oZVdtppdpA1TWvmNcAaqLwDzVPDemY1wLFMd25TOb/wVYf9w8acZrj&#10;OMFIkhZ69AhVI3IrWIYe1U5SRlGhtIQmI9gEFes7k0HgU/egnWbT3avqm0FSFQ3EsTutVd8wQoFn&#10;5PYHFwFuYiAUbfoPikI+srPKF+9Q69YBQlnQwffoeO4RO1hUwc80jNNoBq2sYC2az+NwceVzkOwU&#10;3mlj3zHVIjfIsXYanCafg+zvjfWdoqNcQr9iVLcC+r4nAkVpms5HxHFzQLITpouUas2F8M4REvU5&#10;XszimQc3SnDqFn1Z9HZTCI0AFFT4Z4S92ObpeTBXspWkfmwJF8MYkgvp8KACI3VXC2+uH4twsbpe&#10;XSeTJE5XkyQsy8ndukgm6Tqaz8qrsijK6KejFiVZwyll0rE7GT1K/s5I45EbLHq2+oUKcyl2Dc9r&#10;scElDTCGV3X6enXeK84eg83sYXOAgjjPbBQ9gmu0Gg4xXDowaJR+xqiHA5xj831HNMNIvJfgvEWU&#10;JO7E+0kyA6NgpF+ubF6uEFkBVI4tRsOwsMMtses03zaQKfIdluoO3FpzC6Q81YHVOIFD6sWMF4q7&#10;BV7O/a7f197yFwAAAP//AwBQSwMEFAAGAAgAAAAhACeVhxHdAAAACAEAAA8AAABkcnMvZG93bnJl&#10;di54bWxMj0FPwkAQhe8m/ofNmHiTLaUi1G4J0eBdbDDclnZoK93ZuruU+u8dTnp8eS/ffJOtRtOJ&#10;AZ1vLSmYTiIQSKWtWqoVFB+bhwUIHzRVurOECn7Qwyq/vcl0WtkLveOwDbVgCPlUK2hC6FMpfdmg&#10;0X5ieyTujtYZHTi6WlZOXxhuOhlH0Vwa3RJfaHSPLw2Wp+3ZMGXn5GexeV3Pyyf3Pex3xdfbKVLq&#10;/m5cP4MIOIa/MVz1WR1ydjrYM1VedAqSxykvFcxmILheLhPOBwXxIk5A5pn8/0D+CwAA//8DAFBL&#10;AQItABQABgAIAAAAIQC2gziS/gAAAOEBAAATAAAAAAAAAAAAAAAAAAAAAABbQ29udGVudF9UeXBl&#10;c10ueG1sUEsBAi0AFAAGAAgAAAAhADj9If/WAAAAlAEAAAsAAAAAAAAAAAAAAAAALwEAAF9yZWxz&#10;Ly5yZWxzUEsBAi0AFAAGAAgAAAAhAKdSMNidAgAAPgUAAA4AAAAAAAAAAAAAAAAALgIAAGRycy9l&#10;Mm9Eb2MueG1sUEsBAi0AFAAGAAgAAAAhACeVhxHdAAAACAEAAA8AAAAAAAAAAAAAAAAA9wQAAGRy&#10;cy9kb3ducmV2LnhtbFBLBQYAAAAABAAEAPMAAAABBgAAAAA=&#10;" filled="f" fillcolor="aqua">
                <v:textbox>
                  <w:txbxContent>
                    <w:p w14:paraId="103CBC9C" w14:textId="77777777" w:rsidR="00FC23F8" w:rsidRPr="00FC23F8" w:rsidRDefault="00FC23F8" w:rsidP="00FC23F8">
                      <w:pPr>
                        <w:spacing w:before="240"/>
                        <w:jc w:val="center"/>
                        <w:rPr>
                          <w:b/>
                          <w:color w:val="000000"/>
                          <w:lang w:val="en-GB" w:eastAsia="en-US"/>
                        </w:rPr>
                      </w:pPr>
                      <w:r w:rsidRPr="00FC23F8">
                        <w:rPr>
                          <w:b/>
                          <w:color w:val="000000"/>
                          <w:lang w:val="en-GB" w:eastAsia="en-US"/>
                        </w:rPr>
                        <w:t xml:space="preserve">OPEN NATIONAL INVITATION TO TENDER </w:t>
                      </w:r>
                    </w:p>
                    <w:p w14:paraId="2FEE7D75" w14:textId="77777777" w:rsidR="00FC23F8" w:rsidRDefault="00FC23F8" w:rsidP="00FC23F8">
                      <w:pPr>
                        <w:spacing w:before="240"/>
                        <w:jc w:val="center"/>
                        <w:rPr>
                          <w:b/>
                          <w:color w:val="000000"/>
                          <w:lang w:val="en-GB" w:eastAsia="en-US"/>
                        </w:rPr>
                      </w:pPr>
                      <w:r w:rsidRPr="00FC23F8">
                        <w:rPr>
                          <w:b/>
                          <w:color w:val="000000"/>
                          <w:lang w:val="en-GB" w:eastAsia="en-US"/>
                        </w:rPr>
                        <w:t>NO 018/ONIT /NKC/ NKCITB/ NWR/2026 OF THE 28/ 08/2026 FOR THE CONSTRUCTION OF TWELVE (12) NUTRITIONAL SHOPS AND A MINI HALL IN NKAMBE MARKET IN NKAMBE COUNCIL, DONGA MANTUNG DIVISION OF THE NORTH WEST REGION</w:t>
                      </w:r>
                    </w:p>
                    <w:p w14:paraId="652819BB" w14:textId="6B4FB490" w:rsidR="00FC23F8" w:rsidRPr="005939B6" w:rsidRDefault="00FC23F8" w:rsidP="00FC23F8">
                      <w:pPr>
                        <w:spacing w:before="240"/>
                        <w:jc w:val="center"/>
                        <w:rPr>
                          <w:b/>
                          <w:color w:val="000000"/>
                          <w:lang w:val="en-GB" w:eastAsia="en-US"/>
                        </w:rPr>
                      </w:pPr>
                      <w:r w:rsidRPr="005939B6">
                        <w:rPr>
                          <w:b/>
                          <w:color w:val="000000"/>
                          <w:lang w:val="en-GB" w:eastAsia="en-US"/>
                        </w:rPr>
                        <w:t xml:space="preserve"> (IN EMERGENCY PROCEDURE)</w:t>
                      </w:r>
                    </w:p>
                  </w:txbxContent>
                </v:textbox>
              </v:roundrect>
            </w:pict>
          </mc:Fallback>
        </mc:AlternateContent>
      </w:r>
    </w:p>
    <w:p w14:paraId="169A44E9" w14:textId="77777777" w:rsidR="00E40212" w:rsidRPr="005939B6" w:rsidRDefault="00E40212" w:rsidP="00980EC3">
      <w:pPr>
        <w:jc w:val="center"/>
        <w:rPr>
          <w:rFonts w:eastAsia="Arial Unicode MS"/>
          <w:color w:val="000000" w:themeColor="text1"/>
          <w:lang w:val="en-US"/>
        </w:rPr>
      </w:pPr>
    </w:p>
    <w:p w14:paraId="3752508C" w14:textId="77777777" w:rsidR="00E40212" w:rsidRPr="005939B6" w:rsidRDefault="00E40212" w:rsidP="00980EC3">
      <w:pPr>
        <w:jc w:val="center"/>
        <w:rPr>
          <w:rFonts w:eastAsia="Arial Unicode MS"/>
          <w:color w:val="000000" w:themeColor="text1"/>
          <w:lang w:val="en-US"/>
        </w:rPr>
      </w:pPr>
    </w:p>
    <w:p w14:paraId="6BE8E3A6" w14:textId="77777777" w:rsidR="00E40212" w:rsidRPr="005939B6" w:rsidRDefault="00E40212" w:rsidP="00980EC3">
      <w:pPr>
        <w:jc w:val="center"/>
        <w:rPr>
          <w:rFonts w:eastAsia="Arial Unicode MS"/>
          <w:color w:val="000000" w:themeColor="text1"/>
          <w:lang w:val="en-US"/>
        </w:rPr>
      </w:pPr>
    </w:p>
    <w:p w14:paraId="60723A82" w14:textId="77777777" w:rsidR="00E40212" w:rsidRPr="005939B6" w:rsidRDefault="00E40212" w:rsidP="00980EC3">
      <w:pPr>
        <w:jc w:val="center"/>
        <w:rPr>
          <w:rFonts w:eastAsia="Arial Unicode MS"/>
          <w:color w:val="000000" w:themeColor="text1"/>
          <w:lang w:val="en-US"/>
        </w:rPr>
      </w:pPr>
    </w:p>
    <w:p w14:paraId="193B79F3" w14:textId="77777777" w:rsidR="00E40212" w:rsidRPr="005939B6" w:rsidRDefault="00E40212" w:rsidP="00980EC3">
      <w:pPr>
        <w:jc w:val="center"/>
        <w:rPr>
          <w:rFonts w:eastAsia="Arial Unicode MS"/>
          <w:color w:val="000000" w:themeColor="text1"/>
          <w:lang w:val="en-US"/>
        </w:rPr>
      </w:pPr>
    </w:p>
    <w:p w14:paraId="19C22843" w14:textId="77777777" w:rsidR="00E40212" w:rsidRPr="005939B6" w:rsidRDefault="00E40212" w:rsidP="00980EC3">
      <w:pPr>
        <w:jc w:val="center"/>
        <w:rPr>
          <w:rFonts w:eastAsia="Arial Unicode MS"/>
          <w:color w:val="000000" w:themeColor="text1"/>
          <w:lang w:val="en-US"/>
        </w:rPr>
      </w:pPr>
    </w:p>
    <w:p w14:paraId="488F42AB" w14:textId="77777777" w:rsidR="00E40212" w:rsidRPr="005939B6" w:rsidRDefault="00E40212" w:rsidP="00980EC3">
      <w:pPr>
        <w:jc w:val="center"/>
        <w:rPr>
          <w:rFonts w:eastAsia="Arial Unicode MS"/>
          <w:color w:val="000000" w:themeColor="text1"/>
          <w:lang w:val="en-US"/>
        </w:rPr>
      </w:pPr>
    </w:p>
    <w:p w14:paraId="3AFD7A08" w14:textId="77777777" w:rsidR="00E40212" w:rsidRPr="005939B6" w:rsidRDefault="00E40212" w:rsidP="00980EC3">
      <w:pPr>
        <w:jc w:val="center"/>
        <w:rPr>
          <w:rFonts w:eastAsia="Arial Unicode MS"/>
          <w:color w:val="000000" w:themeColor="text1"/>
          <w:lang w:val="en-US"/>
        </w:rPr>
      </w:pPr>
    </w:p>
    <w:p w14:paraId="293F4B91" w14:textId="77777777" w:rsidR="00E40212" w:rsidRPr="005939B6" w:rsidRDefault="00E40212" w:rsidP="00980EC3">
      <w:pPr>
        <w:jc w:val="center"/>
        <w:rPr>
          <w:rFonts w:eastAsia="Arial Unicode MS"/>
          <w:color w:val="000000" w:themeColor="text1"/>
          <w:lang w:val="en-US"/>
        </w:rPr>
      </w:pPr>
    </w:p>
    <w:p w14:paraId="7C42B82A" w14:textId="77777777" w:rsidR="00E40212" w:rsidRPr="005939B6" w:rsidRDefault="00E40212" w:rsidP="00980EC3">
      <w:pPr>
        <w:jc w:val="center"/>
        <w:rPr>
          <w:rFonts w:eastAsia="Arial Unicode MS"/>
          <w:color w:val="000000" w:themeColor="text1"/>
          <w:lang w:val="en-US"/>
        </w:rPr>
      </w:pPr>
    </w:p>
    <w:p w14:paraId="524E8A2B" w14:textId="77777777" w:rsidR="009269B5" w:rsidRPr="005939B6" w:rsidRDefault="009269B5" w:rsidP="00980EC3">
      <w:pPr>
        <w:jc w:val="center"/>
        <w:rPr>
          <w:rFonts w:eastAsia="Arial Unicode MS"/>
          <w:color w:val="000000" w:themeColor="text1"/>
          <w:sz w:val="28"/>
          <w:szCs w:val="28"/>
          <w:lang w:val="en-US"/>
        </w:rPr>
      </w:pPr>
    </w:p>
    <w:p w14:paraId="60D4ADC5" w14:textId="77777777" w:rsidR="009269B5" w:rsidRPr="005939B6" w:rsidRDefault="009269B5" w:rsidP="00980EC3">
      <w:pPr>
        <w:jc w:val="center"/>
        <w:rPr>
          <w:rFonts w:eastAsia="Arial Unicode MS"/>
          <w:color w:val="000000" w:themeColor="text1"/>
          <w:sz w:val="28"/>
          <w:szCs w:val="28"/>
          <w:lang w:val="en-US"/>
        </w:rPr>
      </w:pPr>
    </w:p>
    <w:p w14:paraId="26A00FD5" w14:textId="2A177448" w:rsidR="00E40212" w:rsidRPr="005939B6" w:rsidRDefault="00E40212" w:rsidP="00980EC3">
      <w:pPr>
        <w:jc w:val="center"/>
        <w:rPr>
          <w:rFonts w:eastAsia="Arial Unicode MS"/>
          <w:b/>
          <w:color w:val="000000" w:themeColor="text1"/>
          <w:sz w:val="28"/>
          <w:szCs w:val="28"/>
          <w:lang w:val="en-US"/>
        </w:rPr>
      </w:pPr>
      <w:r w:rsidRPr="005939B6">
        <w:rPr>
          <w:rFonts w:eastAsia="Arial Unicode MS"/>
          <w:color w:val="000000" w:themeColor="text1"/>
          <w:sz w:val="28"/>
          <w:szCs w:val="28"/>
          <w:lang w:val="en-US"/>
        </w:rPr>
        <w:t>FINANCING</w:t>
      </w:r>
      <w:r w:rsidRPr="005939B6">
        <w:rPr>
          <w:rFonts w:eastAsia="Arial Unicode MS"/>
          <w:b/>
          <w:color w:val="000000" w:themeColor="text1"/>
          <w:sz w:val="28"/>
          <w:szCs w:val="28"/>
          <w:lang w:val="en-US"/>
        </w:rPr>
        <w:t xml:space="preserve">: </w:t>
      </w:r>
      <w:r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FEICOM </w:t>
      </w:r>
      <w:r w:rsidR="005454AF"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B71245"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NKAMBE </w:t>
      </w:r>
      <w:r w:rsidR="005454AF"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COUNCIL BUDGET –</w:t>
      </w:r>
      <w:r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2026</w:t>
      </w:r>
      <w:r w:rsidR="005454AF" w:rsidRPr="005939B6">
        <w:rPr>
          <w:rFonts w:eastAsia="Arial Unicode MS"/>
          <w:i/>
          <w:color w:val="000000" w:themeColor="text1"/>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FISCAL YEAR</w:t>
      </w:r>
    </w:p>
    <w:p w14:paraId="658C197F" w14:textId="77777777" w:rsidR="00E40212" w:rsidRPr="005939B6" w:rsidRDefault="00E40212" w:rsidP="00980EC3">
      <w:pPr>
        <w:jc w:val="center"/>
        <w:rPr>
          <w:rFonts w:eastAsia="Arial Unicode MS"/>
          <w:b/>
          <w:color w:val="000000" w:themeColor="text1"/>
          <w:sz w:val="28"/>
          <w:szCs w:val="28"/>
          <w:lang w:val="en-US"/>
        </w:rPr>
      </w:pPr>
    </w:p>
    <w:p w14:paraId="4ABB030A" w14:textId="77777777" w:rsidR="00E40212" w:rsidRPr="005939B6" w:rsidRDefault="00E40212" w:rsidP="00980EC3">
      <w:pPr>
        <w:jc w:val="center"/>
        <w:rPr>
          <w:rFonts w:eastAsia="Arial Unicode MS"/>
          <w:b/>
          <w:color w:val="000000" w:themeColor="text1"/>
          <w:lang w:val="en-US"/>
        </w:rPr>
      </w:pPr>
    </w:p>
    <w:p w14:paraId="0BC5A190" w14:textId="77777777" w:rsidR="00E40212" w:rsidRPr="005939B6" w:rsidRDefault="00E40212" w:rsidP="00980EC3">
      <w:pPr>
        <w:jc w:val="center"/>
        <w:rPr>
          <w:rFonts w:eastAsia="Arial Unicode MS"/>
          <w:b/>
          <w:color w:val="000000" w:themeColor="text1"/>
          <w:lang w:val="en-US"/>
        </w:rPr>
      </w:pPr>
    </w:p>
    <w:p w14:paraId="0DB94009" w14:textId="77777777" w:rsidR="00CC5C0B" w:rsidRPr="005939B6" w:rsidRDefault="00EB3AA7" w:rsidP="00980EC3">
      <w:pPr>
        <w:tabs>
          <w:tab w:val="center" w:pos="1701"/>
          <w:tab w:val="center" w:pos="8505"/>
        </w:tabs>
        <w:rPr>
          <w:rFonts w:eastAsia="Arial Unicode MS"/>
          <w:b/>
          <w:bCs/>
          <w:color w:val="000000" w:themeColor="text1"/>
          <w:lang w:val="en-GB"/>
        </w:rPr>
      </w:pPr>
      <w:r w:rsidRPr="005939B6">
        <w:rPr>
          <w:rFonts w:eastAsia="Arial Unicode MS"/>
          <w:b/>
          <w:color w:val="000000" w:themeColor="text1"/>
          <w:lang w:val="en-GB"/>
        </w:rPr>
        <w:t xml:space="preserve">                                        </w:t>
      </w:r>
      <w:r w:rsidRPr="005939B6">
        <w:rPr>
          <w:rFonts w:eastAsia="Arial Unicode MS"/>
          <w:b/>
          <w:color w:val="000000" w:themeColor="text1"/>
          <w:lang w:val="en-GB"/>
        </w:rPr>
        <w:tab/>
      </w:r>
      <w:r w:rsidRPr="005939B6">
        <w:rPr>
          <w:rFonts w:eastAsia="Arial Unicode MS"/>
          <w:color w:val="000000" w:themeColor="text1"/>
          <w:lang w:val="en-GB"/>
        </w:rPr>
        <w:t xml:space="preserve">                                                                                                  </w:t>
      </w:r>
    </w:p>
    <w:p w14:paraId="16DA5FA1" w14:textId="77777777" w:rsidR="00CC5C0B" w:rsidRPr="005939B6" w:rsidRDefault="00CC5C0B" w:rsidP="00980EC3">
      <w:pPr>
        <w:tabs>
          <w:tab w:val="center" w:pos="1701"/>
          <w:tab w:val="center" w:pos="8505"/>
        </w:tabs>
        <w:jc w:val="right"/>
        <w:rPr>
          <w:rFonts w:eastAsia="Arial Unicode MS"/>
          <w:color w:val="000000" w:themeColor="text1"/>
          <w:lang w:val="en-GB"/>
        </w:rPr>
      </w:pPr>
    </w:p>
    <w:p w14:paraId="52936C78" w14:textId="77777777" w:rsidR="00CC5C0B" w:rsidRPr="005939B6" w:rsidRDefault="00EB3AA7" w:rsidP="00980EC3">
      <w:pPr>
        <w:spacing w:after="60"/>
        <w:ind w:left="1418" w:firstLine="2126"/>
        <w:rPr>
          <w:rFonts w:eastAsia="Arial Unicode MS"/>
          <w:b/>
          <w:color w:val="000000" w:themeColor="text1"/>
          <w:sz w:val="16"/>
          <w:lang w:val="en-GB"/>
        </w:rPr>
      </w:pPr>
      <w:r w:rsidRPr="005939B6">
        <w:rPr>
          <w:rFonts w:eastAsia="Arial Unicode MS"/>
          <w:color w:val="000000" w:themeColor="text1"/>
          <w:lang w:val="en-GB"/>
        </w:rPr>
        <w:t xml:space="preserve">     </w:t>
      </w:r>
      <w:r w:rsidRPr="005939B6">
        <w:rPr>
          <w:rFonts w:eastAsia="Arial Unicode MS"/>
          <w:b/>
          <w:color w:val="000000" w:themeColor="text1"/>
          <w:lang w:val="en-GB"/>
        </w:rPr>
        <w:br w:type="textWrapping" w:clear="all"/>
        <w:t xml:space="preserve">                                                               </w:t>
      </w:r>
    </w:p>
    <w:p w14:paraId="7CB50E48" w14:textId="77777777" w:rsidR="00CC5C0B" w:rsidRPr="005939B6" w:rsidRDefault="00CC5C0B" w:rsidP="00980EC3">
      <w:pPr>
        <w:jc w:val="center"/>
        <w:rPr>
          <w:rFonts w:eastAsia="Arial Unicode MS"/>
          <w:b/>
          <w:color w:val="000000" w:themeColor="text1"/>
          <w:sz w:val="23"/>
          <w:lang w:val="en-GB"/>
        </w:rPr>
      </w:pPr>
    </w:p>
    <w:p w14:paraId="48F1E66D" w14:textId="77777777" w:rsidR="00CC5C0B" w:rsidRPr="005939B6" w:rsidRDefault="00CC5C0B" w:rsidP="00980EC3">
      <w:pPr>
        <w:jc w:val="center"/>
        <w:rPr>
          <w:rFonts w:eastAsia="Arial Unicode MS"/>
          <w:b/>
          <w:color w:val="000000" w:themeColor="text1"/>
          <w:sz w:val="23"/>
          <w:lang w:val="en-GB"/>
        </w:rPr>
      </w:pPr>
    </w:p>
    <w:p w14:paraId="0321D09F" w14:textId="77777777" w:rsidR="00CC5C0B" w:rsidRPr="005939B6" w:rsidRDefault="00CC5C0B" w:rsidP="00980EC3">
      <w:pPr>
        <w:jc w:val="center"/>
        <w:rPr>
          <w:rFonts w:eastAsia="Arial Unicode MS"/>
          <w:b/>
          <w:color w:val="000000" w:themeColor="text1"/>
          <w:sz w:val="23"/>
          <w:lang w:val="en-GB"/>
        </w:rPr>
      </w:pPr>
    </w:p>
    <w:p w14:paraId="434D2241" w14:textId="77777777" w:rsidR="00CC5C0B" w:rsidRPr="005939B6" w:rsidRDefault="00CC5C0B" w:rsidP="00980EC3">
      <w:pPr>
        <w:jc w:val="center"/>
        <w:rPr>
          <w:rFonts w:eastAsia="Arial Unicode MS"/>
          <w:b/>
          <w:color w:val="000000" w:themeColor="text1"/>
          <w:sz w:val="23"/>
          <w:lang w:val="en-GB"/>
        </w:rPr>
      </w:pPr>
    </w:p>
    <w:p w14:paraId="0127DDD4" w14:textId="77777777" w:rsidR="00CC5C0B" w:rsidRPr="005939B6" w:rsidRDefault="00CC5C0B" w:rsidP="00980EC3">
      <w:pPr>
        <w:jc w:val="center"/>
        <w:rPr>
          <w:rFonts w:eastAsia="Arial Unicode MS"/>
          <w:b/>
          <w:color w:val="000000" w:themeColor="text1"/>
          <w:sz w:val="23"/>
          <w:lang w:val="en-GB"/>
        </w:rPr>
      </w:pPr>
    </w:p>
    <w:p w14:paraId="7175B9B2" w14:textId="77777777" w:rsidR="00CC5C0B" w:rsidRPr="005939B6" w:rsidRDefault="00CC5C0B" w:rsidP="00980EC3">
      <w:pPr>
        <w:jc w:val="center"/>
        <w:rPr>
          <w:rFonts w:eastAsia="Arial Unicode MS"/>
          <w:b/>
          <w:color w:val="000000" w:themeColor="text1"/>
          <w:sz w:val="23"/>
          <w:lang w:val="en-GB"/>
        </w:rPr>
      </w:pPr>
    </w:p>
    <w:p w14:paraId="4C61DDE5" w14:textId="77777777" w:rsidR="00CC5C0B" w:rsidRPr="005939B6" w:rsidRDefault="00CC5C0B" w:rsidP="00980EC3">
      <w:pPr>
        <w:jc w:val="center"/>
        <w:rPr>
          <w:rFonts w:eastAsia="Arial Unicode MS"/>
          <w:b/>
          <w:color w:val="000000" w:themeColor="text1"/>
          <w:sz w:val="23"/>
          <w:lang w:val="en-GB"/>
        </w:rPr>
      </w:pPr>
    </w:p>
    <w:p w14:paraId="618A85B6" w14:textId="77777777" w:rsidR="00CC5C0B" w:rsidRPr="005939B6" w:rsidRDefault="00CC5C0B" w:rsidP="00980EC3">
      <w:pPr>
        <w:jc w:val="center"/>
        <w:rPr>
          <w:rFonts w:eastAsia="Arial Unicode MS"/>
          <w:b/>
          <w:color w:val="000000" w:themeColor="text1"/>
          <w:sz w:val="23"/>
          <w:lang w:val="en-GB"/>
        </w:rPr>
      </w:pPr>
    </w:p>
    <w:p w14:paraId="1A388A0F" w14:textId="77777777" w:rsidR="00CC5C0B" w:rsidRPr="005939B6" w:rsidRDefault="00CC5C0B" w:rsidP="00980EC3">
      <w:pPr>
        <w:jc w:val="center"/>
        <w:rPr>
          <w:rFonts w:eastAsia="Arial Unicode MS"/>
          <w:b/>
          <w:color w:val="000000" w:themeColor="text1"/>
          <w:sz w:val="23"/>
          <w:lang w:val="en-GB"/>
        </w:rPr>
      </w:pPr>
    </w:p>
    <w:p w14:paraId="06152D5B" w14:textId="64842CF8" w:rsidR="00CC5C0B" w:rsidRPr="005939B6" w:rsidRDefault="00CC5C0B" w:rsidP="00980EC3">
      <w:pPr>
        <w:rPr>
          <w:rFonts w:eastAsia="Arial Unicode MS"/>
          <w:b/>
          <w:color w:val="000000" w:themeColor="text1"/>
          <w:sz w:val="23"/>
          <w:lang w:val="en-GB"/>
        </w:rPr>
      </w:pPr>
    </w:p>
    <w:p w14:paraId="3DBE2579" w14:textId="638CCA7B" w:rsidR="002706F8" w:rsidRPr="005939B6" w:rsidRDefault="002706F8" w:rsidP="00980EC3">
      <w:pPr>
        <w:rPr>
          <w:rFonts w:eastAsia="Arial Unicode MS"/>
          <w:b/>
          <w:color w:val="000000" w:themeColor="text1"/>
          <w:sz w:val="23"/>
          <w:lang w:val="en-GB"/>
        </w:rPr>
      </w:pPr>
    </w:p>
    <w:p w14:paraId="2B40B564" w14:textId="6C7B7599" w:rsidR="00E500B0" w:rsidRPr="005939B6" w:rsidRDefault="00E500B0" w:rsidP="00980EC3">
      <w:pPr>
        <w:rPr>
          <w:rFonts w:eastAsia="Arial Unicode MS"/>
          <w:b/>
          <w:color w:val="000000" w:themeColor="text1"/>
          <w:sz w:val="23"/>
          <w:lang w:val="en-GB"/>
        </w:rPr>
      </w:pPr>
    </w:p>
    <w:p w14:paraId="575B583B" w14:textId="77777777" w:rsidR="00E500B0" w:rsidRPr="005939B6" w:rsidRDefault="00E500B0" w:rsidP="00980EC3">
      <w:pPr>
        <w:rPr>
          <w:rFonts w:eastAsia="Arial Unicode MS"/>
          <w:b/>
          <w:color w:val="000000" w:themeColor="text1"/>
          <w:sz w:val="23"/>
          <w:lang w:val="en-GB"/>
        </w:rPr>
      </w:pPr>
    </w:p>
    <w:p w14:paraId="0FE650F2" w14:textId="77777777" w:rsidR="002706F8" w:rsidRPr="005939B6" w:rsidRDefault="002706F8" w:rsidP="00980EC3">
      <w:pPr>
        <w:rPr>
          <w:rFonts w:eastAsia="Arial Unicode MS"/>
          <w:b/>
          <w:color w:val="000000" w:themeColor="text1"/>
          <w:sz w:val="23"/>
          <w:lang w:val="en-GB"/>
        </w:rPr>
      </w:pPr>
    </w:p>
    <w:p w14:paraId="710B3BEF" w14:textId="77777777" w:rsidR="005E1E28" w:rsidRPr="005939B6" w:rsidRDefault="005E1E28" w:rsidP="00980EC3">
      <w:pPr>
        <w:rPr>
          <w:rFonts w:eastAsia="Arial Unicode MS"/>
          <w:b/>
          <w:color w:val="000000" w:themeColor="text1"/>
          <w:sz w:val="23"/>
          <w:lang w:val="en-GB"/>
        </w:rPr>
      </w:pPr>
    </w:p>
    <w:p w14:paraId="7579AF9B" w14:textId="77777777" w:rsidR="00CC5C0B" w:rsidRPr="005939B6" w:rsidRDefault="00EB3AA7" w:rsidP="00980EC3">
      <w:pPr>
        <w:jc w:val="center"/>
        <w:rPr>
          <w:rFonts w:eastAsia="Arial Unicode MS"/>
          <w:b/>
          <w:color w:val="000000" w:themeColor="text1"/>
          <w:sz w:val="28"/>
          <w:szCs w:val="28"/>
          <w:u w:val="single"/>
          <w:lang w:val="en-GB"/>
        </w:rPr>
      </w:pPr>
      <w:r w:rsidRPr="005939B6">
        <w:rPr>
          <w:rFonts w:eastAsia="Arial Unicode MS"/>
          <w:b/>
          <w:color w:val="000000" w:themeColor="text1"/>
          <w:sz w:val="28"/>
          <w:szCs w:val="28"/>
          <w:u w:val="single"/>
          <w:lang w:val="en-GB"/>
        </w:rPr>
        <w:t>CONTENTS</w:t>
      </w:r>
    </w:p>
    <w:p w14:paraId="5852CC50" w14:textId="77777777" w:rsidR="00CC5C0B" w:rsidRPr="005939B6" w:rsidRDefault="00CC5C0B" w:rsidP="00980EC3">
      <w:pPr>
        <w:widowControl w:val="0"/>
        <w:tabs>
          <w:tab w:val="left" w:pos="10360"/>
        </w:tabs>
        <w:autoSpaceDE w:val="0"/>
        <w:autoSpaceDN w:val="0"/>
        <w:adjustRightInd w:val="0"/>
        <w:ind w:left="114" w:right="-305"/>
        <w:rPr>
          <w:rFonts w:eastAsia="Arial Unicode MS"/>
          <w:b/>
          <w:bCs/>
          <w:color w:val="000000" w:themeColor="text1"/>
          <w:sz w:val="28"/>
          <w:szCs w:val="28"/>
          <w:lang w:val="en-GB"/>
        </w:rPr>
      </w:pPr>
    </w:p>
    <w:p w14:paraId="697157C4"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1: Tender Notice </w:t>
      </w:r>
    </w:p>
    <w:p w14:paraId="3C40F60F"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                    1.1 French version</w:t>
      </w:r>
    </w:p>
    <w:p w14:paraId="232C80F5"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                    1.2 English version</w:t>
      </w:r>
    </w:p>
    <w:p w14:paraId="7D5BF2DE"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2: General Regulations of the Invitation to Tender </w:t>
      </w:r>
    </w:p>
    <w:p w14:paraId="4B8133DF"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Document No. 3: Special Regulations of the Invitation to Tender</w:t>
      </w:r>
    </w:p>
    <w:p w14:paraId="36AFCA5A"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4: Special Administrative Clauses </w:t>
      </w:r>
    </w:p>
    <w:p w14:paraId="10F2BE75"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5: Special Technical Clauses </w:t>
      </w:r>
    </w:p>
    <w:p w14:paraId="4B814739" w14:textId="77777777" w:rsidR="005C3E34" w:rsidRPr="005939B6" w:rsidRDefault="005C3E34" w:rsidP="00980EC3">
      <w:pPr>
        <w:widowControl w:val="0"/>
        <w:autoSpaceDE w:val="0"/>
        <w:autoSpaceDN w:val="0"/>
        <w:adjustRightInd w:val="0"/>
        <w:spacing w:before="11" w:line="276" w:lineRule="auto"/>
        <w:ind w:right="255"/>
        <w:jc w:val="both"/>
        <w:rPr>
          <w:rFonts w:eastAsia="Arial Unicode MS"/>
          <w:color w:val="000000" w:themeColor="text1"/>
          <w:sz w:val="28"/>
          <w:szCs w:val="28"/>
          <w:lang w:val="en-GB"/>
        </w:rPr>
      </w:pPr>
      <w:r w:rsidRPr="005939B6">
        <w:rPr>
          <w:rFonts w:eastAsia="Arial Unicode MS"/>
          <w:bCs/>
          <w:color w:val="000000" w:themeColor="text1"/>
          <w:sz w:val="28"/>
          <w:szCs w:val="28"/>
          <w:lang w:val="en-GB"/>
        </w:rPr>
        <w:t xml:space="preserve">  Document No. 6:   Dated and signed environmental and social specifications</w:t>
      </w:r>
    </w:p>
    <w:p w14:paraId="399642CE"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7: Unit price shedule </w:t>
      </w:r>
    </w:p>
    <w:p w14:paraId="548D9E4B"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Document No. 8: Detailed quantity and cost estimates schedule</w:t>
      </w:r>
    </w:p>
    <w:p w14:paraId="57FE8BB2"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Document No. 9: Price sub detail schedule </w:t>
      </w:r>
    </w:p>
    <w:p w14:paraId="5B420D72"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Document No. 10: Draft contract template</w:t>
      </w:r>
    </w:p>
    <w:p w14:paraId="100AA9D4" w14:textId="77777777" w:rsidR="005C3E34" w:rsidRPr="005939B6" w:rsidRDefault="005C3E34" w:rsidP="00980EC3">
      <w:pPr>
        <w:rPr>
          <w:rFonts w:eastAsia="Arial Unicode MS"/>
          <w:color w:val="000000" w:themeColor="text1"/>
          <w:sz w:val="28"/>
          <w:szCs w:val="28"/>
          <w:lang w:val="en-GB"/>
        </w:rPr>
      </w:pPr>
      <w:r w:rsidRPr="005939B6">
        <w:rPr>
          <w:rFonts w:eastAsia="Arial Unicode MS"/>
          <w:bCs/>
          <w:color w:val="000000" w:themeColor="text1"/>
          <w:sz w:val="28"/>
          <w:szCs w:val="28"/>
          <w:lang w:val="en-GB"/>
        </w:rPr>
        <w:t xml:space="preserve">  Document No. 11: Templates of </w:t>
      </w:r>
      <w:r w:rsidRPr="005939B6">
        <w:rPr>
          <w:rFonts w:eastAsia="Arial Unicode MS"/>
          <w:color w:val="000000" w:themeColor="text1"/>
          <w:sz w:val="28"/>
          <w:szCs w:val="28"/>
          <w:lang w:val="en-GB"/>
        </w:rPr>
        <w:t xml:space="preserve">model forms </w:t>
      </w:r>
      <w:r w:rsidRPr="005939B6">
        <w:rPr>
          <w:rFonts w:eastAsia="Arial Unicode MS"/>
          <w:bCs/>
          <w:color w:val="000000" w:themeColor="text1"/>
          <w:sz w:val="28"/>
          <w:szCs w:val="28"/>
          <w:lang w:val="en-GB"/>
        </w:rPr>
        <w:t>to be used by bidders</w:t>
      </w:r>
    </w:p>
    <w:p w14:paraId="0421F493"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Document No. 12: Maturity endorsement or proof of prior studies</w:t>
      </w:r>
    </w:p>
    <w:p w14:paraId="25B0549D" w14:textId="77777777" w:rsidR="005C3E34" w:rsidRPr="005939B6" w:rsidRDefault="005C3E34" w:rsidP="00980EC3">
      <w:pPr>
        <w:widowControl w:val="0"/>
        <w:autoSpaceDE w:val="0"/>
        <w:autoSpaceDN w:val="0"/>
        <w:adjustRightInd w:val="0"/>
        <w:spacing w:before="11" w:line="276" w:lineRule="auto"/>
        <w:ind w:right="255"/>
        <w:jc w:val="both"/>
        <w:rPr>
          <w:rFonts w:eastAsia="Arial Unicode MS"/>
          <w:color w:val="000000" w:themeColor="text1"/>
          <w:sz w:val="28"/>
          <w:szCs w:val="28"/>
          <w:lang w:val="en-GB"/>
        </w:rPr>
      </w:pPr>
      <w:r w:rsidRPr="005939B6">
        <w:rPr>
          <w:rFonts w:eastAsia="Arial Unicode MS"/>
          <w:bCs/>
          <w:color w:val="000000" w:themeColor="text1"/>
          <w:sz w:val="28"/>
          <w:szCs w:val="28"/>
          <w:lang w:val="en-GB"/>
        </w:rPr>
        <w:t xml:space="preserve">  Document No. 13: Dated and signed charter of integrity</w:t>
      </w:r>
    </w:p>
    <w:p w14:paraId="78AAE120" w14:textId="77777777" w:rsidR="005C3E34" w:rsidRPr="005939B6" w:rsidRDefault="005C3E34" w:rsidP="00980EC3">
      <w:pPr>
        <w:widowControl w:val="0"/>
        <w:autoSpaceDE w:val="0"/>
        <w:autoSpaceDN w:val="0"/>
        <w:adjustRightInd w:val="0"/>
        <w:spacing w:before="11" w:line="276" w:lineRule="auto"/>
        <w:ind w:right="255"/>
        <w:jc w:val="both"/>
        <w:rPr>
          <w:rFonts w:eastAsia="Arial Unicode MS"/>
          <w:color w:val="000000" w:themeColor="text1"/>
          <w:sz w:val="28"/>
          <w:szCs w:val="28"/>
          <w:lang w:val="en-GB"/>
        </w:rPr>
      </w:pPr>
      <w:r w:rsidRPr="005939B6">
        <w:rPr>
          <w:rFonts w:eastAsia="Arial Unicode MS"/>
          <w:color w:val="000000" w:themeColor="text1"/>
          <w:sz w:val="28"/>
          <w:szCs w:val="28"/>
          <w:lang w:val="en-GB"/>
        </w:rPr>
        <w:t xml:space="preserve">  Document No. 14: Statement of commitment to respect of environmental, social, hygiene and security clauses;</w:t>
      </w:r>
    </w:p>
    <w:p w14:paraId="4E8B7D83" w14:textId="77777777" w:rsidR="005C3E34" w:rsidRPr="005939B6" w:rsidRDefault="005C3E34" w:rsidP="00980EC3">
      <w:pPr>
        <w:widowControl w:val="0"/>
        <w:autoSpaceDE w:val="0"/>
        <w:autoSpaceDN w:val="0"/>
        <w:adjustRightInd w:val="0"/>
        <w:spacing w:before="11" w:line="276" w:lineRule="auto"/>
        <w:ind w:right="255"/>
        <w:jc w:val="both"/>
        <w:rPr>
          <w:rFonts w:eastAsia="Arial Unicode MS"/>
          <w:color w:val="000000" w:themeColor="text1"/>
          <w:sz w:val="28"/>
          <w:szCs w:val="28"/>
          <w:lang w:val="en-GB"/>
        </w:rPr>
      </w:pPr>
      <w:r w:rsidRPr="005939B6">
        <w:rPr>
          <w:rFonts w:eastAsia="Arial Unicode MS"/>
          <w:color w:val="000000" w:themeColor="text1"/>
          <w:sz w:val="28"/>
          <w:szCs w:val="28"/>
          <w:lang w:val="en-GB"/>
        </w:rPr>
        <w:t xml:space="preserve">  Document No. 15: Contractor’s dated and signed occupational health and safety charter;</w:t>
      </w:r>
    </w:p>
    <w:p w14:paraId="585AF237" w14:textId="77777777" w:rsidR="005C3E34" w:rsidRPr="005939B6" w:rsidRDefault="005C3E34" w:rsidP="00980EC3">
      <w:pPr>
        <w:widowControl w:val="0"/>
        <w:tabs>
          <w:tab w:val="left" w:pos="10360"/>
        </w:tabs>
        <w:autoSpaceDE w:val="0"/>
        <w:autoSpaceDN w:val="0"/>
        <w:adjustRightInd w:val="0"/>
        <w:ind w:left="114" w:right="-305"/>
        <w:rPr>
          <w:rFonts w:eastAsia="Arial Unicode MS"/>
          <w:bCs/>
          <w:color w:val="000000" w:themeColor="text1"/>
          <w:sz w:val="28"/>
          <w:szCs w:val="28"/>
          <w:lang w:val="en-GB"/>
        </w:rPr>
      </w:pPr>
      <w:r w:rsidRPr="005939B6">
        <w:rPr>
          <w:rFonts w:eastAsia="Arial Unicode MS"/>
          <w:bCs/>
          <w:color w:val="000000" w:themeColor="text1"/>
          <w:sz w:val="28"/>
          <w:szCs w:val="28"/>
          <w:lang w:val="en-GB"/>
        </w:rPr>
        <w:t>Document No. 16: List of banking institutions and insurance companies authorised to issue public procurement guarantees in 2026.</w:t>
      </w:r>
    </w:p>
    <w:p w14:paraId="4E992EB4" w14:textId="77777777" w:rsidR="00CB5D48" w:rsidRPr="005939B6" w:rsidRDefault="00CB5D48" w:rsidP="00980EC3">
      <w:pPr>
        <w:rPr>
          <w:rFonts w:eastAsia="Arial Unicode MS"/>
          <w:color w:val="000000" w:themeColor="text1"/>
          <w:lang w:val="en-US"/>
        </w:rPr>
      </w:pPr>
    </w:p>
    <w:p w14:paraId="65A17C0A" w14:textId="77777777" w:rsidR="00CB5D48" w:rsidRPr="005939B6" w:rsidRDefault="00CB5D48" w:rsidP="00980EC3">
      <w:pPr>
        <w:rPr>
          <w:rFonts w:eastAsia="Arial Unicode MS"/>
          <w:color w:val="000000" w:themeColor="text1"/>
          <w:lang w:val="en-US"/>
        </w:rPr>
      </w:pPr>
    </w:p>
    <w:p w14:paraId="7F2084DD" w14:textId="77777777" w:rsidR="00CB5D48" w:rsidRPr="005939B6" w:rsidRDefault="00CB5D48" w:rsidP="00980EC3">
      <w:pPr>
        <w:rPr>
          <w:rFonts w:eastAsia="Arial Unicode MS"/>
          <w:color w:val="000000" w:themeColor="text1"/>
          <w:lang w:val="en-US"/>
        </w:rPr>
      </w:pPr>
    </w:p>
    <w:p w14:paraId="1D960E72" w14:textId="77777777" w:rsidR="00CB5D48" w:rsidRPr="005939B6" w:rsidRDefault="00CB5D48" w:rsidP="00980EC3">
      <w:pPr>
        <w:rPr>
          <w:rFonts w:eastAsia="Arial Unicode MS"/>
          <w:color w:val="000000" w:themeColor="text1"/>
          <w:lang w:val="en-US"/>
        </w:rPr>
      </w:pPr>
    </w:p>
    <w:p w14:paraId="20B4DE25" w14:textId="77777777" w:rsidR="00CB5D48" w:rsidRPr="005939B6" w:rsidRDefault="00CB5D48" w:rsidP="00980EC3">
      <w:pPr>
        <w:rPr>
          <w:rFonts w:eastAsia="Arial Unicode MS"/>
          <w:color w:val="000000" w:themeColor="text1"/>
          <w:lang w:val="en-US"/>
        </w:rPr>
      </w:pPr>
    </w:p>
    <w:p w14:paraId="55BAE3CB" w14:textId="77777777" w:rsidR="00CB5D48" w:rsidRPr="005939B6" w:rsidRDefault="00CB5D48" w:rsidP="00980EC3">
      <w:pPr>
        <w:rPr>
          <w:rFonts w:eastAsia="Arial Unicode MS"/>
          <w:color w:val="000000" w:themeColor="text1"/>
          <w:lang w:val="en-US"/>
        </w:rPr>
      </w:pPr>
    </w:p>
    <w:p w14:paraId="7DC1BEFB" w14:textId="77777777" w:rsidR="00CB5D48" w:rsidRPr="005939B6" w:rsidRDefault="00CB5D48" w:rsidP="00980EC3">
      <w:pPr>
        <w:rPr>
          <w:rFonts w:eastAsia="Arial Unicode MS"/>
          <w:color w:val="000000" w:themeColor="text1"/>
          <w:lang w:val="en-US"/>
        </w:rPr>
      </w:pPr>
    </w:p>
    <w:p w14:paraId="0CC89407" w14:textId="77777777" w:rsidR="00CB5D48" w:rsidRPr="005939B6" w:rsidRDefault="00CB5D48" w:rsidP="00980EC3">
      <w:pPr>
        <w:rPr>
          <w:rFonts w:eastAsia="Arial Unicode MS"/>
          <w:color w:val="000000" w:themeColor="text1"/>
          <w:lang w:val="en-US"/>
        </w:rPr>
      </w:pPr>
    </w:p>
    <w:p w14:paraId="05E3994D" w14:textId="77777777" w:rsidR="00CB5D48" w:rsidRPr="005939B6" w:rsidRDefault="00CB5D48" w:rsidP="00980EC3">
      <w:pPr>
        <w:rPr>
          <w:rFonts w:eastAsia="Arial Unicode MS"/>
          <w:color w:val="000000" w:themeColor="text1"/>
          <w:lang w:val="en-US"/>
        </w:rPr>
      </w:pPr>
    </w:p>
    <w:p w14:paraId="077CE0C3" w14:textId="77777777" w:rsidR="00CB5D48" w:rsidRPr="005939B6" w:rsidRDefault="00CB5D48" w:rsidP="00980EC3">
      <w:pPr>
        <w:rPr>
          <w:rFonts w:eastAsia="Arial Unicode MS"/>
          <w:color w:val="000000" w:themeColor="text1"/>
          <w:lang w:val="en-US"/>
        </w:rPr>
      </w:pPr>
    </w:p>
    <w:p w14:paraId="5CC75EBF" w14:textId="77777777" w:rsidR="00CB5D48" w:rsidRPr="005939B6" w:rsidRDefault="00CB5D48" w:rsidP="00980EC3">
      <w:pPr>
        <w:rPr>
          <w:rFonts w:eastAsia="Arial Unicode MS"/>
          <w:color w:val="000000" w:themeColor="text1"/>
          <w:lang w:val="en-US"/>
        </w:rPr>
      </w:pPr>
    </w:p>
    <w:p w14:paraId="678AB148" w14:textId="77777777" w:rsidR="00CB5D48" w:rsidRPr="005939B6" w:rsidRDefault="00CB5D48" w:rsidP="00980EC3">
      <w:pPr>
        <w:rPr>
          <w:rFonts w:eastAsia="Arial Unicode MS"/>
          <w:color w:val="000000" w:themeColor="text1"/>
          <w:lang w:val="en-US"/>
        </w:rPr>
      </w:pPr>
    </w:p>
    <w:p w14:paraId="4EC00693" w14:textId="77777777" w:rsidR="00CB5D48" w:rsidRPr="005939B6" w:rsidRDefault="00CB5D48" w:rsidP="00980EC3">
      <w:pPr>
        <w:jc w:val="both"/>
        <w:rPr>
          <w:rFonts w:eastAsia="Arial Unicode MS"/>
          <w:b/>
          <w:color w:val="000000" w:themeColor="text1"/>
          <w:lang w:val="en-GB"/>
        </w:rPr>
      </w:pPr>
    </w:p>
    <w:p w14:paraId="37C91310" w14:textId="77777777" w:rsidR="00CB5D48" w:rsidRPr="005939B6" w:rsidRDefault="00CB5D48" w:rsidP="00980EC3">
      <w:pPr>
        <w:jc w:val="both"/>
        <w:rPr>
          <w:rFonts w:eastAsia="Arial Unicode MS"/>
          <w:b/>
          <w:color w:val="000000" w:themeColor="text1"/>
          <w:lang w:val="en-GB"/>
        </w:rPr>
      </w:pPr>
    </w:p>
    <w:p w14:paraId="37ED289A" w14:textId="77777777" w:rsidR="00CB5D48" w:rsidRPr="005939B6" w:rsidRDefault="00CB5D48" w:rsidP="00980EC3">
      <w:pPr>
        <w:jc w:val="both"/>
        <w:rPr>
          <w:rFonts w:eastAsia="Arial Unicode MS"/>
          <w:b/>
          <w:color w:val="000000" w:themeColor="text1"/>
          <w:lang w:val="en-GB"/>
        </w:rPr>
      </w:pPr>
    </w:p>
    <w:p w14:paraId="203B62FB" w14:textId="77777777" w:rsidR="00CB5D48" w:rsidRPr="005939B6" w:rsidRDefault="00CB5D48" w:rsidP="00980EC3">
      <w:pPr>
        <w:jc w:val="both"/>
        <w:rPr>
          <w:rFonts w:eastAsia="Arial Unicode MS"/>
          <w:b/>
          <w:color w:val="000000" w:themeColor="text1"/>
          <w:lang w:val="en-GB"/>
        </w:rPr>
      </w:pPr>
    </w:p>
    <w:p w14:paraId="2150F228" w14:textId="77777777" w:rsidR="00CB5D48" w:rsidRPr="005939B6" w:rsidRDefault="00CB5D48" w:rsidP="00980EC3">
      <w:pPr>
        <w:jc w:val="both"/>
        <w:rPr>
          <w:rFonts w:eastAsia="Arial Unicode MS"/>
          <w:b/>
          <w:color w:val="000000" w:themeColor="text1"/>
          <w:lang w:val="en-GB"/>
        </w:rPr>
      </w:pPr>
    </w:p>
    <w:p w14:paraId="39669A22" w14:textId="77777777" w:rsidR="00CB5D48" w:rsidRPr="005939B6" w:rsidRDefault="00CB5D48" w:rsidP="00980EC3">
      <w:pPr>
        <w:jc w:val="both"/>
        <w:rPr>
          <w:rFonts w:eastAsia="Arial Unicode MS"/>
          <w:b/>
          <w:color w:val="000000" w:themeColor="text1"/>
          <w:lang w:val="en-GB"/>
        </w:rPr>
      </w:pPr>
    </w:p>
    <w:p w14:paraId="3033EDA2" w14:textId="77777777" w:rsidR="00CB5D48" w:rsidRPr="005939B6" w:rsidRDefault="00CB5D48" w:rsidP="00980EC3">
      <w:pPr>
        <w:rPr>
          <w:rFonts w:eastAsia="Arial Unicode MS"/>
          <w:color w:val="000000" w:themeColor="text1"/>
          <w:sz w:val="36"/>
          <w:szCs w:val="36"/>
          <w:lang w:val="en-GB"/>
        </w:rPr>
      </w:pPr>
    </w:p>
    <w:p w14:paraId="53302D2D" w14:textId="77777777" w:rsidR="00CB5D48" w:rsidRPr="005939B6" w:rsidRDefault="00CB5D48" w:rsidP="00980EC3">
      <w:pPr>
        <w:rPr>
          <w:rFonts w:eastAsia="Arial Unicode MS"/>
          <w:color w:val="000000" w:themeColor="text1"/>
          <w:sz w:val="36"/>
          <w:szCs w:val="36"/>
          <w:lang w:val="en-GB"/>
        </w:rPr>
      </w:pPr>
    </w:p>
    <w:p w14:paraId="7A420291" w14:textId="77777777" w:rsidR="00CB5D48" w:rsidRPr="005939B6" w:rsidRDefault="00CB5D48" w:rsidP="00980EC3">
      <w:pPr>
        <w:rPr>
          <w:rFonts w:eastAsia="Arial Unicode MS"/>
          <w:color w:val="000000" w:themeColor="text1"/>
          <w:sz w:val="36"/>
          <w:szCs w:val="36"/>
          <w:lang w:val="en-GB"/>
        </w:rPr>
      </w:pPr>
    </w:p>
    <w:p w14:paraId="14848847" w14:textId="77777777" w:rsidR="00CB5D48" w:rsidRPr="005939B6" w:rsidRDefault="00CB5D48" w:rsidP="00980EC3">
      <w:pPr>
        <w:rPr>
          <w:rFonts w:eastAsia="Arial Unicode MS"/>
          <w:color w:val="000000" w:themeColor="text1"/>
          <w:sz w:val="36"/>
          <w:szCs w:val="36"/>
          <w:lang w:val="en-GB"/>
        </w:rPr>
      </w:pPr>
    </w:p>
    <w:tbl>
      <w:tblPr>
        <w:tblW w:w="0" w:type="auto"/>
        <w:tblLook w:val="01E0" w:firstRow="1" w:lastRow="1" w:firstColumn="1" w:lastColumn="1" w:noHBand="0" w:noVBand="0"/>
      </w:tblPr>
      <w:tblGrid>
        <w:gridCol w:w="1101"/>
        <w:gridCol w:w="3827"/>
        <w:gridCol w:w="940"/>
        <w:gridCol w:w="4305"/>
      </w:tblGrid>
      <w:tr w:rsidR="00980EC3" w:rsidRPr="005939B6" w14:paraId="6ED2F6F7" w14:textId="77777777" w:rsidTr="006C1BF0">
        <w:trPr>
          <w:trHeight w:val="918"/>
        </w:trPr>
        <w:tc>
          <w:tcPr>
            <w:tcW w:w="4928" w:type="dxa"/>
            <w:gridSpan w:val="2"/>
            <w:vAlign w:val="center"/>
          </w:tcPr>
          <w:p w14:paraId="599C32C5" w14:textId="38B1738B"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noProof/>
                <w:color w:val="000000" w:themeColor="text1"/>
                <w:lang w:val="en-US" w:eastAsia="en-US"/>
              </w:rPr>
              <w:drawing>
                <wp:anchor distT="0" distB="0" distL="114300" distR="114300" simplePos="0" relativeHeight="251716608" behindDoc="0" locked="0" layoutInCell="1" allowOverlap="1" wp14:anchorId="66BF7299" wp14:editId="1E9441EA">
                  <wp:simplePos x="0" y="0"/>
                  <wp:positionH relativeFrom="column">
                    <wp:posOffset>2996565</wp:posOffset>
                  </wp:positionH>
                  <wp:positionV relativeFrom="paragraph">
                    <wp:posOffset>-74295</wp:posOffset>
                  </wp:positionV>
                  <wp:extent cx="805815" cy="926465"/>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9B6">
              <w:rPr>
                <w:rFonts w:eastAsia="Arial Unicode MS"/>
                <w:b/>
                <w:color w:val="000000" w:themeColor="text1"/>
                <w:sz w:val="22"/>
                <w:szCs w:val="22"/>
                <w:lang w:eastAsia="en-US"/>
              </w:rPr>
              <w:t>REPUBLIQUE DU CAMEROUN</w:t>
            </w:r>
          </w:p>
          <w:p w14:paraId="58548B94"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3E7B88B4" w14:textId="77777777" w:rsidR="006C1BF0" w:rsidRPr="005939B6" w:rsidRDefault="006C1BF0" w:rsidP="00980EC3">
            <w:pPr>
              <w:jc w:val="center"/>
              <w:rPr>
                <w:rFonts w:eastAsia="Arial Unicode MS"/>
                <w:b/>
                <w:color w:val="000000" w:themeColor="text1"/>
                <w:sz w:val="18"/>
                <w:szCs w:val="18"/>
                <w:lang w:eastAsia="en-US"/>
              </w:rPr>
            </w:pPr>
            <w:r w:rsidRPr="005939B6">
              <w:rPr>
                <w:rFonts w:eastAsia="Arial Unicode MS"/>
                <w:b/>
                <w:color w:val="000000" w:themeColor="text1"/>
                <w:sz w:val="18"/>
                <w:szCs w:val="18"/>
                <w:lang w:eastAsia="en-US"/>
              </w:rPr>
              <w:t>PAIX – TRAVAIL – PATRIE</w:t>
            </w:r>
          </w:p>
          <w:p w14:paraId="2438365D"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1B8A4084"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21D9BA4F" w14:textId="77777777" w:rsidR="006C1BF0" w:rsidRPr="005939B6" w:rsidRDefault="006C1BF0" w:rsidP="00980EC3">
            <w:pPr>
              <w:keepNext/>
              <w:jc w:val="center"/>
              <w:outlineLvl w:val="0"/>
              <w:rPr>
                <w:rFonts w:eastAsia="Arial Unicode MS"/>
                <w:b/>
                <w:color w:val="000000" w:themeColor="text1"/>
                <w:sz w:val="22"/>
                <w:szCs w:val="22"/>
                <w:lang w:val="en-GB" w:eastAsia="en-US"/>
              </w:rPr>
            </w:pPr>
            <w:r w:rsidRPr="005939B6">
              <w:rPr>
                <w:rFonts w:eastAsia="Arial Unicode MS"/>
                <w:b/>
                <w:color w:val="000000" w:themeColor="text1"/>
                <w:sz w:val="22"/>
                <w:szCs w:val="22"/>
                <w:lang w:val="en-GB" w:eastAsia="en-US"/>
              </w:rPr>
              <w:t>REPUBLIC OF CAMEROON</w:t>
            </w:r>
          </w:p>
          <w:p w14:paraId="38CD1E93"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p w14:paraId="301AB7E2" w14:textId="77777777" w:rsidR="006C1BF0" w:rsidRPr="005939B6" w:rsidRDefault="006C1BF0" w:rsidP="00980EC3">
            <w:pPr>
              <w:jc w:val="center"/>
              <w:rPr>
                <w:rFonts w:eastAsia="Arial Unicode MS"/>
                <w:b/>
                <w:color w:val="000000" w:themeColor="text1"/>
                <w:sz w:val="18"/>
                <w:szCs w:val="18"/>
                <w:lang w:val="en-GB" w:eastAsia="en-US"/>
              </w:rPr>
            </w:pPr>
            <w:r w:rsidRPr="005939B6">
              <w:rPr>
                <w:rFonts w:eastAsia="Arial Unicode MS"/>
                <w:b/>
                <w:color w:val="000000" w:themeColor="text1"/>
                <w:sz w:val="18"/>
                <w:szCs w:val="18"/>
                <w:lang w:val="en-GB" w:eastAsia="en-US"/>
              </w:rPr>
              <w:t>PEACE – WORK – FATHERLAND</w:t>
            </w:r>
          </w:p>
          <w:p w14:paraId="0C0D21B6"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11C9353C" w14:textId="77777777" w:rsidTr="006C1BF0">
        <w:tc>
          <w:tcPr>
            <w:tcW w:w="4928" w:type="dxa"/>
            <w:gridSpan w:val="2"/>
            <w:vAlign w:val="center"/>
          </w:tcPr>
          <w:p w14:paraId="2E59563F" w14:textId="77777777" w:rsidR="006C1BF0" w:rsidRPr="005939B6" w:rsidRDefault="006C1BF0"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REGION DU NORD- OUEST</w:t>
            </w:r>
          </w:p>
          <w:p w14:paraId="344E73BF"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40BB3D74" w14:textId="77777777" w:rsidR="006C1BF0" w:rsidRPr="005939B6" w:rsidRDefault="006C1BF0" w:rsidP="00980EC3">
            <w:pPr>
              <w:jc w:val="center"/>
              <w:rPr>
                <w:rFonts w:eastAsia="Arial Unicode MS"/>
                <w:b/>
                <w:bCs/>
                <w:color w:val="000000" w:themeColor="text1"/>
                <w:sz w:val="22"/>
                <w:szCs w:val="22"/>
                <w:lang w:val="en-GB" w:eastAsia="en-US"/>
              </w:rPr>
            </w:pPr>
          </w:p>
        </w:tc>
        <w:tc>
          <w:tcPr>
            <w:tcW w:w="4305" w:type="dxa"/>
            <w:vAlign w:val="center"/>
          </w:tcPr>
          <w:p w14:paraId="6A316786" w14:textId="77777777" w:rsidR="006C1BF0" w:rsidRPr="005939B6" w:rsidRDefault="006C1BF0" w:rsidP="00980EC3">
            <w:pPr>
              <w:jc w:val="center"/>
              <w:rPr>
                <w:rFonts w:eastAsia="Arial Unicode MS"/>
                <w:b/>
                <w:bCs/>
                <w:color w:val="000000" w:themeColor="text1"/>
                <w:sz w:val="22"/>
                <w:szCs w:val="22"/>
                <w:lang w:val="en-GB" w:eastAsia="en-US"/>
              </w:rPr>
            </w:pPr>
            <w:r w:rsidRPr="005939B6">
              <w:rPr>
                <w:rFonts w:eastAsia="Arial Unicode MS"/>
                <w:b/>
                <w:bCs/>
                <w:color w:val="000000" w:themeColor="text1"/>
                <w:sz w:val="22"/>
                <w:szCs w:val="22"/>
                <w:lang w:val="en-GB" w:eastAsia="en-US"/>
              </w:rPr>
              <w:t>NORTH WEST REGION</w:t>
            </w:r>
          </w:p>
          <w:p w14:paraId="045D7E76"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2434E3B0" w14:textId="77777777" w:rsidTr="006C1BF0">
        <w:tc>
          <w:tcPr>
            <w:tcW w:w="4928" w:type="dxa"/>
            <w:gridSpan w:val="2"/>
            <w:vAlign w:val="center"/>
          </w:tcPr>
          <w:p w14:paraId="6F0BF365" w14:textId="77777777" w:rsidR="006C1BF0" w:rsidRPr="005939B6" w:rsidRDefault="006C1BF0"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DEPARTEMENT DU DONGA MANTUNG</w:t>
            </w:r>
          </w:p>
          <w:p w14:paraId="3885572A"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6E6DA844"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7FDD39E0" w14:textId="77777777" w:rsidR="006C1BF0" w:rsidRPr="005939B6" w:rsidRDefault="006C1BF0" w:rsidP="00980EC3">
            <w:pPr>
              <w:jc w:val="center"/>
              <w:rPr>
                <w:rFonts w:eastAsia="Arial Unicode MS"/>
                <w:b/>
                <w:bCs/>
                <w:color w:val="000000" w:themeColor="text1"/>
                <w:sz w:val="22"/>
                <w:szCs w:val="22"/>
                <w:lang w:val="en-US" w:eastAsia="en-US"/>
              </w:rPr>
            </w:pPr>
            <w:r w:rsidRPr="005939B6">
              <w:rPr>
                <w:rFonts w:eastAsia="Arial Unicode MS"/>
                <w:b/>
                <w:bCs/>
                <w:color w:val="000000" w:themeColor="text1"/>
                <w:sz w:val="22"/>
                <w:szCs w:val="22"/>
                <w:lang w:val="en-US" w:eastAsia="en-US"/>
              </w:rPr>
              <w:t>DONGA MANTUNG DIVISION</w:t>
            </w:r>
          </w:p>
          <w:p w14:paraId="65024C45"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tc>
      </w:tr>
      <w:tr w:rsidR="00980EC3" w:rsidRPr="005939B6" w14:paraId="1B4675CB" w14:textId="77777777" w:rsidTr="006C1BF0">
        <w:trPr>
          <w:gridAfter w:val="3"/>
          <w:wAfter w:w="9072" w:type="dxa"/>
        </w:trPr>
        <w:tc>
          <w:tcPr>
            <w:tcW w:w="1101" w:type="dxa"/>
            <w:vAlign w:val="center"/>
          </w:tcPr>
          <w:p w14:paraId="1C0F8AA4" w14:textId="77777777" w:rsidR="006C1BF0" w:rsidRPr="005939B6" w:rsidRDefault="006C1BF0" w:rsidP="00980EC3">
            <w:pPr>
              <w:jc w:val="center"/>
              <w:rPr>
                <w:rFonts w:eastAsia="Arial Unicode MS"/>
                <w:b/>
                <w:bCs/>
                <w:color w:val="000000" w:themeColor="text1"/>
                <w:sz w:val="22"/>
                <w:szCs w:val="22"/>
                <w:lang w:eastAsia="en-US"/>
              </w:rPr>
            </w:pPr>
          </w:p>
        </w:tc>
      </w:tr>
      <w:tr w:rsidR="00980EC3" w:rsidRPr="005939B6" w14:paraId="18A699BB" w14:textId="77777777" w:rsidTr="006C1BF0">
        <w:tc>
          <w:tcPr>
            <w:tcW w:w="4928" w:type="dxa"/>
            <w:gridSpan w:val="2"/>
            <w:vAlign w:val="center"/>
          </w:tcPr>
          <w:p w14:paraId="7921B9C5"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COMMUNE DE NKAMBE</w:t>
            </w:r>
          </w:p>
        </w:tc>
        <w:tc>
          <w:tcPr>
            <w:tcW w:w="940" w:type="dxa"/>
            <w:vAlign w:val="center"/>
          </w:tcPr>
          <w:p w14:paraId="1DE0B048"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4FD77B6B"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aps/>
                <w:color w:val="000000" w:themeColor="text1"/>
                <w:sz w:val="22"/>
                <w:szCs w:val="22"/>
                <w:lang w:val="en-GB" w:eastAsia="en-US"/>
              </w:rPr>
              <w:t>NKAMBE COUNCIL</w:t>
            </w:r>
          </w:p>
        </w:tc>
      </w:tr>
      <w:tr w:rsidR="00980EC3" w:rsidRPr="005939B6" w14:paraId="03AB65E5" w14:textId="77777777" w:rsidTr="006C1BF0">
        <w:tc>
          <w:tcPr>
            <w:tcW w:w="4928" w:type="dxa"/>
            <w:gridSpan w:val="2"/>
            <w:vAlign w:val="center"/>
          </w:tcPr>
          <w:p w14:paraId="4A6456F3"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06689514"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COMMISSION INTERNE DE PASSATION</w:t>
            </w:r>
          </w:p>
          <w:p w14:paraId="752BC9D9"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 xml:space="preserve"> DES MARCHES</w:t>
            </w:r>
          </w:p>
        </w:tc>
        <w:tc>
          <w:tcPr>
            <w:tcW w:w="940" w:type="dxa"/>
            <w:vAlign w:val="center"/>
          </w:tcPr>
          <w:p w14:paraId="2BEB82C5" w14:textId="77777777" w:rsidR="006C1BF0" w:rsidRPr="005939B6" w:rsidRDefault="006C1BF0" w:rsidP="00980EC3">
            <w:pPr>
              <w:jc w:val="center"/>
              <w:rPr>
                <w:rFonts w:eastAsia="Arial Unicode MS"/>
                <w:b/>
                <w:bCs/>
                <w:color w:val="000000" w:themeColor="text1"/>
                <w:sz w:val="22"/>
                <w:szCs w:val="22"/>
                <w:lang w:eastAsia="en-US"/>
              </w:rPr>
            </w:pPr>
          </w:p>
        </w:tc>
        <w:tc>
          <w:tcPr>
            <w:tcW w:w="4305" w:type="dxa"/>
            <w:vAlign w:val="center"/>
          </w:tcPr>
          <w:p w14:paraId="050479A4" w14:textId="77777777" w:rsidR="006C1BF0" w:rsidRPr="005939B6" w:rsidRDefault="006C1BF0"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17BB334A" w14:textId="77777777" w:rsidR="006C1BF0" w:rsidRPr="005939B6" w:rsidRDefault="006C1BF0"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 xml:space="preserve">INTERNAL </w:t>
            </w:r>
            <w:r w:rsidRPr="005939B6">
              <w:rPr>
                <w:rFonts w:eastAsia="Arial Unicode MS"/>
                <w:b/>
                <w:color w:val="000000" w:themeColor="text1"/>
                <w:sz w:val="22"/>
                <w:szCs w:val="22"/>
                <w:lang w:eastAsia="en-US"/>
              </w:rPr>
              <w:t>TENDERS BOARD</w:t>
            </w:r>
          </w:p>
        </w:tc>
      </w:tr>
    </w:tbl>
    <w:p w14:paraId="4645156A" w14:textId="77777777" w:rsidR="00E64F94" w:rsidRPr="005939B6" w:rsidRDefault="00E64F94" w:rsidP="00980EC3">
      <w:pPr>
        <w:rPr>
          <w:rFonts w:eastAsia="Arial Unicode MS"/>
          <w:color w:val="000000" w:themeColor="text1"/>
          <w:sz w:val="36"/>
          <w:szCs w:val="36"/>
          <w:lang w:val="en-GB"/>
        </w:rPr>
      </w:pPr>
    </w:p>
    <w:p w14:paraId="266B6328" w14:textId="77777777" w:rsidR="00CB5D48" w:rsidRPr="005939B6" w:rsidRDefault="00CB5D48" w:rsidP="00980EC3">
      <w:pPr>
        <w:rPr>
          <w:rFonts w:eastAsia="Arial Unicode MS"/>
          <w:b/>
          <w:color w:val="000000" w:themeColor="text1"/>
          <w:lang w:val="en-GB"/>
        </w:rPr>
      </w:pPr>
      <w:r w:rsidRPr="005939B6">
        <w:rPr>
          <w:rFonts w:eastAsia="Arial Unicode MS"/>
          <w:color w:val="000000" w:themeColor="text1"/>
          <w:sz w:val="36"/>
          <w:szCs w:val="36"/>
          <w:lang w:val="en-GB"/>
        </w:rPr>
        <w:t xml:space="preserve">                                          </w:t>
      </w:r>
      <w:r w:rsidRPr="005939B6">
        <w:rPr>
          <w:rFonts w:eastAsia="Arial Unicode MS"/>
          <w:b/>
          <w:color w:val="000000" w:themeColor="text1"/>
          <w:lang w:val="en-GB"/>
        </w:rPr>
        <w:t>DOCUMENT N</w:t>
      </w:r>
      <w:r w:rsidRPr="005939B6">
        <w:rPr>
          <w:rFonts w:eastAsia="Arial Unicode MS"/>
          <w:b/>
          <w:color w:val="000000" w:themeColor="text1"/>
          <w:vertAlign w:val="superscript"/>
          <w:lang w:val="en-GB"/>
        </w:rPr>
        <w:t>o.</w:t>
      </w:r>
      <w:r w:rsidRPr="005939B6">
        <w:rPr>
          <w:rFonts w:eastAsia="Arial Unicode MS"/>
          <w:b/>
          <w:color w:val="000000" w:themeColor="text1"/>
          <w:lang w:val="en-GB"/>
        </w:rPr>
        <w:t>1</w:t>
      </w:r>
    </w:p>
    <w:p w14:paraId="00C7AB55" w14:textId="51CB1D73" w:rsidR="00CB5D48" w:rsidRPr="005939B6" w:rsidRDefault="00CB5D48" w:rsidP="00980EC3">
      <w:pPr>
        <w:jc w:val="both"/>
        <w:rPr>
          <w:rFonts w:eastAsia="Arial Unicode MS"/>
          <w:b/>
          <w:color w:val="000000" w:themeColor="text1"/>
          <w:sz w:val="36"/>
          <w:szCs w:val="36"/>
          <w:lang w:val="en-US"/>
        </w:rPr>
      </w:pPr>
      <w:r w:rsidRPr="005939B6">
        <w:rPr>
          <w:rFonts w:eastAsia="Arial Unicode MS"/>
          <w:b/>
          <w:noProof/>
          <w:color w:val="000000" w:themeColor="text1"/>
          <w:lang w:val="en-US" w:eastAsia="en-US"/>
        </w:rPr>
        <mc:AlternateContent>
          <mc:Choice Requires="wps">
            <w:drawing>
              <wp:anchor distT="0" distB="0" distL="114300" distR="114300" simplePos="0" relativeHeight="251702272" behindDoc="0" locked="0" layoutInCell="1" allowOverlap="1" wp14:anchorId="467929ED" wp14:editId="314A566B">
                <wp:simplePos x="0" y="0"/>
                <wp:positionH relativeFrom="column">
                  <wp:posOffset>844550</wp:posOffset>
                </wp:positionH>
                <wp:positionV relativeFrom="paragraph">
                  <wp:posOffset>145415</wp:posOffset>
                </wp:positionV>
                <wp:extent cx="4141470" cy="502920"/>
                <wp:effectExtent l="0" t="0" r="11430" b="1143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502920"/>
                        </a:xfrm>
                        <a:prstGeom prst="rect">
                          <a:avLst/>
                        </a:prstGeom>
                        <a:solidFill>
                          <a:srgbClr val="D8D8D8"/>
                        </a:solidFill>
                        <a:ln w="9525">
                          <a:solidFill>
                            <a:srgbClr val="000000"/>
                          </a:solidFill>
                          <a:miter lim="800000"/>
                          <a:headEnd/>
                          <a:tailEnd/>
                        </a:ln>
                      </wps:spPr>
                      <wps:txbx>
                        <w:txbxContent>
                          <w:p w14:paraId="0BF6D2BB" w14:textId="77777777" w:rsidR="0000147B" w:rsidRPr="00563D08" w:rsidRDefault="0000147B"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00147B" w:rsidRPr="008450EC" w:rsidRDefault="0000147B" w:rsidP="00CB5D4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7" type="#_x0000_t202" style="position:absolute;left:0;text-align:left;margin-left:66.5pt;margin-top:11.45pt;width:326.1pt;height:3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rMQIAAF4EAAAOAAAAZHJzL2Uyb0RvYy54bWysVE2P2yAQvVfqf0DcGztR0k2sOKtt0q0q&#10;bT+kbS+9YcA2KmYokNjpr98BJ2m0bS9VjYSAGR4z7814fTt0mhyk8wpMSaeTnBJpOAhlmpJ+/XL/&#10;akmJD8wIpsHIkh6lp7ebly/WvS3kDFrQQjqCIMYXvS1pG4ItsszzVnbMT8BKg8YaXMcCbl2TCcd6&#10;RO90Nsvz11kPTlgHXHqPp7vRSDcJv64lD5/q2stAdEkxtpBml+YqztlmzYrGMdsqfgqD/UMUHVMG&#10;H71A7VhgZO/Ub1Cd4g481GHCocugrhWXKQfMZpo/y+axZVamXJAcby80+f8Hyz8ePjuiBGqHShnW&#10;oUbfUCkiJAlyCJLgOZLUW1+g76NF7zC8gQEvpIS9fQD+3RMD25aZRt45B30rmcAgp/FmdnV1xPER&#10;pOo/gMDH2D5AAhpq10UGkROC6CjW8SIQBkI4Hs6nOG7QxNG2yGerWVIwY8X5tnU+vJPQkbgoqcMC&#10;SOjs8OBDjIYVZ5f4mAetxL3SOm1cU221IweGxbJbxpESeOamDelLulrMFiMBf4XI0/cniE4FrHqt&#10;upIuL06siLS9NSLVZGBKj2sMWZsTj5G6kcQwVMOo21meCsQRiXUwFjk2JS5acD8p6bHAS+p/7JmT&#10;lOj3BsVZTefz2BFpM1/cIJXEXVuqawszHKFKGigZl9swdtHeOtW0+NJYDgbuUNBaJa6j8mNUp/Cx&#10;iJMEp4aLXXK9T16/fgubJwAAAP//AwBQSwMEFAAGAAgAAAAhAHWJhRPfAAAACgEAAA8AAABkcnMv&#10;ZG93bnJldi54bWxMj81OwzAQhO9IvIO1SFwQdepQKCFOVVWqoNz68wBuvCQR9jqK3TZ9e5YTHEcz&#10;mvmmXIzeiTMOsQukYTrJQCDVwXbUaDjs149zEDEZssYFQg1XjLCobm9KU9hwoS2ed6kRXEKxMBra&#10;lPpCyli36E2chB6Jva8weJNYDo20g7lwuXdSZdmz9KYjXmhNj6sW6+/dyWuwK/ewfqrNx/KQNp/x&#10;mo+z/ftW6/u7cfkGIuGY/sLwi8/oUDHTMZzIRuFY5zl/SRqUegXBgZf5TIE4spOpKciqlP8vVD8A&#10;AAD//wMAUEsBAi0AFAAGAAgAAAAhALaDOJL+AAAA4QEAABMAAAAAAAAAAAAAAAAAAAAAAFtDb250&#10;ZW50X1R5cGVzXS54bWxQSwECLQAUAAYACAAAACEAOP0h/9YAAACUAQAACwAAAAAAAAAAAAAAAAAv&#10;AQAAX3JlbHMvLnJlbHNQSwECLQAUAAYACAAAACEAq3hP6zECAABeBAAADgAAAAAAAAAAAAAAAAAu&#10;AgAAZHJzL2Uyb0RvYy54bWxQSwECLQAUAAYACAAAACEAdYmFE98AAAAKAQAADwAAAAAAAAAAAAAA&#10;AACLBAAAZHJzL2Rvd25yZXYueG1sUEsFBgAAAAAEAAQA8wAAAJcFAAAAAA==&#10;" fillcolor="#d8d8d8">
                <v:textbox>
                  <w:txbxContent>
                    <w:p w14:paraId="0BF6D2BB" w14:textId="77777777" w:rsidR="00FC23F8" w:rsidRPr="00563D08" w:rsidRDefault="00FC23F8"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FC23F8" w:rsidRPr="008450EC" w:rsidRDefault="00FC23F8" w:rsidP="00CB5D48">
                      <w:pPr>
                        <w:rPr>
                          <w:lang w:val="en-US"/>
                        </w:rPr>
                      </w:pPr>
                    </w:p>
                  </w:txbxContent>
                </v:textbox>
              </v:shape>
            </w:pict>
          </mc:Fallback>
        </mc:AlternateContent>
      </w:r>
    </w:p>
    <w:p w14:paraId="07049F65" w14:textId="77777777" w:rsidR="00CB5D48" w:rsidRPr="005939B6" w:rsidRDefault="00CB5D48" w:rsidP="00980EC3">
      <w:pPr>
        <w:tabs>
          <w:tab w:val="left" w:pos="0"/>
          <w:tab w:val="left" w:pos="180"/>
        </w:tabs>
        <w:jc w:val="both"/>
        <w:rPr>
          <w:rFonts w:eastAsia="Arial Unicode MS"/>
          <w:color w:val="000000" w:themeColor="text1"/>
          <w:lang w:val="en-GB" w:eastAsia="x-none"/>
        </w:rPr>
      </w:pPr>
    </w:p>
    <w:p w14:paraId="57638C0E" w14:textId="77777777" w:rsidR="00CB5D48" w:rsidRPr="005939B6" w:rsidRDefault="00CB5D48" w:rsidP="00980EC3">
      <w:pPr>
        <w:tabs>
          <w:tab w:val="left" w:pos="0"/>
          <w:tab w:val="left" w:pos="180"/>
        </w:tabs>
        <w:jc w:val="both"/>
        <w:rPr>
          <w:rFonts w:eastAsia="Arial Unicode MS"/>
          <w:color w:val="000000" w:themeColor="text1"/>
          <w:lang w:val="en-GB" w:eastAsia="x-none"/>
        </w:rPr>
      </w:pPr>
    </w:p>
    <w:p w14:paraId="63535C25" w14:textId="77777777" w:rsidR="00E64F94" w:rsidRPr="005939B6" w:rsidRDefault="00E64F94" w:rsidP="00980EC3">
      <w:pPr>
        <w:tabs>
          <w:tab w:val="left" w:pos="3862"/>
        </w:tabs>
        <w:jc w:val="center"/>
        <w:rPr>
          <w:rFonts w:eastAsia="Arial Unicode MS"/>
          <w:b/>
          <w:color w:val="000000" w:themeColor="text1"/>
          <w:sz w:val="28"/>
          <w:szCs w:val="28"/>
          <w:lang w:val="en-GB"/>
        </w:rPr>
      </w:pPr>
    </w:p>
    <w:p w14:paraId="5544EC85" w14:textId="12A175BF" w:rsidR="00CE1381" w:rsidRPr="005939B6" w:rsidRDefault="007D0848" w:rsidP="00980EC3">
      <w:pPr>
        <w:tabs>
          <w:tab w:val="left" w:pos="3862"/>
        </w:tabs>
        <w:jc w:val="center"/>
        <w:rPr>
          <w:rFonts w:eastAsia="Arial Unicode MS"/>
          <w:b/>
          <w:color w:val="000000" w:themeColor="text1"/>
          <w:sz w:val="28"/>
          <w:szCs w:val="28"/>
          <w:lang w:val="en-GB"/>
        </w:rPr>
      </w:pPr>
      <w:r w:rsidRPr="005939B6">
        <w:rPr>
          <w:rFonts w:eastAsia="Arial Unicode MS"/>
          <w:b/>
          <w:color w:val="000000" w:themeColor="text1"/>
          <w:sz w:val="28"/>
          <w:szCs w:val="28"/>
          <w:lang w:val="en-GB"/>
        </w:rPr>
        <w:t>TENDER NOTICE</w:t>
      </w:r>
    </w:p>
    <w:p w14:paraId="6E948C79" w14:textId="77777777" w:rsidR="00FC23F8" w:rsidRPr="00FC23F8" w:rsidRDefault="00FC23F8" w:rsidP="00FC23F8">
      <w:pPr>
        <w:spacing w:before="240"/>
        <w:jc w:val="center"/>
        <w:rPr>
          <w:rFonts w:eastAsia="Arial Unicode MS"/>
          <w:b/>
          <w:bCs/>
          <w:color w:val="000000" w:themeColor="text1"/>
          <w:lang w:val="en-GB" w:eastAsia="en-US"/>
        </w:rPr>
      </w:pPr>
      <w:r w:rsidRPr="00FC23F8">
        <w:rPr>
          <w:rFonts w:eastAsia="Arial Unicode MS"/>
          <w:b/>
          <w:bCs/>
          <w:color w:val="000000" w:themeColor="text1"/>
          <w:lang w:val="en-GB" w:eastAsia="en-US"/>
        </w:rPr>
        <w:t xml:space="preserve">OPEN NATIONAL INVITATION TO TENDER </w:t>
      </w:r>
    </w:p>
    <w:p w14:paraId="065DDD5E" w14:textId="77777777" w:rsidR="00FC23F8" w:rsidRDefault="00FC23F8" w:rsidP="00FC23F8">
      <w:pPr>
        <w:spacing w:before="240"/>
        <w:jc w:val="center"/>
        <w:rPr>
          <w:rFonts w:eastAsia="Arial Unicode MS"/>
          <w:b/>
          <w:bCs/>
          <w:color w:val="000000" w:themeColor="text1"/>
          <w:lang w:val="en-GB" w:eastAsia="en-US"/>
        </w:rPr>
      </w:pPr>
      <w:r w:rsidRPr="00FC23F8">
        <w:rPr>
          <w:rFonts w:eastAsia="Arial Unicode MS"/>
          <w:b/>
          <w:bCs/>
          <w:color w:val="000000" w:themeColor="text1"/>
          <w:lang w:val="en-GB" w:eastAsia="en-US"/>
        </w:rPr>
        <w:t>NO 018/ONIT /NKC/ NKCITB/ NWR/2026 OF THE 28/ 08/2026 FOR THE CONSTRUCTION OF TWELVE (12) NUTRITIONAL SHOPS AND A MINI HALL IN NKAMBE MARKET IN NKAMBE COUNCIL, DONGA MANTUNG DIVISION OF THE NORTH WEST REGION</w:t>
      </w:r>
    </w:p>
    <w:p w14:paraId="6DA3DD90" w14:textId="5A020E5A" w:rsidR="007D0848" w:rsidRPr="005939B6" w:rsidRDefault="009937B1" w:rsidP="00FC23F8">
      <w:pPr>
        <w:spacing w:before="240"/>
        <w:jc w:val="center"/>
        <w:rPr>
          <w:rFonts w:eastAsia="Arial Unicode MS"/>
          <w:b/>
          <w:color w:val="000000" w:themeColor="text1"/>
          <w:lang w:val="en-GB" w:eastAsia="en-US"/>
        </w:rPr>
      </w:pPr>
      <w:r w:rsidRPr="005939B6">
        <w:rPr>
          <w:rFonts w:eastAsia="Arial Unicode MS"/>
          <w:b/>
          <w:color w:val="000000" w:themeColor="text1"/>
          <w:lang w:val="en-GB" w:eastAsia="en-US"/>
        </w:rPr>
        <w:t xml:space="preserve"> (IN EMERGENCY PROCEDURE)</w:t>
      </w:r>
    </w:p>
    <w:p w14:paraId="0C863C32" w14:textId="15FEB4A6" w:rsidR="00CC5C0B" w:rsidRPr="005939B6" w:rsidRDefault="005B6DEE" w:rsidP="00980EC3">
      <w:pPr>
        <w:spacing w:after="200" w:line="276" w:lineRule="auto"/>
        <w:jc w:val="center"/>
        <w:rPr>
          <w:rFonts w:eastAsia="Arial Unicode MS"/>
          <w:b/>
          <w:color w:val="000000" w:themeColor="text1"/>
          <w:lang w:val="en-GB"/>
        </w:rPr>
      </w:pPr>
      <w:r w:rsidRPr="005939B6">
        <w:rPr>
          <w:rFonts w:eastAsia="Arial Unicode MS"/>
          <w:b/>
          <w:bCs/>
          <w:color w:val="000000" w:themeColor="text1"/>
          <w:lang w:val="en-GB"/>
        </w:rPr>
        <w:t>FINANCING:</w:t>
      </w:r>
      <w:r w:rsidR="00EB3AA7" w:rsidRPr="005939B6">
        <w:rPr>
          <w:rFonts w:eastAsia="Arial Unicode MS"/>
          <w:b/>
          <w:bCs/>
          <w:color w:val="000000" w:themeColor="text1"/>
          <w:lang w:val="en-GB"/>
        </w:rPr>
        <w:t xml:space="preserve"> </w:t>
      </w:r>
      <w:r w:rsidR="007D0848" w:rsidRPr="005939B6">
        <w:rPr>
          <w:rFonts w:eastAsia="Arial Unicode MS"/>
          <w:b/>
          <w:bCs/>
          <w:color w:val="000000" w:themeColor="text1"/>
          <w:lang w:val="en-GB"/>
        </w:rPr>
        <w:t xml:space="preserve">FEICOM AND </w:t>
      </w:r>
      <w:r w:rsidR="00B71245" w:rsidRPr="005939B6">
        <w:rPr>
          <w:rFonts w:eastAsia="Arial Unicode MS"/>
          <w:b/>
          <w:bCs/>
          <w:color w:val="000000" w:themeColor="text1"/>
          <w:lang w:val="en-GB"/>
        </w:rPr>
        <w:t xml:space="preserve">NKAMBE </w:t>
      </w:r>
      <w:r w:rsidR="005454AF" w:rsidRPr="005939B6">
        <w:rPr>
          <w:rFonts w:eastAsia="Arial Unicode MS"/>
          <w:b/>
          <w:bCs/>
          <w:color w:val="000000" w:themeColor="text1"/>
          <w:lang w:val="en-GB"/>
        </w:rPr>
        <w:t>COUNCIL BUDGET</w:t>
      </w:r>
      <w:r w:rsidR="00EB3AA7" w:rsidRPr="005939B6">
        <w:rPr>
          <w:rFonts w:eastAsia="Arial Unicode MS"/>
          <w:b/>
          <w:bCs/>
          <w:color w:val="000000" w:themeColor="text1"/>
          <w:lang w:val="en-GB"/>
        </w:rPr>
        <w:t>, 2026 FINANCIAL YEAR</w:t>
      </w:r>
    </w:p>
    <w:p w14:paraId="14BFFFF7" w14:textId="247D29C0" w:rsidR="00CC5C0B" w:rsidRPr="005939B6" w:rsidRDefault="00EB3AA7" w:rsidP="00980EC3">
      <w:pPr>
        <w:tabs>
          <w:tab w:val="left" w:pos="709"/>
          <w:tab w:val="left" w:pos="1755"/>
        </w:tabs>
        <w:spacing w:after="120"/>
        <w:jc w:val="both"/>
        <w:rPr>
          <w:rFonts w:eastAsia="Arial Unicode MS"/>
          <w:b/>
          <w:color w:val="000000" w:themeColor="text1"/>
          <w:lang w:val="en-GB"/>
        </w:rPr>
      </w:pPr>
      <w:proofErr w:type="gramStart"/>
      <w:r w:rsidRPr="005939B6">
        <w:rPr>
          <w:rFonts w:eastAsia="Arial Unicode MS"/>
          <w:b/>
          <w:color w:val="000000" w:themeColor="text1"/>
          <w:u w:val="single"/>
          <w:lang w:val="en-GB"/>
        </w:rPr>
        <w:t>1.S</w:t>
      </w:r>
      <w:r w:rsidR="005E1E28" w:rsidRPr="005939B6">
        <w:rPr>
          <w:rFonts w:eastAsia="Arial Unicode MS"/>
          <w:b/>
          <w:color w:val="000000" w:themeColor="text1"/>
          <w:u w:val="single"/>
          <w:lang w:val="en-GB"/>
        </w:rPr>
        <w:t>iu</w:t>
      </w:r>
      <w:r w:rsidRPr="005939B6">
        <w:rPr>
          <w:rFonts w:eastAsia="Arial Unicode MS"/>
          <w:b/>
          <w:color w:val="000000" w:themeColor="text1"/>
          <w:u w:val="single"/>
          <w:lang w:val="en-GB"/>
        </w:rPr>
        <w:t>bject</w:t>
      </w:r>
      <w:proofErr w:type="gramEnd"/>
      <w:r w:rsidRPr="005939B6">
        <w:rPr>
          <w:rFonts w:eastAsia="Arial Unicode MS"/>
          <w:b/>
          <w:color w:val="000000" w:themeColor="text1"/>
          <w:u w:val="single"/>
          <w:lang w:val="en-GB"/>
        </w:rPr>
        <w:t xml:space="preserve"> of the Invitation to Tender</w:t>
      </w:r>
    </w:p>
    <w:p w14:paraId="24CB6A3E" w14:textId="2E36B59B" w:rsidR="00CC5C0B" w:rsidRPr="005939B6" w:rsidRDefault="005E1E28" w:rsidP="00980EC3">
      <w:pPr>
        <w:rPr>
          <w:rFonts w:eastAsia="Arial Unicode MS"/>
          <w:bCs/>
          <w:color w:val="000000" w:themeColor="text1"/>
          <w:lang w:val="en-GB"/>
        </w:rPr>
      </w:pPr>
      <w:r w:rsidRPr="005939B6">
        <w:rPr>
          <w:rFonts w:eastAsia="Arial Unicode MS"/>
          <w:color w:val="000000" w:themeColor="text1"/>
          <w:lang w:val="en-GB"/>
        </w:rPr>
        <w:t xml:space="preserve">The Mayor of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 xml:space="preserve">Council, the Contracting Authority, hereby launches an Open National Invitation to Tender </w:t>
      </w:r>
      <w:bookmarkStart w:id="0" w:name="_Hlk238036107"/>
      <w:r w:rsidR="009269B5" w:rsidRPr="005939B6">
        <w:rPr>
          <w:rFonts w:eastAsia="Arial Unicode MS"/>
          <w:color w:val="000000" w:themeColor="text1"/>
          <w:lang w:val="en-GB"/>
        </w:rPr>
        <w:t>for the</w:t>
      </w:r>
      <w:r w:rsidR="009269B5" w:rsidRPr="005939B6">
        <w:rPr>
          <w:rFonts w:eastAsia="Arial Unicode MS"/>
          <w:color w:val="000000" w:themeColor="text1"/>
          <w:lang w:val="en-GB" w:eastAsia="en-US"/>
        </w:rPr>
        <w:t xml:space="preserve"> construction of twelve (12) nutritional shops and a mini hall at </w:t>
      </w:r>
      <w:proofErr w:type="gramStart"/>
      <w:r w:rsidR="009269B5" w:rsidRPr="005939B6">
        <w:rPr>
          <w:rFonts w:eastAsia="Arial Unicode MS"/>
          <w:color w:val="000000" w:themeColor="text1"/>
          <w:lang w:val="en-GB" w:eastAsia="en-US"/>
        </w:rPr>
        <w:t>the  Nkambe</w:t>
      </w:r>
      <w:proofErr w:type="gramEnd"/>
      <w:r w:rsidR="009269B5" w:rsidRPr="005939B6">
        <w:rPr>
          <w:rFonts w:eastAsia="Arial Unicode MS"/>
          <w:color w:val="000000" w:themeColor="text1"/>
          <w:lang w:val="en-GB" w:eastAsia="en-US"/>
        </w:rPr>
        <w:t xml:space="preserve"> market in Nkambe Council,  Donga Mantung Division of the North West Region</w:t>
      </w:r>
      <w:bookmarkEnd w:id="0"/>
      <w:r w:rsidR="009269B5" w:rsidRPr="005939B6">
        <w:rPr>
          <w:rFonts w:eastAsia="Arial Unicode MS"/>
          <w:color w:val="000000" w:themeColor="text1"/>
          <w:lang w:val="en-GB"/>
        </w:rPr>
        <w:t>.</w:t>
      </w:r>
      <w:r w:rsidRPr="005939B6">
        <w:rPr>
          <w:rFonts w:eastAsia="Arial Unicode MS"/>
          <w:bCs/>
          <w:color w:val="000000" w:themeColor="text1"/>
          <w:lang w:val="en-GB"/>
        </w:rPr>
        <w:t>. (</w:t>
      </w:r>
      <w:proofErr w:type="gramStart"/>
      <w:r w:rsidRPr="005939B6">
        <w:rPr>
          <w:rFonts w:eastAsia="Arial Unicode MS"/>
          <w:bCs/>
          <w:color w:val="000000" w:themeColor="text1"/>
          <w:lang w:val="en-GB"/>
        </w:rPr>
        <w:t>by</w:t>
      </w:r>
      <w:proofErr w:type="gramEnd"/>
      <w:r w:rsidRPr="005939B6">
        <w:rPr>
          <w:rFonts w:eastAsia="Arial Unicode MS"/>
          <w:bCs/>
          <w:color w:val="000000" w:themeColor="text1"/>
          <w:lang w:val="en-GB"/>
        </w:rPr>
        <w:t xml:space="preserve"> emergency procedure)</w:t>
      </w:r>
      <w:r w:rsidR="008B1AD1" w:rsidRPr="005939B6">
        <w:rPr>
          <w:rFonts w:eastAsia="Arial Unicode MS"/>
          <w:bCs/>
          <w:color w:val="000000" w:themeColor="text1"/>
          <w:lang w:val="en-GB"/>
        </w:rPr>
        <w:t>.</w:t>
      </w:r>
    </w:p>
    <w:p w14:paraId="17011E1D" w14:textId="74822A99" w:rsidR="005E1E28" w:rsidRPr="005939B6" w:rsidRDefault="004A155A" w:rsidP="00980EC3">
      <w:pPr>
        <w:tabs>
          <w:tab w:val="num" w:pos="567"/>
          <w:tab w:val="left" w:pos="709"/>
          <w:tab w:val="left" w:pos="1755"/>
        </w:tabs>
        <w:spacing w:after="120"/>
        <w:jc w:val="both"/>
        <w:rPr>
          <w:rFonts w:eastAsia="Arial Unicode MS"/>
          <w:b/>
          <w:color w:val="000000" w:themeColor="text1"/>
          <w:u w:val="single"/>
          <w:lang w:val="en-GB"/>
        </w:rPr>
      </w:pPr>
      <w:r w:rsidRPr="005939B6">
        <w:rPr>
          <w:rFonts w:eastAsia="Arial Unicode MS"/>
          <w:b/>
          <w:color w:val="000000" w:themeColor="text1"/>
          <w:u w:val="single"/>
          <w:lang w:val="en-GB"/>
        </w:rPr>
        <w:t xml:space="preserve">2. </w:t>
      </w:r>
      <w:r w:rsidR="005E1E28" w:rsidRPr="005939B6">
        <w:rPr>
          <w:rFonts w:eastAsia="Arial Unicode MS"/>
          <w:b/>
          <w:color w:val="000000" w:themeColor="text1"/>
          <w:u w:val="single"/>
          <w:lang w:val="en-GB"/>
        </w:rPr>
        <w:t>Nature of works</w:t>
      </w:r>
    </w:p>
    <w:p w14:paraId="20ECFB74" w14:textId="4E5BC080" w:rsidR="005E1E28" w:rsidRPr="005939B6" w:rsidRDefault="009269B5" w:rsidP="00980EC3">
      <w:pPr>
        <w:jc w:val="both"/>
        <w:rPr>
          <w:rFonts w:eastAsia="Arial Unicode MS"/>
          <w:color w:val="000000" w:themeColor="text1"/>
          <w:lang w:val="en-GB"/>
        </w:rPr>
      </w:pPr>
      <w:r w:rsidRPr="005939B6">
        <w:rPr>
          <w:rFonts w:eastAsia="Arial Unicode MS"/>
          <w:color w:val="000000" w:themeColor="text1"/>
          <w:lang w:val="en-GB"/>
        </w:rPr>
        <w:t>The project awarded to you aims at the construction of 12 nutritional shops and a mini hall and comprises the following:</w:t>
      </w:r>
      <w:r w:rsidR="00B117DA" w:rsidRPr="005939B6">
        <w:rPr>
          <w:rFonts w:eastAsia="Arial Unicode MS"/>
          <w:color w:val="000000" w:themeColor="text1"/>
          <w:lang w:val="en-GB"/>
        </w:rPr>
        <w:t xml:space="preserve"> </w:t>
      </w:r>
      <w:r w:rsidRPr="005939B6">
        <w:rPr>
          <w:rFonts w:eastAsia="Arial Unicode MS"/>
          <w:color w:val="000000" w:themeColor="text1"/>
          <w:lang w:val="en-GB"/>
        </w:rPr>
        <w:t>The works: concrete (10cm thick solid reinforced concrete slab, posts and pillars, final structural beams) masonry of the structure (installation of 15x20x40cm hollow blocks in reinforced concrete for the walls of the upper floor with amortar dosed at 350kg/m3),plaster and screed (external plasters of walls and pilars with sand and cement mortar thickness 15cm,</w:t>
      </w:r>
      <w:r w:rsidR="00B117DA" w:rsidRPr="005939B6">
        <w:rPr>
          <w:rFonts w:eastAsia="Arial Unicode MS"/>
          <w:color w:val="000000" w:themeColor="text1"/>
          <w:lang w:val="en-GB"/>
        </w:rPr>
        <w:t xml:space="preserve"> </w:t>
      </w:r>
      <w:r w:rsidRPr="005939B6">
        <w:rPr>
          <w:rFonts w:eastAsia="Arial Unicode MS"/>
          <w:color w:val="000000" w:themeColor="text1"/>
          <w:lang w:val="en-GB"/>
        </w:rPr>
        <w:t>internal plasters of walls and beams with sand and cement mortar, thickness15cm), electrical work</w:t>
      </w:r>
      <w:r w:rsidR="00B117DA" w:rsidRPr="005939B6">
        <w:rPr>
          <w:rFonts w:eastAsia="Arial Unicode MS"/>
          <w:color w:val="000000" w:themeColor="text1"/>
          <w:lang w:val="en-GB"/>
        </w:rPr>
        <w:t xml:space="preserve"> </w:t>
      </w:r>
      <w:r w:rsidRPr="005939B6">
        <w:rPr>
          <w:rFonts w:eastAsia="Arial Unicode MS"/>
          <w:color w:val="000000" w:themeColor="text1"/>
          <w:lang w:val="en-GB"/>
        </w:rPr>
        <w:t>(supply and instalation of 1.20m light strips with LED tube, switch with housing,</w:t>
      </w:r>
      <w:r w:rsidR="00B117DA" w:rsidRPr="005939B6">
        <w:rPr>
          <w:rFonts w:eastAsia="Arial Unicode MS"/>
          <w:color w:val="000000" w:themeColor="text1"/>
          <w:lang w:val="en-GB"/>
        </w:rPr>
        <w:t xml:space="preserve"> </w:t>
      </w:r>
      <w:r w:rsidRPr="005939B6">
        <w:rPr>
          <w:rFonts w:eastAsia="Arial Unicode MS"/>
          <w:color w:val="000000" w:themeColor="text1"/>
          <w:lang w:val="en-GB"/>
        </w:rPr>
        <w:t>power sockets,</w:t>
      </w:r>
      <w:r w:rsidR="00B117DA" w:rsidRPr="005939B6">
        <w:rPr>
          <w:rFonts w:eastAsia="Arial Unicode MS"/>
          <w:color w:val="000000" w:themeColor="text1"/>
          <w:lang w:val="en-GB"/>
        </w:rPr>
        <w:t xml:space="preserve"> </w:t>
      </w:r>
      <w:r w:rsidRPr="005939B6">
        <w:rPr>
          <w:rFonts w:eastAsia="Arial Unicode MS"/>
          <w:color w:val="000000" w:themeColor="text1"/>
          <w:lang w:val="en-GB"/>
        </w:rPr>
        <w:t>corrugated insulating sleeves,</w:t>
      </w:r>
      <w:r w:rsidR="00B117DA" w:rsidRPr="005939B6">
        <w:rPr>
          <w:rFonts w:eastAsia="Arial Unicode MS"/>
          <w:color w:val="000000" w:themeColor="text1"/>
          <w:lang w:val="en-GB"/>
        </w:rPr>
        <w:t xml:space="preserve"> </w:t>
      </w:r>
      <w:r w:rsidRPr="005939B6">
        <w:rPr>
          <w:rFonts w:eastAsia="Arial Unicode MS"/>
          <w:color w:val="000000" w:themeColor="text1"/>
          <w:lang w:val="en-GB"/>
        </w:rPr>
        <w:t>H07V-U cables. The works comprise notably:</w:t>
      </w:r>
    </w:p>
    <w:p w14:paraId="34A578BF"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lang w:val="en-GB"/>
        </w:rPr>
      </w:pPr>
      <w:r w:rsidRPr="005939B6">
        <w:rPr>
          <w:rFonts w:eastAsia="Arial Unicode MS"/>
          <w:bCs/>
          <w:color w:val="000000" w:themeColor="text1"/>
          <w:lang w:val="en-GB"/>
        </w:rPr>
        <w:t>Preliminary works and site installation;</w:t>
      </w:r>
    </w:p>
    <w:p w14:paraId="4B161353" w14:textId="3B8EB256"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Earthworks;</w:t>
      </w:r>
    </w:p>
    <w:p w14:paraId="28F02C1F"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Foundations;</w:t>
      </w:r>
    </w:p>
    <w:p w14:paraId="20D97A5B"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Constructions – Elevations;</w:t>
      </w:r>
    </w:p>
    <w:p w14:paraId="5237A769"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Roofing and structural timber;</w:t>
      </w:r>
    </w:p>
    <w:p w14:paraId="3C1E4362"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lang w:val="en-GB"/>
        </w:rPr>
      </w:pPr>
      <w:r w:rsidRPr="005939B6">
        <w:rPr>
          <w:rFonts w:eastAsia="Arial Unicode MS"/>
          <w:bCs/>
          <w:color w:val="000000" w:themeColor="text1"/>
          <w:lang w:val="en-GB"/>
        </w:rPr>
        <w:t>Wood joinery, aluminium and metal processing;</w:t>
      </w:r>
    </w:p>
    <w:p w14:paraId="700BD114"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Sanitary plumbing;</w:t>
      </w:r>
    </w:p>
    <w:p w14:paraId="1060DB3D"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Electricity / TV;</w:t>
      </w:r>
    </w:p>
    <w:p w14:paraId="6EC76715"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Painting;</w:t>
      </w:r>
    </w:p>
    <w:p w14:paraId="72CA8C1C"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Plastering of walls;</w:t>
      </w:r>
    </w:p>
    <w:p w14:paraId="5F6DF532" w14:textId="77777777" w:rsidR="00896AE4" w:rsidRPr="005939B6" w:rsidRDefault="00896AE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lastRenderedPageBreak/>
        <w:t>Drainage works and cleanup.</w:t>
      </w:r>
    </w:p>
    <w:p w14:paraId="7A486ACC" w14:textId="4A9B200D"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 xml:space="preserve">3. </w:t>
      </w:r>
      <w:r w:rsidR="005939B6">
        <w:rPr>
          <w:rFonts w:eastAsia="Arial Unicode MS"/>
          <w:b/>
          <w:color w:val="000000" w:themeColor="text1"/>
          <w:u w:val="single"/>
          <w:lang w:val="en-GB"/>
        </w:rPr>
        <w:t xml:space="preserve">DURATION OF </w:t>
      </w:r>
      <w:proofErr w:type="gramStart"/>
      <w:r w:rsidR="005939B6">
        <w:rPr>
          <w:rFonts w:eastAsia="Arial Unicode MS"/>
          <w:b/>
          <w:color w:val="000000" w:themeColor="text1"/>
          <w:u w:val="single"/>
          <w:lang w:val="en-GB"/>
        </w:rPr>
        <w:t xml:space="preserve">EXECUTION </w:t>
      </w:r>
      <w:r w:rsidRPr="005939B6">
        <w:rPr>
          <w:rFonts w:eastAsia="Arial Unicode MS"/>
          <w:b/>
          <w:color w:val="000000" w:themeColor="text1"/>
          <w:u w:val="single"/>
          <w:lang w:val="en-GB"/>
        </w:rPr>
        <w:t>:</w:t>
      </w:r>
      <w:proofErr w:type="gramEnd"/>
    </w:p>
    <w:p w14:paraId="473611D7" w14:textId="39F11D61" w:rsidR="00CC5C0B" w:rsidRPr="005939B6" w:rsidRDefault="004A155A" w:rsidP="00980EC3">
      <w:pPr>
        <w:jc w:val="both"/>
        <w:rPr>
          <w:rFonts w:eastAsia="Arial Unicode MS"/>
          <w:b/>
          <w:color w:val="000000" w:themeColor="text1"/>
          <w:lang w:val="en-GB"/>
        </w:rPr>
      </w:pPr>
      <w:r w:rsidRPr="005939B6">
        <w:rPr>
          <w:rFonts w:eastAsia="Arial Unicode MS"/>
          <w:color w:val="000000" w:themeColor="text1"/>
        </w:rPr>
        <w:t>The maximum duration provided by the Project Owner for the execution of the works forming the subject of this invitation</w:t>
      </w:r>
      <w:r w:rsidR="00896AE4" w:rsidRPr="005939B6">
        <w:rPr>
          <w:rFonts w:eastAsia="Arial Unicode MS"/>
          <w:color w:val="000000" w:themeColor="text1"/>
        </w:rPr>
        <w:t xml:space="preserve"> to tender</w:t>
      </w:r>
      <w:r w:rsidR="005939B6">
        <w:rPr>
          <w:rFonts w:eastAsia="Arial Unicode MS"/>
          <w:color w:val="000000" w:themeColor="text1"/>
        </w:rPr>
        <w:t xml:space="preserve"> </w:t>
      </w:r>
      <w:r w:rsidR="005939B6">
        <w:rPr>
          <w:rFonts w:eastAsia="Arial Unicode MS"/>
          <w:color w:val="000000" w:themeColor="text1"/>
          <w:lang w:val="en-GB"/>
        </w:rPr>
        <w:t>is</w:t>
      </w:r>
      <w:r w:rsidRPr="005939B6">
        <w:rPr>
          <w:rFonts w:eastAsia="Arial Unicode MS"/>
          <w:color w:val="000000" w:themeColor="text1"/>
        </w:rPr>
        <w:t xml:space="preserve"> </w:t>
      </w:r>
      <w:r w:rsidR="005939B6">
        <w:rPr>
          <w:rFonts w:eastAsia="Arial Unicode MS"/>
          <w:color w:val="000000" w:themeColor="text1"/>
        </w:rPr>
        <w:t xml:space="preserve">four </w:t>
      </w:r>
      <w:r w:rsidR="00896AE4" w:rsidRPr="005939B6">
        <w:rPr>
          <w:rFonts w:eastAsia="Arial Unicode MS"/>
          <w:color w:val="000000" w:themeColor="text1"/>
          <w:lang w:val="en-GB"/>
        </w:rPr>
        <w:t>(</w:t>
      </w:r>
      <w:r w:rsidR="005939B6">
        <w:rPr>
          <w:rFonts w:eastAsia="Arial Unicode MS"/>
          <w:color w:val="000000" w:themeColor="text1"/>
          <w:lang w:val="en-GB"/>
        </w:rPr>
        <w:t>04</w:t>
      </w:r>
      <w:r w:rsidR="00896AE4" w:rsidRPr="005939B6">
        <w:rPr>
          <w:rFonts w:eastAsia="Arial Unicode MS"/>
          <w:color w:val="000000" w:themeColor="text1"/>
          <w:lang w:val="en-GB"/>
        </w:rPr>
        <w:t xml:space="preserve">) </w:t>
      </w:r>
      <w:r w:rsidRPr="005939B6">
        <w:rPr>
          <w:rFonts w:eastAsia="Arial Unicode MS"/>
          <w:color w:val="000000" w:themeColor="text1"/>
          <w:lang w:val="en-GB"/>
        </w:rPr>
        <w:t>calendar months, as from the date of notification of the contractor by the control engineer to start work.</w:t>
      </w:r>
    </w:p>
    <w:p w14:paraId="00573728" w14:textId="77777777" w:rsidR="00CC5C0B" w:rsidRPr="005939B6" w:rsidRDefault="00EB3AA7" w:rsidP="00980EC3">
      <w:pPr>
        <w:numPr>
          <w:ilvl w:val="0"/>
          <w:numId w:val="32"/>
        </w:numPr>
        <w:tabs>
          <w:tab w:val="left" w:pos="709"/>
          <w:tab w:val="left" w:pos="1755"/>
        </w:tabs>
        <w:spacing w:before="120" w:after="120"/>
        <w:jc w:val="both"/>
        <w:rPr>
          <w:rFonts w:eastAsia="Arial Unicode MS"/>
          <w:color w:val="000000" w:themeColor="text1"/>
        </w:rPr>
      </w:pPr>
      <w:r w:rsidRPr="005939B6">
        <w:rPr>
          <w:rFonts w:eastAsia="Arial Unicode MS"/>
          <w:b/>
          <w:color w:val="000000" w:themeColor="text1"/>
          <w:u w:val="single"/>
        </w:rPr>
        <w:t>Allotment:</w:t>
      </w:r>
    </w:p>
    <w:p w14:paraId="2CEBA90A" w14:textId="77777777" w:rsidR="00CC5C0B" w:rsidRPr="005939B6" w:rsidRDefault="00EB3AA7" w:rsidP="00980EC3">
      <w:pPr>
        <w:tabs>
          <w:tab w:val="left" w:pos="709"/>
          <w:tab w:val="left" w:pos="1755"/>
        </w:tabs>
        <w:spacing w:before="120" w:after="120"/>
        <w:jc w:val="both"/>
        <w:rPr>
          <w:rFonts w:eastAsia="Arial Unicode MS"/>
          <w:color w:val="000000" w:themeColor="text1"/>
          <w:lang w:val="en-GB"/>
        </w:rPr>
      </w:pPr>
      <w:r w:rsidRPr="005939B6">
        <w:rPr>
          <w:rFonts w:eastAsia="Arial Unicode MS"/>
          <w:color w:val="000000" w:themeColor="text1"/>
          <w:lang w:val="en-GB"/>
        </w:rPr>
        <w:t xml:space="preserve">The works subject of this Invitation to </w:t>
      </w:r>
      <w:proofErr w:type="gramStart"/>
      <w:r w:rsidRPr="005939B6">
        <w:rPr>
          <w:rFonts w:eastAsia="Arial Unicode MS"/>
          <w:color w:val="000000" w:themeColor="text1"/>
          <w:lang w:val="en-GB"/>
        </w:rPr>
        <w:t>Tender</w:t>
      </w:r>
      <w:proofErr w:type="gramEnd"/>
      <w:r w:rsidRPr="005939B6">
        <w:rPr>
          <w:rFonts w:eastAsia="Arial Unicode MS"/>
          <w:color w:val="000000" w:themeColor="text1"/>
          <w:lang w:val="en-GB"/>
        </w:rPr>
        <w:t xml:space="preserve"> shall be in a single lot.</w:t>
      </w:r>
    </w:p>
    <w:p w14:paraId="67C09E41" w14:textId="639E5F16" w:rsidR="00CC5C0B" w:rsidRPr="005939B6" w:rsidRDefault="00EB3AA7" w:rsidP="00980EC3">
      <w:pPr>
        <w:numPr>
          <w:ilvl w:val="0"/>
          <w:numId w:val="32"/>
        </w:numPr>
        <w:tabs>
          <w:tab w:val="left" w:pos="709"/>
          <w:tab w:val="left" w:pos="1755"/>
        </w:tabs>
        <w:jc w:val="both"/>
        <w:rPr>
          <w:rFonts w:eastAsia="Arial Unicode MS"/>
          <w:b/>
          <w:color w:val="000000" w:themeColor="text1"/>
          <w:u w:val="single"/>
          <w:lang w:val="en-GB"/>
        </w:rPr>
      </w:pPr>
      <w:r w:rsidRPr="005939B6">
        <w:rPr>
          <w:rFonts w:eastAsia="Arial Unicode MS"/>
          <w:b/>
          <w:color w:val="000000" w:themeColor="text1"/>
          <w:u w:val="single"/>
          <w:lang w:val="en-GB"/>
        </w:rPr>
        <w:t>Estimated cost:</w:t>
      </w:r>
    </w:p>
    <w:p w14:paraId="0529A21D" w14:textId="14454755" w:rsidR="004A155A" w:rsidRPr="005939B6" w:rsidRDefault="004A155A" w:rsidP="00980EC3">
      <w:pPr>
        <w:spacing w:before="240"/>
        <w:jc w:val="both"/>
        <w:rPr>
          <w:rFonts w:eastAsia="Arial Unicode MS"/>
          <w:b/>
          <w:color w:val="000000" w:themeColor="text1"/>
          <w:lang w:val="en-GB" w:eastAsia="en-US"/>
        </w:rPr>
      </w:pPr>
      <w:r w:rsidRPr="005939B6">
        <w:rPr>
          <w:rFonts w:eastAsia="Arial Unicode MS"/>
          <w:color w:val="000000" w:themeColor="text1"/>
        </w:rPr>
        <w:t xml:space="preserve">The estimated cost after preliminary studies stands at </w:t>
      </w:r>
      <w:r w:rsidR="00B117DA" w:rsidRPr="005939B6">
        <w:rPr>
          <w:rFonts w:eastAsia="Arial Unicode MS"/>
          <w:b/>
          <w:color w:val="000000" w:themeColor="text1"/>
          <w:lang w:val="en-GB" w:eastAsia="en-US"/>
        </w:rPr>
        <w:t>49</w:t>
      </w:r>
      <w:proofErr w:type="gramStart"/>
      <w:r w:rsidR="00B117DA" w:rsidRPr="005939B6">
        <w:rPr>
          <w:rFonts w:eastAsia="Arial Unicode MS"/>
          <w:b/>
          <w:color w:val="000000" w:themeColor="text1"/>
          <w:lang w:val="en-GB" w:eastAsia="en-US"/>
        </w:rPr>
        <w:t>,500,000</w:t>
      </w:r>
      <w:proofErr w:type="gramEnd"/>
      <w:r w:rsidR="00B117DA" w:rsidRPr="005939B6">
        <w:rPr>
          <w:rFonts w:eastAsia="Arial Unicode MS"/>
          <w:b/>
          <w:color w:val="000000" w:themeColor="text1"/>
          <w:lang w:val="en-GB" w:eastAsia="en-US"/>
        </w:rPr>
        <w:t xml:space="preserve"> (Forty Nine Million Five Hundred thousand) </w:t>
      </w:r>
      <w:r w:rsidRPr="005939B6">
        <w:rPr>
          <w:rFonts w:eastAsia="Arial Unicode MS"/>
          <w:b/>
          <w:color w:val="000000" w:themeColor="text1"/>
        </w:rPr>
        <w:t xml:space="preserve">FCFA </w:t>
      </w:r>
      <w:r w:rsidRPr="005939B6">
        <w:rPr>
          <w:rFonts w:eastAsia="Arial Unicode MS"/>
          <w:color w:val="000000" w:themeColor="text1"/>
        </w:rPr>
        <w:t>all taxes inclusive</w:t>
      </w:r>
    </w:p>
    <w:p w14:paraId="59F27910" w14:textId="77777777" w:rsidR="00CC5C0B" w:rsidRPr="005939B6" w:rsidRDefault="00EB3AA7" w:rsidP="00980EC3">
      <w:pPr>
        <w:numPr>
          <w:ilvl w:val="0"/>
          <w:numId w:val="32"/>
        </w:numPr>
        <w:tabs>
          <w:tab w:val="left" w:pos="709"/>
          <w:tab w:val="left" w:pos="1755"/>
        </w:tabs>
        <w:spacing w:before="120" w:after="120"/>
        <w:jc w:val="both"/>
        <w:rPr>
          <w:rFonts w:eastAsia="Arial Unicode MS"/>
          <w:b/>
          <w:color w:val="000000" w:themeColor="text1"/>
          <w:u w:val="single"/>
        </w:rPr>
      </w:pPr>
      <w:r w:rsidRPr="005939B6">
        <w:rPr>
          <w:rFonts w:eastAsia="Arial Unicode MS"/>
          <w:b/>
          <w:color w:val="000000" w:themeColor="text1"/>
          <w:u w:val="single"/>
        </w:rPr>
        <w:t>Participation and origin:</w:t>
      </w:r>
    </w:p>
    <w:p w14:paraId="461B2FC8"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color w:val="000000" w:themeColor="text1"/>
          <w:lang w:val="en-GB"/>
        </w:rPr>
        <w:t xml:space="preserve">Participation in this Invitation to </w:t>
      </w:r>
      <w:proofErr w:type="gramStart"/>
      <w:r w:rsidRPr="005939B6">
        <w:rPr>
          <w:rFonts w:eastAsia="Arial Unicode MS"/>
          <w:color w:val="000000" w:themeColor="text1"/>
          <w:lang w:val="en-GB"/>
        </w:rPr>
        <w:t>Tender</w:t>
      </w:r>
      <w:proofErr w:type="gramEnd"/>
      <w:r w:rsidRPr="005939B6">
        <w:rPr>
          <w:rFonts w:eastAsia="Arial Unicode MS"/>
          <w:color w:val="000000" w:themeColor="text1"/>
          <w:lang w:val="en-GB"/>
        </w:rPr>
        <w:t xml:space="preserve"> is open on equal terms to all </w:t>
      </w:r>
      <w:r w:rsidRPr="005939B6">
        <w:rPr>
          <w:rFonts w:eastAsia="Arial Unicode MS"/>
          <w:b/>
          <w:bCs/>
          <w:color w:val="000000" w:themeColor="text1"/>
          <w:lang w:val="en-GB"/>
        </w:rPr>
        <w:t>category C</w:t>
      </w:r>
      <w:r w:rsidRPr="005939B6">
        <w:rPr>
          <w:rFonts w:eastAsia="Arial Unicode MS"/>
          <w:color w:val="000000" w:themeColor="text1"/>
          <w:lang w:val="en-GB"/>
        </w:rPr>
        <w:t xml:space="preserve"> companies with a base in Cameroon, excluding companies under suspension following the termination of a contract, in accordance with the Public Contracts Code.</w:t>
      </w:r>
    </w:p>
    <w:p w14:paraId="1C04E4C0"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7. Financing:</w:t>
      </w:r>
    </w:p>
    <w:p w14:paraId="02C84C1B" w14:textId="79A9F441" w:rsidR="00CC5C0B" w:rsidRPr="005939B6" w:rsidRDefault="00EB3AA7" w:rsidP="00980EC3">
      <w:pPr>
        <w:spacing w:after="200" w:line="276" w:lineRule="auto"/>
        <w:jc w:val="both"/>
        <w:rPr>
          <w:rFonts w:eastAsia="Arial Unicode MS"/>
          <w:color w:val="000000" w:themeColor="text1"/>
          <w:lang w:val="en-GB"/>
        </w:rPr>
      </w:pPr>
      <w:r w:rsidRPr="005939B6">
        <w:rPr>
          <w:rFonts w:eastAsia="Arial Unicode MS"/>
          <w:color w:val="000000" w:themeColor="text1"/>
          <w:lang w:val="en-GB"/>
        </w:rPr>
        <w:t xml:space="preserve">The works, subject of this Invitation to Tender shall be financed by the budget of </w:t>
      </w:r>
      <w:r w:rsidR="000D4EBB" w:rsidRPr="005939B6">
        <w:rPr>
          <w:rFonts w:eastAsia="Arial Unicode MS"/>
          <w:color w:val="000000" w:themeColor="text1"/>
          <w:lang w:val="en-GB"/>
        </w:rPr>
        <w:t xml:space="preserve">FEICOM and </w:t>
      </w:r>
      <w:r w:rsidR="00B71245" w:rsidRPr="005939B6">
        <w:rPr>
          <w:rFonts w:eastAsia="Arial Unicode MS"/>
          <w:color w:val="000000" w:themeColor="text1"/>
          <w:lang w:val="en-GB"/>
        </w:rPr>
        <w:t xml:space="preserve">NKAMBE </w:t>
      </w:r>
      <w:proofErr w:type="gramStart"/>
      <w:r w:rsidR="000D4EBB" w:rsidRPr="005939B6">
        <w:rPr>
          <w:rFonts w:eastAsia="Arial Unicode MS"/>
          <w:color w:val="000000" w:themeColor="text1"/>
          <w:lang w:val="en-GB"/>
        </w:rPr>
        <w:t xml:space="preserve">council </w:t>
      </w:r>
      <w:r w:rsidRPr="005939B6">
        <w:rPr>
          <w:rFonts w:eastAsia="Arial Unicode MS"/>
          <w:color w:val="000000" w:themeColor="text1"/>
          <w:lang w:val="en-GB"/>
        </w:rPr>
        <w:t xml:space="preserve"> </w:t>
      </w:r>
      <w:r w:rsidR="000D4EBB" w:rsidRPr="005939B6">
        <w:rPr>
          <w:rFonts w:eastAsia="Arial Unicode MS"/>
          <w:color w:val="000000" w:themeColor="text1"/>
          <w:lang w:val="en-GB"/>
        </w:rPr>
        <w:t>for</w:t>
      </w:r>
      <w:proofErr w:type="gramEnd"/>
      <w:r w:rsidR="000D4EBB" w:rsidRPr="005939B6">
        <w:rPr>
          <w:rFonts w:eastAsia="Arial Unicode MS"/>
          <w:color w:val="000000" w:themeColor="text1"/>
          <w:lang w:val="en-GB"/>
        </w:rPr>
        <w:t xml:space="preserve"> </w:t>
      </w:r>
      <w:r w:rsidRPr="005939B6">
        <w:rPr>
          <w:rFonts w:eastAsia="Arial Unicode MS"/>
          <w:color w:val="000000" w:themeColor="text1"/>
          <w:lang w:val="en-GB"/>
        </w:rPr>
        <w:t>2026 financial year.</w:t>
      </w:r>
    </w:p>
    <w:p w14:paraId="591C5DAE" w14:textId="77777777" w:rsidR="00CC5C0B" w:rsidRPr="005939B6" w:rsidRDefault="00EB3AA7" w:rsidP="00980EC3">
      <w:pPr>
        <w:tabs>
          <w:tab w:val="left" w:pos="709"/>
          <w:tab w:val="left" w:pos="1755"/>
        </w:tabs>
        <w:jc w:val="both"/>
        <w:rPr>
          <w:rFonts w:eastAsia="Arial Unicode MS"/>
          <w:b/>
          <w:color w:val="000000" w:themeColor="text1"/>
          <w:u w:val="single"/>
          <w:lang w:val="en-GB"/>
        </w:rPr>
      </w:pPr>
      <w:r w:rsidRPr="005939B6">
        <w:rPr>
          <w:rFonts w:eastAsia="Arial Unicode MS"/>
          <w:b/>
          <w:color w:val="000000" w:themeColor="text1"/>
          <w:u w:val="single"/>
          <w:lang w:val="en-GB"/>
        </w:rPr>
        <w:t>8. Bid bond</w:t>
      </w:r>
    </w:p>
    <w:p w14:paraId="3042CD0E" w14:textId="76C65865" w:rsidR="00CC5C0B" w:rsidRPr="005939B6" w:rsidRDefault="00EB3AA7" w:rsidP="00980EC3">
      <w:pPr>
        <w:jc w:val="both"/>
        <w:rPr>
          <w:rFonts w:eastAsia="Arial Unicode MS"/>
          <w:b/>
          <w:color w:val="000000" w:themeColor="text1"/>
          <w:lang w:val="en-GB" w:eastAsia="en-US"/>
        </w:rPr>
      </w:pPr>
      <w:r w:rsidRPr="005939B6">
        <w:rPr>
          <w:rFonts w:eastAsia="Arial Unicode MS"/>
          <w:color w:val="000000" w:themeColor="text1"/>
          <w:lang w:val="en-GB"/>
        </w:rPr>
        <w:t xml:space="preserve">Each bidder shall attach to his administrative documents a bid bond issued by a financial body or institution approved by the Minister in charge of Finance to issue public procurement guarantees and whose list is in document 14 of the Tender File and whose amount is </w:t>
      </w:r>
      <w:r w:rsidR="00B117DA" w:rsidRPr="005939B6">
        <w:rPr>
          <w:rFonts w:eastAsia="Arial Unicode MS"/>
          <w:b/>
          <w:color w:val="000000" w:themeColor="text1"/>
          <w:lang w:val="en-GB" w:eastAsia="en-US"/>
        </w:rPr>
        <w:t>990,000 (Nine Hundred and Ninety Thousand</w:t>
      </w:r>
      <w:proofErr w:type="gramStart"/>
      <w:r w:rsidR="00B117DA" w:rsidRPr="005939B6">
        <w:rPr>
          <w:rFonts w:eastAsia="Arial Unicode MS"/>
          <w:b/>
          <w:color w:val="000000" w:themeColor="text1"/>
          <w:lang w:val="en-GB" w:eastAsia="en-US"/>
        </w:rPr>
        <w:t xml:space="preserve">) </w:t>
      </w:r>
      <w:r w:rsidR="00896AE4" w:rsidRPr="005939B6">
        <w:rPr>
          <w:rFonts w:eastAsia="Arial Unicode MS"/>
          <w:b/>
          <w:color w:val="000000" w:themeColor="text1"/>
          <w:lang w:val="en-GB" w:eastAsia="en-US"/>
        </w:rPr>
        <w:t xml:space="preserve"> </w:t>
      </w:r>
      <w:r w:rsidR="00BB0898" w:rsidRPr="005939B6">
        <w:rPr>
          <w:rFonts w:eastAsia="Arial Unicode MS"/>
          <w:b/>
          <w:color w:val="000000" w:themeColor="text1"/>
          <w:lang w:val="en-GB" w:eastAsia="en-US"/>
        </w:rPr>
        <w:t>francs</w:t>
      </w:r>
      <w:proofErr w:type="gramEnd"/>
      <w:r w:rsidR="00BB0898" w:rsidRPr="005939B6">
        <w:rPr>
          <w:rFonts w:eastAsia="Arial Unicode MS"/>
          <w:b/>
          <w:color w:val="000000" w:themeColor="text1"/>
          <w:lang w:val="en-GB" w:eastAsia="en-US"/>
        </w:rPr>
        <w:t xml:space="preserve"> CFA </w:t>
      </w:r>
      <w:r w:rsidR="00896AE4" w:rsidRPr="005939B6">
        <w:rPr>
          <w:rFonts w:eastAsia="Arial Unicode MS"/>
          <w:b/>
          <w:color w:val="000000" w:themeColor="text1"/>
          <w:lang w:val="en-GB" w:eastAsia="en-US"/>
        </w:rPr>
        <w:t>ATI</w:t>
      </w:r>
      <w:r w:rsidR="00896AE4" w:rsidRPr="005939B6">
        <w:rPr>
          <w:rFonts w:eastAsia="Arial Unicode MS"/>
          <w:color w:val="000000" w:themeColor="text1"/>
          <w:lang w:val="en-US"/>
        </w:rPr>
        <w:t xml:space="preserve"> </w:t>
      </w:r>
      <w:r w:rsidRPr="005939B6">
        <w:rPr>
          <w:rFonts w:eastAsia="Arial Unicode MS"/>
          <w:color w:val="000000" w:themeColor="text1"/>
          <w:lang w:val="en-GB"/>
        </w:rPr>
        <w:t xml:space="preserve">and valid up to 30 (thirty) days beyond the initial bids validity date. The absence or non-compliance of the bid bond issued by a first-rate bank or category one financial establishment authorised by the Ministry in charge of Finance to issue public produrement guarantees, shall lead to the complete rejection of the bid. </w:t>
      </w:r>
    </w:p>
    <w:p w14:paraId="0DC171B3" w14:textId="77777777" w:rsidR="00CC5C0B" w:rsidRPr="005939B6" w:rsidRDefault="00EB3AA7" w:rsidP="00980EC3">
      <w:pPr>
        <w:widowControl w:val="0"/>
        <w:autoSpaceDE w:val="0"/>
        <w:spacing w:after="120"/>
        <w:ind w:left="127" w:right="-20"/>
        <w:jc w:val="both"/>
        <w:rPr>
          <w:rFonts w:eastAsia="Arial Unicode MS"/>
          <w:color w:val="000000" w:themeColor="text1"/>
          <w:lang w:val="en-GB"/>
        </w:rPr>
      </w:pPr>
      <w:r w:rsidRPr="005939B6">
        <w:rPr>
          <w:rFonts w:eastAsia="Arial Unicode MS"/>
          <w:b/>
          <w:color w:val="000000" w:themeColor="text1"/>
          <w:lang w:val="en-GB"/>
        </w:rPr>
        <w:t>A bid bond provided but having no bearing with the tender shall be considered as absent. The bid bond presented by a bidder during the bids opening session shall be inadmissible</w:t>
      </w:r>
      <w:r w:rsidRPr="005939B6">
        <w:rPr>
          <w:rFonts w:eastAsia="Arial Unicode MS"/>
          <w:color w:val="000000" w:themeColor="text1"/>
          <w:lang w:val="en-GB"/>
        </w:rPr>
        <w:t>.</w:t>
      </w:r>
    </w:p>
    <w:p w14:paraId="51338AD0" w14:textId="77777777" w:rsidR="00CC5C0B" w:rsidRPr="005939B6" w:rsidRDefault="00EB3AA7" w:rsidP="00980EC3">
      <w:pPr>
        <w:widowControl w:val="0"/>
        <w:suppressAutoHyphens/>
        <w:autoSpaceDE w:val="0"/>
        <w:autoSpaceDN w:val="0"/>
        <w:adjustRightInd w:val="0"/>
        <w:spacing w:before="11" w:after="120"/>
        <w:ind w:left="142" w:right="79"/>
        <w:jc w:val="both"/>
        <w:textAlignment w:val="baseline"/>
        <w:rPr>
          <w:rFonts w:eastAsia="Arial Unicode MS"/>
          <w:color w:val="000000" w:themeColor="text1"/>
          <w:lang w:val="en-GB"/>
        </w:rPr>
      </w:pPr>
      <w:bookmarkStart w:id="1" w:name="_Hlk229144972"/>
      <w:r w:rsidRPr="005939B6">
        <w:rPr>
          <w:rFonts w:eastAsia="Arial Unicode MS"/>
          <w:b/>
          <w:color w:val="000000" w:themeColor="text1"/>
          <w:lang w:val="en-GB"/>
        </w:rPr>
        <w:t xml:space="preserve">The said guarantee must be </w:t>
      </w:r>
      <w:r w:rsidR="005D31C6" w:rsidRPr="005939B6">
        <w:rPr>
          <w:rFonts w:eastAsia="Arial Unicode MS"/>
          <w:b/>
          <w:color w:val="000000" w:themeColor="text1"/>
          <w:lang w:val="en-GB"/>
        </w:rPr>
        <w:t xml:space="preserve">provided alongside </w:t>
      </w:r>
      <w:r w:rsidRPr="005939B6">
        <w:rPr>
          <w:rFonts w:eastAsia="Arial Unicode MS"/>
          <w:b/>
          <w:color w:val="000000" w:themeColor="text1"/>
          <w:lang w:val="en-GB"/>
        </w:rPr>
        <w:t>a deposit receipt issued by the Deposits and Consignments Fund (CDEC).</w:t>
      </w:r>
      <w:r w:rsidRPr="005939B6">
        <w:rPr>
          <w:rFonts w:eastAsia="Arial Unicode MS"/>
          <w:color w:val="000000" w:themeColor="text1"/>
          <w:lang w:val="en-GB"/>
        </w:rPr>
        <w:t xml:space="preserve"> In case of bank or certified cheque provided in lieu of a guarantee, the latter must be made payable to CDEC for the Project Owner. The said cheque must be forwarded to CDEC by the financial institution within at least 7 (seven) working days before the opening of bids date.</w:t>
      </w:r>
    </w:p>
    <w:bookmarkEnd w:id="1"/>
    <w:p w14:paraId="41611C8A" w14:textId="77777777" w:rsidR="00CC5C0B" w:rsidRPr="005939B6" w:rsidRDefault="00CC5C0B" w:rsidP="00980EC3">
      <w:pPr>
        <w:jc w:val="both"/>
        <w:rPr>
          <w:rFonts w:eastAsia="Arial Unicode MS"/>
          <w:color w:val="000000" w:themeColor="text1"/>
          <w:sz w:val="2"/>
          <w:lang w:val="en-GB"/>
        </w:rPr>
      </w:pPr>
    </w:p>
    <w:p w14:paraId="45909ED8"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9. Consultating the Tender File</w:t>
      </w:r>
    </w:p>
    <w:p w14:paraId="582A8D99" w14:textId="56723775"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 xml:space="preserve"> The Tender File can be consulted as soon as this tender notice is published, during working hours, in the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 xml:space="preserve">Council </w:t>
      </w:r>
      <w:r w:rsidR="005939B6">
        <w:rPr>
          <w:rFonts w:eastAsia="Arial Unicode MS"/>
          <w:color w:val="000000" w:themeColor="text1"/>
          <w:lang w:val="en-GB"/>
        </w:rPr>
        <w:t>Award</w:t>
      </w:r>
      <w:r w:rsidRPr="005939B6">
        <w:rPr>
          <w:rFonts w:eastAsia="Arial Unicode MS"/>
          <w:color w:val="000000" w:themeColor="text1"/>
          <w:lang w:val="en-GB"/>
        </w:rPr>
        <w:t xml:space="preserve"> </w:t>
      </w:r>
      <w:r w:rsidR="005D31C6" w:rsidRPr="005939B6">
        <w:rPr>
          <w:rFonts w:eastAsia="Arial Unicode MS"/>
          <w:color w:val="000000" w:themeColor="text1"/>
          <w:lang w:val="en-GB"/>
        </w:rPr>
        <w:t>Service</w:t>
      </w:r>
      <w:r w:rsidR="00BB0898" w:rsidRPr="005939B6">
        <w:rPr>
          <w:rFonts w:eastAsia="Arial Unicode MS"/>
          <w:color w:val="000000" w:themeColor="text1"/>
          <w:lang w:val="en-GB"/>
        </w:rPr>
        <w:t xml:space="preserve"> or at the Regional Office of the Public Contracts Regulatory Agency (ARMP) for the </w:t>
      </w:r>
      <w:r w:rsidR="005939B6">
        <w:rPr>
          <w:rFonts w:eastAsia="Arial Unicode MS"/>
          <w:color w:val="000000" w:themeColor="text1"/>
          <w:lang w:val="en-GB"/>
        </w:rPr>
        <w:t>North West during working hours or DD MINMAP DONGA MANTUNG</w:t>
      </w:r>
    </w:p>
    <w:p w14:paraId="1EC5EE49"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10. Acquisition of the Tender File</w:t>
      </w:r>
    </w:p>
    <w:p w14:paraId="2A532E14" w14:textId="196E3BFB" w:rsidR="00CC5C0B" w:rsidRPr="005939B6" w:rsidRDefault="00EB3AA7" w:rsidP="00980EC3">
      <w:pPr>
        <w:widowControl w:val="0"/>
        <w:tabs>
          <w:tab w:val="left" w:pos="360"/>
        </w:tabs>
        <w:autoSpaceDE w:val="0"/>
        <w:spacing w:after="200" w:line="276" w:lineRule="auto"/>
        <w:ind w:right="-20"/>
        <w:jc w:val="both"/>
        <w:rPr>
          <w:rFonts w:eastAsia="Arial Unicode MS"/>
          <w:color w:val="000000" w:themeColor="text1"/>
          <w:lang w:val="en-GB"/>
        </w:rPr>
      </w:pPr>
      <w:r w:rsidRPr="005939B6">
        <w:rPr>
          <w:rFonts w:eastAsia="Arial Unicode MS"/>
          <w:color w:val="000000" w:themeColor="text1"/>
          <w:lang w:val="en-GB"/>
        </w:rPr>
        <w:t xml:space="preserve">The Tender File can be obtained from the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 xml:space="preserve">Council </w:t>
      </w:r>
      <w:r w:rsidR="003978FD">
        <w:rPr>
          <w:rFonts w:eastAsia="Arial Unicode MS"/>
          <w:color w:val="000000" w:themeColor="text1"/>
          <w:lang w:val="en-GB"/>
        </w:rPr>
        <w:t xml:space="preserve">Service of Award </w:t>
      </w:r>
      <w:r w:rsidRPr="005939B6">
        <w:rPr>
          <w:rFonts w:eastAsia="Arial Unicode MS"/>
          <w:color w:val="000000" w:themeColor="text1"/>
          <w:lang w:val="en-GB"/>
        </w:rPr>
        <w:t xml:space="preserve">against payment of a non-refundable sum of </w:t>
      </w:r>
      <w:bookmarkStart w:id="2" w:name="_Hlk229145077"/>
      <w:r w:rsidRPr="005939B6">
        <w:rPr>
          <w:rFonts w:eastAsia="Arial Unicode MS"/>
          <w:b/>
          <w:bCs/>
          <w:color w:val="000000" w:themeColor="text1"/>
          <w:lang w:val="en-GB"/>
        </w:rPr>
        <w:t xml:space="preserve">CFA francs </w:t>
      </w:r>
      <w:bookmarkEnd w:id="2"/>
      <w:r w:rsidR="00B117DA" w:rsidRPr="005939B6">
        <w:rPr>
          <w:rFonts w:eastAsia="Arial Unicode MS"/>
          <w:b/>
          <w:color w:val="000000" w:themeColor="text1"/>
          <w:lang w:val="en-GB" w:eastAsia="en-US"/>
        </w:rPr>
        <w:t xml:space="preserve">30,000 (Thirty Thousand) </w:t>
      </w:r>
      <w:r w:rsidRPr="005939B6">
        <w:rPr>
          <w:rFonts w:eastAsia="Arial Unicode MS"/>
          <w:color w:val="000000" w:themeColor="text1"/>
          <w:lang w:val="en-GB"/>
        </w:rPr>
        <w:t xml:space="preserve">payable to the </w:t>
      </w:r>
      <w:r w:rsidR="002D02EE" w:rsidRPr="005939B6">
        <w:rPr>
          <w:rFonts w:eastAsia="Arial Unicode MS"/>
          <w:color w:val="000000" w:themeColor="text1"/>
          <w:lang w:val="en-GB"/>
        </w:rPr>
        <w:t xml:space="preserve">Minicipal Treasury of </w:t>
      </w:r>
      <w:r w:rsidR="00B71245" w:rsidRPr="005939B6">
        <w:rPr>
          <w:rFonts w:eastAsia="Arial Unicode MS"/>
          <w:color w:val="000000" w:themeColor="text1"/>
          <w:lang w:val="en-GB"/>
        </w:rPr>
        <w:t xml:space="preserve">NKAMBE </w:t>
      </w:r>
      <w:r w:rsidR="002D02EE" w:rsidRPr="005939B6">
        <w:rPr>
          <w:rFonts w:eastAsia="Arial Unicode MS"/>
          <w:color w:val="000000" w:themeColor="text1"/>
          <w:lang w:val="en-GB"/>
        </w:rPr>
        <w:t>council</w:t>
      </w:r>
      <w:r w:rsidRPr="005939B6">
        <w:rPr>
          <w:rFonts w:eastAsia="Arial Unicode MS"/>
          <w:color w:val="000000" w:themeColor="text1"/>
          <w:lang w:val="en-GB"/>
        </w:rPr>
        <w:t>.</w:t>
      </w:r>
    </w:p>
    <w:p w14:paraId="541B7AA6" w14:textId="77777777"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During collection of the Tender File, bidders should register by leaving their full address (Telephone, E-mail, Post Box, Fax, etc.).</w:t>
      </w:r>
    </w:p>
    <w:p w14:paraId="3D3D13C9" w14:textId="77777777" w:rsidR="00CC5C0B" w:rsidRPr="005939B6" w:rsidRDefault="00CC5C0B" w:rsidP="00980EC3">
      <w:pPr>
        <w:jc w:val="both"/>
        <w:rPr>
          <w:rFonts w:eastAsia="Arial Unicode MS"/>
          <w:color w:val="000000" w:themeColor="text1"/>
          <w:sz w:val="8"/>
          <w:szCs w:val="8"/>
          <w:lang w:val="en-GB"/>
        </w:rPr>
      </w:pPr>
    </w:p>
    <w:p w14:paraId="6B2CEBEB" w14:textId="77777777" w:rsidR="00CC5C0B" w:rsidRPr="005939B6" w:rsidRDefault="00EB3AA7" w:rsidP="00980EC3">
      <w:pPr>
        <w:suppressAutoHyphens/>
        <w:autoSpaceDN w:val="0"/>
        <w:jc w:val="both"/>
        <w:textAlignment w:val="baseline"/>
        <w:rPr>
          <w:rFonts w:eastAsia="Arial Unicode MS"/>
          <w:b/>
          <w:color w:val="000000" w:themeColor="text1"/>
          <w:lang w:val="en-GB"/>
        </w:rPr>
      </w:pPr>
      <w:r w:rsidRPr="005939B6">
        <w:rPr>
          <w:rFonts w:eastAsia="Arial Unicode MS"/>
          <w:b/>
          <w:color w:val="000000" w:themeColor="text1"/>
          <w:lang w:val="en-GB"/>
        </w:rPr>
        <w:t xml:space="preserve">However, pursuant to the provisions of point 82 of the circular implementing the Public Contracts Code, a bidder who instead paid the Tender File acquisition fee to the public treasury due to the hurdles faced in the municipal revenue office, should include in his bid a duly established bailiff report and/or proof of </w:t>
      </w:r>
      <w:r w:rsidRPr="005939B6">
        <w:rPr>
          <w:rFonts w:eastAsia="Arial Unicode MS"/>
          <w:b/>
          <w:color w:val="000000" w:themeColor="text1"/>
          <w:lang w:val="en-GB"/>
        </w:rPr>
        <w:lastRenderedPageBreak/>
        <w:t>referral to the Mayor, with a copy to the local administrative authority, ARMP, MINMAP and FEICOM, against payment a duly signed and dated receipt.</w:t>
      </w:r>
    </w:p>
    <w:p w14:paraId="356397C6"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11. Admissibility of bids</w:t>
      </w:r>
    </w:p>
    <w:p w14:paraId="48C25514" w14:textId="77777777" w:rsidR="00CC5C0B" w:rsidRPr="005939B6" w:rsidRDefault="00EB3AA7" w:rsidP="00980EC3">
      <w:pPr>
        <w:spacing w:before="60" w:after="60"/>
        <w:jc w:val="both"/>
        <w:rPr>
          <w:rFonts w:eastAsia="Arial Unicode MS"/>
          <w:color w:val="000000" w:themeColor="text1"/>
          <w:lang w:val="en-GB"/>
        </w:rPr>
      </w:pPr>
      <w:r w:rsidRPr="005939B6">
        <w:rPr>
          <w:rFonts w:eastAsia="Arial Unicode MS"/>
          <w:color w:val="000000" w:themeColor="text1"/>
          <w:lang w:val="en-GB"/>
        </w:rPr>
        <w:t>Under penalty of being rejected, the required administrative documents must imperatively be provided in originals or certified true copies by the issuing service or competent administrative authority, in accordance with the stipulations of the Special Regulations of the Invitation to Tender. They must be less than 3 (three) months old or have been established after the date the Tender Notice was signed.</w:t>
      </w:r>
    </w:p>
    <w:p w14:paraId="6246CB69" w14:textId="7C28B0DD" w:rsidR="00CC5C0B" w:rsidRPr="005939B6" w:rsidRDefault="00EB3AA7" w:rsidP="00980EC3">
      <w:pPr>
        <w:spacing w:before="120" w:after="120"/>
        <w:jc w:val="both"/>
        <w:rPr>
          <w:rFonts w:eastAsia="Arial Unicode MS"/>
          <w:color w:val="000000" w:themeColor="text1"/>
          <w:lang w:val="en-GB"/>
        </w:rPr>
      </w:pPr>
      <w:r w:rsidRPr="005939B6">
        <w:rPr>
          <w:rFonts w:eastAsia="Arial Unicode MS"/>
          <w:color w:val="000000" w:themeColor="text1"/>
          <w:lang w:val="en-GB"/>
        </w:rPr>
        <w:t>Any bid falling short of the prescriptions of this Tender Notice and Tender File sha</w:t>
      </w:r>
      <w:r w:rsidR="003978FD">
        <w:rPr>
          <w:rFonts w:eastAsia="Arial Unicode MS"/>
          <w:color w:val="000000" w:themeColor="text1"/>
          <w:lang w:val="en-GB"/>
        </w:rPr>
        <w:t>l</w:t>
      </w:r>
      <w:r w:rsidRPr="005939B6">
        <w:rPr>
          <w:rFonts w:eastAsia="Arial Unicode MS"/>
          <w:color w:val="000000" w:themeColor="text1"/>
          <w:lang w:val="en-GB"/>
        </w:rPr>
        <w:t>l be declared inadmissible. Notably, the absence of the bid bond issued by a first-rate bank approved by the Ministry in charge of Finance or non-compliance with the templates of Tender File documents shall lead to the complete rejection ofthe bid without any room for petition. Moreover, bids received after the closing date and time for submission shall not be admissible.</w:t>
      </w:r>
    </w:p>
    <w:p w14:paraId="50F6719B" w14:textId="77777777" w:rsidR="00CC5C0B" w:rsidRPr="005939B6" w:rsidRDefault="00EB3AA7" w:rsidP="00980EC3">
      <w:pPr>
        <w:spacing w:before="120" w:after="120"/>
        <w:jc w:val="both"/>
        <w:rPr>
          <w:rFonts w:eastAsia="Arial Unicode MS"/>
          <w:color w:val="000000" w:themeColor="text1"/>
          <w:lang w:val="en-GB"/>
        </w:rPr>
      </w:pPr>
      <w:r w:rsidRPr="005939B6">
        <w:rPr>
          <w:rFonts w:eastAsia="Arial Unicode MS"/>
          <w:color w:val="000000" w:themeColor="text1"/>
          <w:lang w:val="en-GB"/>
        </w:rPr>
        <w:t>The administrative documents, technical and financial bids must be placed in separate envelopes submitted in a sealed envelope.</w:t>
      </w:r>
    </w:p>
    <w:p w14:paraId="197127D2" w14:textId="77777777" w:rsidR="00CC5C0B" w:rsidRPr="005939B6" w:rsidRDefault="00EB3AA7" w:rsidP="00980EC3">
      <w:pPr>
        <w:spacing w:before="120" w:after="120"/>
        <w:jc w:val="both"/>
        <w:rPr>
          <w:rFonts w:eastAsia="Arial Unicode MS"/>
          <w:color w:val="000000" w:themeColor="text1"/>
          <w:lang w:val="en-GB"/>
        </w:rPr>
      </w:pPr>
      <w:r w:rsidRPr="005939B6">
        <w:rPr>
          <w:rFonts w:eastAsia="Arial Unicode MS"/>
          <w:color w:val="000000" w:themeColor="text1"/>
          <w:lang w:val="en-GB"/>
        </w:rPr>
        <w:t xml:space="preserve">Envelopes carrying distinctive signs on the bidder’s identity, received after the closing date and time for submission, non-compliant with the tendering method, without indicating the identity of the Tender File and non-compliance with the number of copies stated in the Special Regulations of the Invitation to </w:t>
      </w:r>
      <w:proofErr w:type="gramStart"/>
      <w:r w:rsidRPr="005939B6">
        <w:rPr>
          <w:rFonts w:eastAsia="Arial Unicode MS"/>
          <w:color w:val="000000" w:themeColor="text1"/>
          <w:lang w:val="en-GB"/>
        </w:rPr>
        <w:t>Tender</w:t>
      </w:r>
      <w:proofErr w:type="gramEnd"/>
      <w:r w:rsidRPr="005939B6">
        <w:rPr>
          <w:rFonts w:eastAsia="Arial Unicode MS"/>
          <w:color w:val="000000" w:themeColor="text1"/>
          <w:lang w:val="en-GB"/>
        </w:rPr>
        <w:t xml:space="preserve"> or bid in copy only shall be rejected.</w:t>
      </w:r>
    </w:p>
    <w:p w14:paraId="251154F8"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12. Submission of bids</w:t>
      </w:r>
    </w:p>
    <w:p w14:paraId="24F571FB" w14:textId="5ABD48F1"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 xml:space="preserve">Bids shall be written in English or French, in 7 (Seven) copies, </w:t>
      </w:r>
      <w:r w:rsidR="003978FD">
        <w:rPr>
          <w:rFonts w:eastAsia="Arial Unicode MS"/>
          <w:color w:val="000000" w:themeColor="text1"/>
          <w:lang w:val="en-GB"/>
        </w:rPr>
        <w:t>that is</w:t>
      </w:r>
      <w:r w:rsidRPr="005939B6">
        <w:rPr>
          <w:rFonts w:eastAsia="Arial Unicode MS"/>
          <w:color w:val="000000" w:themeColor="text1"/>
          <w:lang w:val="en-GB"/>
        </w:rPr>
        <w:t xml:space="preserve"> 1 (One) original and 6 (Six) copies marked as such, and an electronic version of the said bids, shall be placed in a sealed envelope, stamped and sealed, with no distinctive sign on the bidder’s identity, and submitted in the </w:t>
      </w:r>
      <w:r w:rsidR="00B432E5" w:rsidRPr="005939B6">
        <w:rPr>
          <w:rFonts w:eastAsia="Arial Unicode MS"/>
          <w:color w:val="000000" w:themeColor="text1"/>
          <w:lang w:val="en-GB"/>
        </w:rPr>
        <w:t xml:space="preserve">Technical </w:t>
      </w:r>
      <w:r w:rsidRPr="005939B6">
        <w:rPr>
          <w:rFonts w:eastAsia="Arial Unicode MS"/>
          <w:color w:val="000000" w:themeColor="text1"/>
          <w:lang w:val="en-GB"/>
        </w:rPr>
        <w:t xml:space="preserve"> Service of the </w:t>
      </w:r>
      <w:r w:rsidR="00B71245" w:rsidRPr="005939B6">
        <w:rPr>
          <w:rFonts w:eastAsia="Arial Unicode MS"/>
          <w:color w:val="000000" w:themeColor="text1"/>
          <w:lang w:val="en-GB"/>
        </w:rPr>
        <w:t xml:space="preserve">NKAMBE </w:t>
      </w:r>
      <w:r w:rsidR="003978FD">
        <w:rPr>
          <w:rFonts w:eastAsia="Arial Unicode MS"/>
          <w:color w:val="000000" w:themeColor="text1"/>
          <w:lang w:val="en-GB"/>
        </w:rPr>
        <w:t>Counci</w:t>
      </w:r>
      <w:r w:rsidR="00B432E5" w:rsidRPr="005939B6">
        <w:rPr>
          <w:rFonts w:eastAsia="Arial Unicode MS"/>
          <w:color w:val="000000" w:themeColor="text1"/>
          <w:lang w:val="en-GB"/>
        </w:rPr>
        <w:t xml:space="preserve">l </w:t>
      </w:r>
      <w:r w:rsidRPr="005939B6">
        <w:rPr>
          <w:rFonts w:eastAsia="Arial Unicode MS"/>
          <w:color w:val="000000" w:themeColor="text1"/>
          <w:lang w:val="en-GB"/>
        </w:rPr>
        <w:t xml:space="preserve"> in the no later than </w:t>
      </w:r>
      <w:r w:rsidR="00FC23F8">
        <w:rPr>
          <w:rFonts w:eastAsia="Arial Unicode MS"/>
          <w:color w:val="000000" w:themeColor="text1"/>
          <w:lang w:val="en-GB"/>
        </w:rPr>
        <w:t xml:space="preserve"> 17/09/2026 </w:t>
      </w:r>
      <w:r w:rsidRPr="005939B6">
        <w:rPr>
          <w:rFonts w:eastAsia="Arial Unicode MS"/>
          <w:color w:val="000000" w:themeColor="text1"/>
          <w:lang w:val="en-GB"/>
        </w:rPr>
        <w:t xml:space="preserve"> at </w:t>
      </w:r>
      <w:r w:rsidR="003978FD">
        <w:rPr>
          <w:rFonts w:eastAsia="Arial Unicode MS"/>
          <w:color w:val="000000" w:themeColor="text1"/>
          <w:lang w:val="en-GB"/>
        </w:rPr>
        <w:t>10:00AM</w:t>
      </w:r>
      <w:r w:rsidRPr="005939B6">
        <w:rPr>
          <w:rFonts w:eastAsia="Arial Unicode MS"/>
          <w:color w:val="000000" w:themeColor="text1"/>
          <w:lang w:val="en-GB"/>
        </w:rPr>
        <w:t>, local time and should be marked as follows:</w:t>
      </w:r>
    </w:p>
    <w:p w14:paraId="1DE6B696" w14:textId="77777777" w:rsidR="00FC23F8" w:rsidRPr="00FC23F8" w:rsidRDefault="00FC23F8" w:rsidP="00FC23F8">
      <w:pPr>
        <w:jc w:val="center"/>
        <w:rPr>
          <w:rFonts w:eastAsia="Arial Unicode MS"/>
          <w:b/>
          <w:bCs/>
          <w:color w:val="000000" w:themeColor="text1"/>
          <w:lang w:val="en-GB" w:eastAsia="en-US"/>
        </w:rPr>
      </w:pPr>
      <w:r w:rsidRPr="00FC23F8">
        <w:rPr>
          <w:rFonts w:eastAsia="Arial Unicode MS"/>
          <w:b/>
          <w:bCs/>
          <w:color w:val="000000" w:themeColor="text1"/>
          <w:lang w:val="en-GB" w:eastAsia="en-US"/>
        </w:rPr>
        <w:t xml:space="preserve">OPEN NATIONAL INVITATION TO TENDER </w:t>
      </w:r>
    </w:p>
    <w:p w14:paraId="209FBEEA" w14:textId="77777777" w:rsidR="00FC23F8" w:rsidRDefault="00FC23F8" w:rsidP="00FC23F8">
      <w:pPr>
        <w:jc w:val="center"/>
        <w:rPr>
          <w:rFonts w:eastAsia="Arial Unicode MS"/>
          <w:b/>
          <w:bCs/>
          <w:i/>
          <w:iCs/>
          <w:color w:val="000000" w:themeColor="text1"/>
          <w:sz w:val="22"/>
          <w:lang w:val="en-GB" w:eastAsia="en-US"/>
        </w:rPr>
      </w:pPr>
      <w:r w:rsidRPr="00FC23F8">
        <w:rPr>
          <w:rFonts w:eastAsia="Arial Unicode MS"/>
          <w:b/>
          <w:bCs/>
          <w:color w:val="000000" w:themeColor="text1"/>
          <w:lang w:val="en-GB" w:eastAsia="en-US"/>
        </w:rPr>
        <w:t>NO 018/ONIT /NKC/ NKCITB/ NWR/2026 OF THE 28/ 08/2026 FOR THE CONSTRUCTION OF TWELVE (12) NUTRITIONAL SHOPS AND A MINI HALL IN NKAMBE MARKET IN NKAMBE COUNCIL, DONGA MANTUNG DIVISION OF THE NORTH WEST REGION</w:t>
      </w:r>
      <w:r w:rsidRPr="00FC23F8">
        <w:rPr>
          <w:rFonts w:eastAsia="Arial Unicode MS"/>
          <w:b/>
          <w:bCs/>
          <w:i/>
          <w:iCs/>
          <w:color w:val="000000" w:themeColor="text1"/>
          <w:sz w:val="22"/>
          <w:lang w:val="en-GB" w:eastAsia="en-US"/>
        </w:rPr>
        <w:t xml:space="preserve"> </w:t>
      </w:r>
    </w:p>
    <w:p w14:paraId="6A06D47B" w14:textId="2B6BDBF2" w:rsidR="002D02EE" w:rsidRPr="005939B6" w:rsidRDefault="00835E16" w:rsidP="00FC23F8">
      <w:pPr>
        <w:jc w:val="center"/>
        <w:rPr>
          <w:rFonts w:eastAsia="Arial Unicode MS"/>
          <w:b/>
          <w:color w:val="000000" w:themeColor="text1"/>
          <w:sz w:val="22"/>
          <w:lang w:val="en-GB"/>
        </w:rPr>
      </w:pPr>
      <w:r w:rsidRPr="005939B6">
        <w:rPr>
          <w:rFonts w:eastAsia="Arial Unicode MS"/>
          <w:b/>
          <w:i/>
          <w:iCs/>
          <w:color w:val="000000" w:themeColor="text1"/>
          <w:sz w:val="22"/>
          <w:lang w:val="en-GB"/>
        </w:rPr>
        <w:t>(IN EMERGENCY</w:t>
      </w:r>
      <w:r w:rsidRPr="005939B6">
        <w:rPr>
          <w:rFonts w:eastAsia="Arial Unicode MS"/>
          <w:b/>
          <w:color w:val="000000" w:themeColor="text1"/>
          <w:sz w:val="22"/>
          <w:lang w:val="en-GB"/>
        </w:rPr>
        <w:t xml:space="preserve"> PROCEDURE)</w:t>
      </w:r>
    </w:p>
    <w:p w14:paraId="231266C0" w14:textId="77777777" w:rsidR="002D02EE" w:rsidRPr="005939B6" w:rsidRDefault="002D02EE" w:rsidP="00980EC3">
      <w:pPr>
        <w:jc w:val="center"/>
        <w:rPr>
          <w:rFonts w:eastAsia="Arial Unicode MS"/>
          <w:b/>
          <w:i/>
          <w:color w:val="000000" w:themeColor="text1"/>
          <w:lang w:val="en-US"/>
        </w:rPr>
      </w:pPr>
      <w:r w:rsidRPr="005939B6">
        <w:rPr>
          <w:rFonts w:eastAsia="Arial Unicode MS"/>
          <w:b/>
          <w:i/>
          <w:color w:val="000000" w:themeColor="text1"/>
          <w:lang w:val="en-US"/>
        </w:rPr>
        <w:t xml:space="preserve"> (To be opened only during the bids opening session)</w:t>
      </w:r>
    </w:p>
    <w:p w14:paraId="1AE89D8D"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13. Opening of bids</w:t>
      </w:r>
    </w:p>
    <w:p w14:paraId="7B4148BD" w14:textId="5E5E1659" w:rsidR="004F7608" w:rsidRPr="005939B6" w:rsidRDefault="004F7608" w:rsidP="00980EC3">
      <w:pPr>
        <w:ind w:left="168"/>
        <w:jc w:val="both"/>
        <w:rPr>
          <w:rFonts w:eastAsia="Arial Unicode MS"/>
          <w:color w:val="000000" w:themeColor="text1"/>
          <w:lang w:val="fr-CM"/>
        </w:rPr>
      </w:pPr>
      <w:r w:rsidRPr="005939B6">
        <w:rPr>
          <w:rFonts w:eastAsia="Arial Unicode MS"/>
          <w:color w:val="000000" w:themeColor="text1"/>
          <w:spacing w:val="1"/>
          <w:lang w:val="fr-CM"/>
        </w:rPr>
        <w:t>B</w:t>
      </w:r>
      <w:r w:rsidRPr="005939B6">
        <w:rPr>
          <w:rFonts w:eastAsia="Arial Unicode MS"/>
          <w:color w:val="000000" w:themeColor="text1"/>
          <w:lang w:val="fr-CM"/>
        </w:rPr>
        <w:t>ids</w:t>
      </w:r>
      <w:r w:rsidRPr="005939B6">
        <w:rPr>
          <w:rFonts w:eastAsia="Arial Unicode MS"/>
          <w:color w:val="000000" w:themeColor="text1"/>
          <w:spacing w:val="1"/>
          <w:lang w:val="fr-CM"/>
        </w:rPr>
        <w:t xml:space="preserve"> </w:t>
      </w:r>
      <w:r w:rsidRPr="005939B6">
        <w:rPr>
          <w:rFonts w:eastAsia="Arial Unicode MS"/>
          <w:color w:val="000000" w:themeColor="text1"/>
          <w:lang w:val="fr-CM"/>
        </w:rPr>
        <w:t>s</w:t>
      </w:r>
      <w:r w:rsidRPr="005939B6">
        <w:rPr>
          <w:rFonts w:eastAsia="Arial Unicode MS"/>
          <w:color w:val="000000" w:themeColor="text1"/>
          <w:spacing w:val="-1"/>
          <w:lang w:val="fr-CM"/>
        </w:rPr>
        <w:t>h</w:t>
      </w:r>
      <w:r w:rsidRPr="005939B6">
        <w:rPr>
          <w:rFonts w:eastAsia="Arial Unicode MS"/>
          <w:color w:val="000000" w:themeColor="text1"/>
          <w:spacing w:val="1"/>
          <w:lang w:val="fr-CM"/>
        </w:rPr>
        <w:t>a</w:t>
      </w:r>
      <w:r w:rsidRPr="005939B6">
        <w:rPr>
          <w:rFonts w:eastAsia="Arial Unicode MS"/>
          <w:color w:val="000000" w:themeColor="text1"/>
          <w:lang w:val="fr-CM"/>
        </w:rPr>
        <w:t>ll</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b</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spacing w:val="-1"/>
          <w:lang w:val="fr-CM"/>
        </w:rPr>
        <w:t>p</w:t>
      </w:r>
      <w:r w:rsidRPr="005939B6">
        <w:rPr>
          <w:rFonts w:eastAsia="Arial Unicode MS"/>
          <w:color w:val="000000" w:themeColor="text1"/>
          <w:spacing w:val="1"/>
          <w:lang w:val="fr-CM"/>
        </w:rPr>
        <w:t>en</w:t>
      </w:r>
      <w:r w:rsidRPr="005939B6">
        <w:rPr>
          <w:rFonts w:eastAsia="Arial Unicode MS"/>
          <w:color w:val="000000" w:themeColor="text1"/>
          <w:spacing w:val="-1"/>
          <w:lang w:val="fr-CM"/>
        </w:rPr>
        <w:t>e</w:t>
      </w:r>
      <w:r w:rsidRPr="005939B6">
        <w:rPr>
          <w:rFonts w:eastAsia="Arial Unicode MS"/>
          <w:color w:val="000000" w:themeColor="text1"/>
          <w:lang w:val="fr-CM"/>
        </w:rPr>
        <w:t>d</w:t>
      </w:r>
      <w:r w:rsidRPr="005939B6">
        <w:rPr>
          <w:rFonts w:eastAsia="Arial Unicode MS"/>
          <w:color w:val="000000" w:themeColor="text1"/>
          <w:spacing w:val="1"/>
          <w:lang w:val="fr-CM"/>
        </w:rPr>
        <w:t xml:space="preserve"> </w:t>
      </w:r>
      <w:r w:rsidRPr="005939B6">
        <w:rPr>
          <w:rFonts w:eastAsia="Arial Unicode MS"/>
          <w:color w:val="000000" w:themeColor="text1"/>
          <w:lang w:val="fr-CM"/>
        </w:rPr>
        <w:t>in</w:t>
      </w:r>
      <w:r w:rsidRPr="005939B6">
        <w:rPr>
          <w:rFonts w:eastAsia="Arial Unicode MS"/>
          <w:color w:val="000000" w:themeColor="text1"/>
          <w:spacing w:val="1"/>
          <w:lang w:val="fr-CM"/>
        </w:rPr>
        <w:t xml:space="preserve"> </w:t>
      </w:r>
      <w:r w:rsidR="003978FD">
        <w:rPr>
          <w:rFonts w:eastAsia="Arial Unicode MS"/>
          <w:color w:val="000000" w:themeColor="text1"/>
          <w:spacing w:val="1"/>
          <w:lang w:val="fr-CM"/>
        </w:rPr>
        <w:t>one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pha</w:t>
      </w:r>
      <w:r w:rsidRPr="005939B6">
        <w:rPr>
          <w:rFonts w:eastAsia="Arial Unicode MS"/>
          <w:color w:val="000000" w:themeColor="text1"/>
          <w:spacing w:val="-2"/>
          <w:lang w:val="fr-CM"/>
        </w:rPr>
        <w:t>s</w:t>
      </w:r>
      <w:r w:rsidRPr="005939B6">
        <w:rPr>
          <w:rFonts w:eastAsia="Arial Unicode MS"/>
          <w:color w:val="000000" w:themeColor="text1"/>
          <w:spacing w:val="1"/>
          <w:lang w:val="fr-CM"/>
        </w:rPr>
        <w:t>e</w:t>
      </w:r>
      <w:r w:rsidR="00C23C82" w:rsidRPr="005939B6">
        <w:rPr>
          <w:rFonts w:eastAsia="Arial Unicode MS"/>
          <w:color w:val="000000" w:themeColor="text1"/>
          <w:lang w:val="fr-CM"/>
        </w:rPr>
        <w:t xml:space="preserve"> at the conference hall of </w:t>
      </w:r>
      <w:r w:rsidR="00C23C82" w:rsidRPr="005939B6">
        <w:rPr>
          <w:rFonts w:eastAsia="Arial Unicode MS"/>
          <w:color w:val="000000" w:themeColor="text1"/>
          <w:lang w:val="en-GB"/>
        </w:rPr>
        <w:t xml:space="preserve">the </w:t>
      </w:r>
      <w:r w:rsidR="00B71245" w:rsidRPr="005939B6">
        <w:rPr>
          <w:rFonts w:eastAsia="Arial Unicode MS"/>
          <w:color w:val="000000" w:themeColor="text1"/>
          <w:lang w:val="en-GB"/>
        </w:rPr>
        <w:t xml:space="preserve">NKAMBE </w:t>
      </w:r>
      <w:r w:rsidR="00C23C82" w:rsidRPr="005939B6">
        <w:rPr>
          <w:rFonts w:eastAsia="Arial Unicode MS"/>
          <w:color w:val="000000" w:themeColor="text1"/>
          <w:lang w:val="en-GB"/>
        </w:rPr>
        <w:t>Council</w:t>
      </w:r>
    </w:p>
    <w:p w14:paraId="12908548" w14:textId="706FEA71" w:rsidR="004F7608" w:rsidRPr="005939B6" w:rsidRDefault="004F7608" w:rsidP="00980EC3">
      <w:pPr>
        <w:spacing w:before="2" w:line="260" w:lineRule="exact"/>
        <w:ind w:left="113" w:right="304"/>
        <w:rPr>
          <w:rFonts w:eastAsia="Arial Unicode MS"/>
          <w:color w:val="000000" w:themeColor="text1"/>
          <w:lang w:val="fr-CM"/>
        </w:rPr>
      </w:pPr>
      <w:r w:rsidRPr="005939B6">
        <w:rPr>
          <w:rFonts w:eastAsia="Arial Unicode MS"/>
          <w:color w:val="000000" w:themeColor="text1"/>
          <w:lang w:val="fr-CM"/>
        </w:rPr>
        <w:t>The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spacing w:val="1"/>
          <w:lang w:val="fr-CM"/>
        </w:rPr>
        <w:t>pen</w:t>
      </w:r>
      <w:r w:rsidRPr="005939B6">
        <w:rPr>
          <w:rFonts w:eastAsia="Arial Unicode MS"/>
          <w:color w:val="000000" w:themeColor="text1"/>
          <w:spacing w:val="-3"/>
          <w:lang w:val="fr-CM"/>
        </w:rPr>
        <w:t>i</w:t>
      </w:r>
      <w:r w:rsidRPr="005939B6">
        <w:rPr>
          <w:rFonts w:eastAsia="Arial Unicode MS"/>
          <w:color w:val="000000" w:themeColor="text1"/>
          <w:spacing w:val="1"/>
          <w:lang w:val="fr-CM"/>
        </w:rPr>
        <w:t>n</w:t>
      </w:r>
      <w:r w:rsidRPr="005939B6">
        <w:rPr>
          <w:rFonts w:eastAsia="Arial Unicode MS"/>
          <w:color w:val="000000" w:themeColor="text1"/>
          <w:lang w:val="fr-CM"/>
        </w:rPr>
        <w:t>g</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lang w:val="fr-CM"/>
        </w:rPr>
        <w:t>f</w:t>
      </w:r>
      <w:r w:rsidRPr="005939B6">
        <w:rPr>
          <w:rFonts w:eastAsia="Arial Unicode MS"/>
          <w:color w:val="000000" w:themeColor="text1"/>
          <w:spacing w:val="1"/>
          <w:lang w:val="fr-CM"/>
        </w:rPr>
        <w:t xml:space="preserve"> </w:t>
      </w:r>
      <w:r w:rsidRPr="005939B6">
        <w:rPr>
          <w:rFonts w:eastAsia="Arial Unicode MS"/>
          <w:color w:val="000000" w:themeColor="text1"/>
          <w:spacing w:val="-2"/>
          <w:lang w:val="fr-CM"/>
        </w:rPr>
        <w:t>t</w:t>
      </w:r>
      <w:r w:rsidRPr="005939B6">
        <w:rPr>
          <w:rFonts w:eastAsia="Arial Unicode MS"/>
          <w:color w:val="000000" w:themeColor="text1"/>
          <w:spacing w:val="1"/>
          <w:lang w:val="fr-CM"/>
        </w:rPr>
        <w:t>h</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ad</w:t>
      </w:r>
      <w:r w:rsidRPr="005939B6">
        <w:rPr>
          <w:rFonts w:eastAsia="Arial Unicode MS"/>
          <w:color w:val="000000" w:themeColor="text1"/>
          <w:spacing w:val="-1"/>
          <w:lang w:val="fr-CM"/>
        </w:rPr>
        <w:t>m</w:t>
      </w:r>
      <w:r w:rsidRPr="005939B6">
        <w:rPr>
          <w:rFonts w:eastAsia="Arial Unicode MS"/>
          <w:color w:val="000000" w:themeColor="text1"/>
          <w:lang w:val="fr-CM"/>
        </w:rPr>
        <w:t>inis</w:t>
      </w:r>
      <w:r w:rsidRPr="005939B6">
        <w:rPr>
          <w:rFonts w:eastAsia="Arial Unicode MS"/>
          <w:color w:val="000000" w:themeColor="text1"/>
          <w:spacing w:val="-2"/>
          <w:lang w:val="fr-CM"/>
        </w:rPr>
        <w:t>t</w:t>
      </w:r>
      <w:r w:rsidRPr="005939B6">
        <w:rPr>
          <w:rFonts w:eastAsia="Arial Unicode MS"/>
          <w:color w:val="000000" w:themeColor="text1"/>
          <w:lang w:val="fr-CM"/>
        </w:rPr>
        <w:t>rative</w:t>
      </w:r>
      <w:r w:rsidRPr="005939B6">
        <w:rPr>
          <w:rFonts w:eastAsia="Arial Unicode MS"/>
          <w:color w:val="000000" w:themeColor="text1"/>
          <w:spacing w:val="1"/>
          <w:lang w:val="fr-CM"/>
        </w:rPr>
        <w:t xml:space="preserve"> do</w:t>
      </w:r>
      <w:r w:rsidRPr="005939B6">
        <w:rPr>
          <w:rFonts w:eastAsia="Arial Unicode MS"/>
          <w:color w:val="000000" w:themeColor="text1"/>
          <w:spacing w:val="-2"/>
          <w:lang w:val="fr-CM"/>
        </w:rPr>
        <w:t>c</w:t>
      </w:r>
      <w:r w:rsidRPr="005939B6">
        <w:rPr>
          <w:rFonts w:eastAsia="Arial Unicode MS"/>
          <w:color w:val="000000" w:themeColor="text1"/>
          <w:spacing w:val="1"/>
          <w:lang w:val="fr-CM"/>
        </w:rPr>
        <w:t>u</w:t>
      </w:r>
      <w:r w:rsidRPr="005939B6">
        <w:rPr>
          <w:rFonts w:eastAsia="Arial Unicode MS"/>
          <w:color w:val="000000" w:themeColor="text1"/>
          <w:spacing w:val="-1"/>
          <w:lang w:val="fr-CM"/>
        </w:rPr>
        <w:t>m</w:t>
      </w:r>
      <w:r w:rsidRPr="005939B6">
        <w:rPr>
          <w:rFonts w:eastAsia="Arial Unicode MS"/>
          <w:color w:val="000000" w:themeColor="text1"/>
          <w:spacing w:val="1"/>
          <w:lang w:val="fr-CM"/>
        </w:rPr>
        <w:t>en</w:t>
      </w:r>
      <w:r w:rsidRPr="005939B6">
        <w:rPr>
          <w:rFonts w:eastAsia="Arial Unicode MS"/>
          <w:color w:val="000000" w:themeColor="text1"/>
          <w:lang w:val="fr-CM"/>
        </w:rPr>
        <w:t>ts</w:t>
      </w:r>
      <w:r w:rsidRPr="005939B6">
        <w:rPr>
          <w:rFonts w:eastAsia="Arial Unicode MS"/>
          <w:color w:val="000000" w:themeColor="text1"/>
          <w:spacing w:val="-2"/>
          <w:lang w:val="fr-CM"/>
        </w:rPr>
        <w:t xml:space="preserve"> </w:t>
      </w:r>
      <w:r w:rsidRPr="005939B6">
        <w:rPr>
          <w:rFonts w:eastAsia="Arial Unicode MS"/>
          <w:color w:val="000000" w:themeColor="text1"/>
          <w:spacing w:val="-1"/>
          <w:lang w:val="fr-CM"/>
        </w:rPr>
        <w:t>t</w:t>
      </w:r>
      <w:r w:rsidRPr="005939B6">
        <w:rPr>
          <w:rFonts w:eastAsia="Arial Unicode MS"/>
          <w:color w:val="000000" w:themeColor="text1"/>
          <w:spacing w:val="1"/>
          <w:lang w:val="fr-CM"/>
        </w:rPr>
        <w:t>e</w:t>
      </w:r>
      <w:r w:rsidRPr="005939B6">
        <w:rPr>
          <w:rFonts w:eastAsia="Arial Unicode MS"/>
          <w:color w:val="000000" w:themeColor="text1"/>
          <w:lang w:val="fr-CM"/>
        </w:rPr>
        <w:t>c</w:t>
      </w:r>
      <w:r w:rsidRPr="005939B6">
        <w:rPr>
          <w:rFonts w:eastAsia="Arial Unicode MS"/>
          <w:color w:val="000000" w:themeColor="text1"/>
          <w:spacing w:val="1"/>
          <w:lang w:val="fr-CM"/>
        </w:rPr>
        <w:t>h</w:t>
      </w:r>
      <w:r w:rsidRPr="005939B6">
        <w:rPr>
          <w:rFonts w:eastAsia="Arial Unicode MS"/>
          <w:color w:val="000000" w:themeColor="text1"/>
          <w:spacing w:val="-1"/>
          <w:lang w:val="fr-CM"/>
        </w:rPr>
        <w:t>n</w:t>
      </w:r>
      <w:r w:rsidRPr="005939B6">
        <w:rPr>
          <w:rFonts w:eastAsia="Arial Unicode MS"/>
          <w:color w:val="000000" w:themeColor="text1"/>
          <w:lang w:val="fr-CM"/>
        </w:rPr>
        <w:t xml:space="preserve">ical </w:t>
      </w:r>
      <w:r w:rsidR="003978FD" w:rsidRPr="005939B6">
        <w:rPr>
          <w:rFonts w:eastAsia="Arial Unicode MS"/>
          <w:color w:val="000000" w:themeColor="text1"/>
          <w:spacing w:val="1"/>
          <w:lang w:val="fr-CM"/>
        </w:rPr>
        <w:t>a</w:t>
      </w:r>
      <w:r w:rsidR="003978FD" w:rsidRPr="005939B6">
        <w:rPr>
          <w:rFonts w:eastAsia="Arial Unicode MS"/>
          <w:color w:val="000000" w:themeColor="text1"/>
          <w:spacing w:val="-1"/>
          <w:lang w:val="fr-CM"/>
        </w:rPr>
        <w:t>n</w:t>
      </w:r>
      <w:r w:rsidR="003978FD" w:rsidRPr="005939B6">
        <w:rPr>
          <w:rFonts w:eastAsia="Arial Unicode MS"/>
          <w:color w:val="000000" w:themeColor="text1"/>
          <w:lang w:val="fr-CM"/>
        </w:rPr>
        <w:t>d</w:t>
      </w:r>
      <w:r w:rsidR="003978FD" w:rsidRPr="005939B6">
        <w:rPr>
          <w:rFonts w:eastAsia="Arial Unicode MS"/>
          <w:color w:val="000000" w:themeColor="text1"/>
          <w:spacing w:val="1"/>
          <w:lang w:val="fr-CM"/>
        </w:rPr>
        <w:t xml:space="preserve"> </w:t>
      </w:r>
      <w:r w:rsidR="003978FD">
        <w:rPr>
          <w:rFonts w:eastAsia="Arial Unicode MS"/>
          <w:color w:val="000000" w:themeColor="text1"/>
          <w:spacing w:val="1"/>
          <w:lang w:val="fr-CM"/>
        </w:rPr>
        <w:t xml:space="preserve"> financial </w:t>
      </w:r>
      <w:r w:rsidRPr="005939B6">
        <w:rPr>
          <w:rFonts w:eastAsia="Arial Unicode MS"/>
          <w:color w:val="000000" w:themeColor="text1"/>
          <w:spacing w:val="1"/>
          <w:lang w:val="fr-CM"/>
        </w:rPr>
        <w:t>o</w:t>
      </w:r>
      <w:r w:rsidRPr="005939B6">
        <w:rPr>
          <w:rFonts w:eastAsia="Arial Unicode MS"/>
          <w:color w:val="000000" w:themeColor="text1"/>
          <w:lang w:val="fr-CM"/>
        </w:rPr>
        <w:t>f</w:t>
      </w:r>
      <w:r w:rsidRPr="005939B6">
        <w:rPr>
          <w:rFonts w:eastAsia="Arial Unicode MS"/>
          <w:color w:val="000000" w:themeColor="text1"/>
          <w:spacing w:val="1"/>
          <w:lang w:val="fr-CM"/>
        </w:rPr>
        <w:t>fe</w:t>
      </w:r>
      <w:r w:rsidRPr="005939B6">
        <w:rPr>
          <w:rFonts w:eastAsia="Arial Unicode MS"/>
          <w:color w:val="000000" w:themeColor="text1"/>
          <w:lang w:val="fr-CM"/>
        </w:rPr>
        <w:t xml:space="preserve">rs </w:t>
      </w:r>
      <w:r w:rsidRPr="005939B6">
        <w:rPr>
          <w:rFonts w:eastAsia="Arial Unicode MS"/>
          <w:color w:val="000000" w:themeColor="text1"/>
          <w:spacing w:val="-3"/>
          <w:lang w:val="fr-CM"/>
        </w:rPr>
        <w:t>s</w:t>
      </w:r>
      <w:r w:rsidRPr="005939B6">
        <w:rPr>
          <w:rFonts w:eastAsia="Arial Unicode MS"/>
          <w:color w:val="000000" w:themeColor="text1"/>
          <w:spacing w:val="1"/>
          <w:lang w:val="fr-CM"/>
        </w:rPr>
        <w:t>ha</w:t>
      </w:r>
      <w:r w:rsidRPr="005939B6">
        <w:rPr>
          <w:rFonts w:eastAsia="Arial Unicode MS"/>
          <w:color w:val="000000" w:themeColor="text1"/>
          <w:lang w:val="fr-CM"/>
        </w:rPr>
        <w:t>ll</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ta</w:t>
      </w:r>
      <w:r w:rsidRPr="005939B6">
        <w:rPr>
          <w:rFonts w:eastAsia="Arial Unicode MS"/>
          <w:color w:val="000000" w:themeColor="text1"/>
          <w:spacing w:val="-2"/>
          <w:lang w:val="fr-CM"/>
        </w:rPr>
        <w:t>k</w:t>
      </w:r>
      <w:r w:rsidRPr="005939B6">
        <w:rPr>
          <w:rFonts w:eastAsia="Arial Unicode MS"/>
          <w:color w:val="000000" w:themeColor="text1"/>
          <w:lang w:val="fr-CM"/>
        </w:rPr>
        <w:t>e</w:t>
      </w:r>
      <w:r w:rsidRPr="005939B6">
        <w:rPr>
          <w:rFonts w:eastAsia="Arial Unicode MS"/>
          <w:color w:val="000000" w:themeColor="text1"/>
          <w:spacing w:val="1"/>
          <w:lang w:val="fr-CM"/>
        </w:rPr>
        <w:t xml:space="preserve"> p</w:t>
      </w:r>
      <w:r w:rsidRPr="005939B6">
        <w:rPr>
          <w:rFonts w:eastAsia="Arial Unicode MS"/>
          <w:color w:val="000000" w:themeColor="text1"/>
          <w:lang w:val="fr-CM"/>
        </w:rPr>
        <w:t>la</w:t>
      </w:r>
      <w:r w:rsidRPr="005939B6">
        <w:rPr>
          <w:rFonts w:eastAsia="Arial Unicode MS"/>
          <w:color w:val="000000" w:themeColor="text1"/>
          <w:spacing w:val="-2"/>
          <w:lang w:val="fr-CM"/>
        </w:rPr>
        <w:t>c</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lang w:val="fr-CM"/>
        </w:rPr>
        <w:t>n</w:t>
      </w:r>
      <w:r w:rsidRPr="005939B6">
        <w:rPr>
          <w:rFonts w:eastAsia="Arial Unicode MS"/>
          <w:color w:val="000000" w:themeColor="text1"/>
          <w:spacing w:val="12"/>
          <w:lang w:val="fr-CM"/>
        </w:rPr>
        <w:t xml:space="preserve"> </w:t>
      </w:r>
      <w:r w:rsidR="007D543D">
        <w:rPr>
          <w:rFonts w:eastAsia="Arial Unicode MS"/>
          <w:color w:val="000000" w:themeColor="text1"/>
          <w:lang w:val="fr-CM"/>
        </w:rPr>
        <w:t>17/09/</w:t>
      </w:r>
      <w:r w:rsidR="003978FD">
        <w:rPr>
          <w:rFonts w:eastAsia="Arial Unicode MS"/>
          <w:color w:val="000000" w:themeColor="text1"/>
          <w:lang w:val="fr-CM"/>
        </w:rPr>
        <w:t>2026</w:t>
      </w:r>
      <w:r w:rsidRPr="005939B6">
        <w:rPr>
          <w:rFonts w:eastAsia="Arial Unicode MS"/>
          <w:color w:val="000000" w:themeColor="text1"/>
          <w:spacing w:val="1"/>
          <w:lang w:val="fr-CM"/>
        </w:rPr>
        <w:t xml:space="preserve"> a</w:t>
      </w:r>
      <w:r w:rsidRPr="005939B6">
        <w:rPr>
          <w:rFonts w:eastAsia="Arial Unicode MS"/>
          <w:color w:val="000000" w:themeColor="text1"/>
          <w:lang w:val="fr-CM"/>
        </w:rPr>
        <w:t>t</w:t>
      </w:r>
      <w:r w:rsidRPr="005939B6">
        <w:rPr>
          <w:rFonts w:eastAsia="Arial Unicode MS"/>
          <w:color w:val="000000" w:themeColor="text1"/>
          <w:spacing w:val="-1"/>
          <w:lang w:val="fr-CM"/>
        </w:rPr>
        <w:t xml:space="preserve"> </w:t>
      </w:r>
      <w:r w:rsidR="003978FD">
        <w:rPr>
          <w:rFonts w:eastAsia="Arial Unicode MS"/>
          <w:color w:val="000000" w:themeColor="text1"/>
          <w:lang w:val="fr-CM"/>
        </w:rPr>
        <w:t>11 :</w:t>
      </w:r>
      <w:proofErr w:type="gramStart"/>
      <w:r w:rsidR="003978FD">
        <w:rPr>
          <w:rFonts w:eastAsia="Arial Unicode MS"/>
          <w:color w:val="000000" w:themeColor="text1"/>
          <w:lang w:val="fr-CM"/>
        </w:rPr>
        <w:t xml:space="preserve">00Am </w:t>
      </w:r>
      <w:r w:rsidRPr="005939B6">
        <w:rPr>
          <w:rFonts w:eastAsia="Arial Unicode MS"/>
          <w:color w:val="000000" w:themeColor="text1"/>
          <w:lang w:val="fr-CM"/>
        </w:rPr>
        <w:t>.</w:t>
      </w:r>
      <w:proofErr w:type="gramEnd"/>
      <w:r w:rsidRPr="005939B6">
        <w:rPr>
          <w:rFonts w:eastAsia="Arial Unicode MS"/>
          <w:color w:val="000000" w:themeColor="text1"/>
          <w:spacing w:val="-2"/>
          <w:lang w:val="fr-CM"/>
        </w:rPr>
        <w:t xml:space="preserve"> </w:t>
      </w:r>
      <w:proofErr w:type="gramStart"/>
      <w:r w:rsidRPr="005939B6">
        <w:rPr>
          <w:rFonts w:eastAsia="Arial Unicode MS"/>
          <w:color w:val="000000" w:themeColor="text1"/>
          <w:spacing w:val="1"/>
          <w:lang w:val="fr-CM"/>
        </w:rPr>
        <w:t>b</w:t>
      </w:r>
      <w:r w:rsidRPr="005939B6">
        <w:rPr>
          <w:rFonts w:eastAsia="Arial Unicode MS"/>
          <w:color w:val="000000" w:themeColor="text1"/>
          <w:lang w:val="fr-CM"/>
        </w:rPr>
        <w:t>y</w:t>
      </w:r>
      <w:proofErr w:type="gramEnd"/>
      <w:r w:rsidRPr="005939B6">
        <w:rPr>
          <w:rFonts w:eastAsia="Arial Unicode MS"/>
          <w:color w:val="000000" w:themeColor="text1"/>
          <w:lang w:val="fr-CM"/>
        </w:rPr>
        <w:t xml:space="preserve"> </w:t>
      </w:r>
      <w:r w:rsidRPr="005939B6">
        <w:rPr>
          <w:rFonts w:eastAsia="Arial Unicode MS"/>
          <w:color w:val="000000" w:themeColor="text1"/>
          <w:spacing w:val="1"/>
          <w:lang w:val="fr-CM"/>
        </w:rPr>
        <w:t>t</w:t>
      </w:r>
      <w:r w:rsidRPr="005939B6">
        <w:rPr>
          <w:rFonts w:eastAsia="Arial Unicode MS"/>
          <w:color w:val="000000" w:themeColor="text1"/>
          <w:spacing w:val="-1"/>
          <w:lang w:val="fr-CM"/>
        </w:rPr>
        <w:t>h</w:t>
      </w:r>
      <w:r w:rsidRPr="005939B6">
        <w:rPr>
          <w:rFonts w:eastAsia="Arial Unicode MS"/>
          <w:color w:val="000000" w:themeColor="text1"/>
          <w:lang w:val="fr-CM"/>
        </w:rPr>
        <w:t>e</w:t>
      </w:r>
      <w:r w:rsidRPr="005939B6">
        <w:rPr>
          <w:rFonts w:eastAsia="Arial Unicode MS"/>
          <w:color w:val="000000" w:themeColor="text1"/>
          <w:spacing w:val="1"/>
          <w:lang w:val="fr-CM"/>
        </w:rPr>
        <w:t xml:space="preserve"> P</w:t>
      </w:r>
      <w:r w:rsidRPr="005939B6">
        <w:rPr>
          <w:rFonts w:eastAsia="Arial Unicode MS"/>
          <w:color w:val="000000" w:themeColor="text1"/>
          <w:lang w:val="fr-CM"/>
        </w:rPr>
        <w:t>ro</w:t>
      </w:r>
      <w:r w:rsidRPr="005939B6">
        <w:rPr>
          <w:rFonts w:eastAsia="Arial Unicode MS"/>
          <w:color w:val="000000" w:themeColor="text1"/>
          <w:spacing w:val="-3"/>
          <w:lang w:val="fr-CM"/>
        </w:rPr>
        <w:t>j</w:t>
      </w:r>
      <w:r w:rsidRPr="005939B6">
        <w:rPr>
          <w:rFonts w:eastAsia="Arial Unicode MS"/>
          <w:color w:val="000000" w:themeColor="text1"/>
          <w:spacing w:val="-1"/>
          <w:lang w:val="fr-CM"/>
        </w:rPr>
        <w:t>e</w:t>
      </w:r>
      <w:r w:rsidRPr="005939B6">
        <w:rPr>
          <w:rFonts w:eastAsia="Arial Unicode MS"/>
          <w:color w:val="000000" w:themeColor="text1"/>
          <w:lang w:val="fr-CM"/>
        </w:rPr>
        <w:t>ct</w:t>
      </w:r>
      <w:r w:rsidRPr="005939B6">
        <w:rPr>
          <w:rFonts w:eastAsia="Arial Unicode MS"/>
          <w:color w:val="000000" w:themeColor="text1"/>
          <w:spacing w:val="1"/>
          <w:lang w:val="fr-CM"/>
        </w:rPr>
        <w:t xml:space="preserve"> </w:t>
      </w:r>
      <w:r w:rsidRPr="005939B6">
        <w:rPr>
          <w:rFonts w:eastAsia="Arial Unicode MS"/>
          <w:color w:val="000000" w:themeColor="text1"/>
          <w:lang w:val="fr-CM"/>
        </w:rPr>
        <w:t>Ow</w:t>
      </w:r>
      <w:r w:rsidRPr="005939B6">
        <w:rPr>
          <w:rFonts w:eastAsia="Arial Unicode MS"/>
          <w:color w:val="000000" w:themeColor="text1"/>
          <w:spacing w:val="1"/>
          <w:lang w:val="fr-CM"/>
        </w:rPr>
        <w:t>ne</w:t>
      </w:r>
      <w:r w:rsidRPr="005939B6">
        <w:rPr>
          <w:rFonts w:eastAsia="Arial Unicode MS"/>
          <w:color w:val="000000" w:themeColor="text1"/>
          <w:lang w:val="fr-CM"/>
        </w:rPr>
        <w:t>r or</w:t>
      </w:r>
      <w:r w:rsidRPr="005939B6">
        <w:rPr>
          <w:rFonts w:eastAsia="Arial Unicode MS"/>
          <w:color w:val="000000" w:themeColor="text1"/>
          <w:spacing w:val="-3"/>
          <w:lang w:val="fr-CM"/>
        </w:rPr>
        <w:t xml:space="preserve"> </w:t>
      </w:r>
      <w:r w:rsidRPr="005939B6">
        <w:rPr>
          <w:rFonts w:eastAsia="Arial Unicode MS"/>
          <w:color w:val="000000" w:themeColor="text1"/>
          <w:lang w:val="fr-CM"/>
        </w:rPr>
        <w:t>t</w:t>
      </w:r>
      <w:r w:rsidRPr="005939B6">
        <w:rPr>
          <w:rFonts w:eastAsia="Arial Unicode MS"/>
          <w:color w:val="000000" w:themeColor="text1"/>
          <w:spacing w:val="1"/>
          <w:lang w:val="fr-CM"/>
        </w:rPr>
        <w:t>h</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lang w:val="fr-CM"/>
        </w:rPr>
        <w:t>D</w:t>
      </w:r>
      <w:r w:rsidRPr="005939B6">
        <w:rPr>
          <w:rFonts w:eastAsia="Arial Unicode MS"/>
          <w:color w:val="000000" w:themeColor="text1"/>
          <w:spacing w:val="1"/>
          <w:lang w:val="fr-CM"/>
        </w:rPr>
        <w:t>e</w:t>
      </w:r>
      <w:r w:rsidRPr="005939B6">
        <w:rPr>
          <w:rFonts w:eastAsia="Arial Unicode MS"/>
          <w:color w:val="000000" w:themeColor="text1"/>
          <w:lang w:val="fr-CM"/>
        </w:rPr>
        <w:t>le</w:t>
      </w:r>
      <w:r w:rsidRPr="005939B6">
        <w:rPr>
          <w:rFonts w:eastAsia="Arial Unicode MS"/>
          <w:color w:val="000000" w:themeColor="text1"/>
          <w:spacing w:val="-1"/>
          <w:lang w:val="fr-CM"/>
        </w:rPr>
        <w:t>g</w:t>
      </w:r>
      <w:r w:rsidRPr="005939B6">
        <w:rPr>
          <w:rFonts w:eastAsia="Arial Unicode MS"/>
          <w:color w:val="000000" w:themeColor="text1"/>
          <w:spacing w:val="1"/>
          <w:lang w:val="fr-CM"/>
        </w:rPr>
        <w:t>a</w:t>
      </w:r>
      <w:r w:rsidRPr="005939B6">
        <w:rPr>
          <w:rFonts w:eastAsia="Arial Unicode MS"/>
          <w:color w:val="000000" w:themeColor="text1"/>
          <w:lang w:val="fr-CM"/>
        </w:rPr>
        <w:t>t</w:t>
      </w:r>
      <w:r w:rsidRPr="005939B6">
        <w:rPr>
          <w:rFonts w:eastAsia="Arial Unicode MS"/>
          <w:color w:val="000000" w:themeColor="text1"/>
          <w:spacing w:val="-1"/>
          <w:lang w:val="fr-CM"/>
        </w:rPr>
        <w:t>e</w:t>
      </w:r>
      <w:r w:rsidRPr="005939B6">
        <w:rPr>
          <w:rFonts w:eastAsia="Arial Unicode MS"/>
          <w:color w:val="000000" w:themeColor="text1"/>
          <w:lang w:val="fr-CM"/>
        </w:rPr>
        <w:t>d</w:t>
      </w:r>
      <w:r w:rsidRPr="005939B6">
        <w:rPr>
          <w:rFonts w:eastAsia="Arial Unicode MS"/>
          <w:color w:val="000000" w:themeColor="text1"/>
          <w:spacing w:val="-1"/>
          <w:lang w:val="fr-CM"/>
        </w:rPr>
        <w:t xml:space="preserve"> </w:t>
      </w:r>
      <w:r w:rsidRPr="005939B6">
        <w:rPr>
          <w:rFonts w:eastAsia="Arial Unicode MS"/>
          <w:color w:val="000000" w:themeColor="text1"/>
          <w:lang w:val="fr-CM"/>
        </w:rPr>
        <w:t>Project</w:t>
      </w:r>
      <w:r w:rsidRPr="005939B6">
        <w:rPr>
          <w:rFonts w:eastAsia="Arial Unicode MS"/>
          <w:color w:val="000000" w:themeColor="text1"/>
          <w:spacing w:val="1"/>
          <w:lang w:val="fr-CM"/>
        </w:rPr>
        <w:t xml:space="preserve"> </w:t>
      </w:r>
      <w:r w:rsidRPr="005939B6">
        <w:rPr>
          <w:rFonts w:eastAsia="Arial Unicode MS"/>
          <w:color w:val="000000" w:themeColor="text1"/>
          <w:lang w:val="fr-CM"/>
        </w:rPr>
        <w:t>Ow</w:t>
      </w:r>
      <w:r w:rsidRPr="005939B6">
        <w:rPr>
          <w:rFonts w:eastAsia="Arial Unicode MS"/>
          <w:color w:val="000000" w:themeColor="text1"/>
          <w:spacing w:val="-1"/>
          <w:lang w:val="fr-CM"/>
        </w:rPr>
        <w:t>n</w:t>
      </w:r>
      <w:r w:rsidRPr="005939B6">
        <w:rPr>
          <w:rFonts w:eastAsia="Arial Unicode MS"/>
          <w:color w:val="000000" w:themeColor="text1"/>
          <w:spacing w:val="1"/>
          <w:lang w:val="fr-CM"/>
        </w:rPr>
        <w:t>e</w:t>
      </w:r>
      <w:r w:rsidRPr="005939B6">
        <w:rPr>
          <w:rFonts w:eastAsia="Arial Unicode MS"/>
          <w:color w:val="000000" w:themeColor="text1"/>
          <w:lang w:val="fr-CM"/>
        </w:rPr>
        <w:t>r</w:t>
      </w:r>
      <w:r w:rsidRPr="005939B6">
        <w:rPr>
          <w:rFonts w:eastAsia="Arial Unicode MS"/>
          <w:color w:val="000000" w:themeColor="text1"/>
          <w:spacing w:val="-1"/>
          <w:lang w:val="fr-CM"/>
        </w:rPr>
        <w:t>’</w:t>
      </w:r>
      <w:r w:rsidRPr="005939B6">
        <w:rPr>
          <w:rFonts w:eastAsia="Arial Unicode MS"/>
          <w:color w:val="000000" w:themeColor="text1"/>
          <w:lang w:val="fr-CM"/>
        </w:rPr>
        <w:t>s T</w:t>
      </w:r>
      <w:r w:rsidRPr="005939B6">
        <w:rPr>
          <w:rFonts w:eastAsia="Arial Unicode MS"/>
          <w:color w:val="000000" w:themeColor="text1"/>
          <w:spacing w:val="1"/>
          <w:lang w:val="fr-CM"/>
        </w:rPr>
        <w:t>en</w:t>
      </w:r>
      <w:r w:rsidRPr="005939B6">
        <w:rPr>
          <w:rFonts w:eastAsia="Arial Unicode MS"/>
          <w:color w:val="000000" w:themeColor="text1"/>
          <w:spacing w:val="-1"/>
          <w:lang w:val="fr-CM"/>
        </w:rPr>
        <w:t>d</w:t>
      </w:r>
      <w:r w:rsidRPr="005939B6">
        <w:rPr>
          <w:rFonts w:eastAsia="Arial Unicode MS"/>
          <w:color w:val="000000" w:themeColor="text1"/>
          <w:spacing w:val="1"/>
          <w:lang w:val="fr-CM"/>
        </w:rPr>
        <w:t>e</w:t>
      </w:r>
      <w:r w:rsidRPr="005939B6">
        <w:rPr>
          <w:rFonts w:eastAsia="Arial Unicode MS"/>
          <w:color w:val="000000" w:themeColor="text1"/>
          <w:lang w:val="fr-CM"/>
        </w:rPr>
        <w:t xml:space="preserve">rs </w:t>
      </w:r>
      <w:r w:rsidRPr="005939B6">
        <w:rPr>
          <w:rFonts w:eastAsia="Arial Unicode MS"/>
          <w:color w:val="000000" w:themeColor="text1"/>
          <w:spacing w:val="1"/>
          <w:lang w:val="fr-CM"/>
        </w:rPr>
        <w:t>Boa</w:t>
      </w:r>
      <w:r w:rsidRPr="005939B6">
        <w:rPr>
          <w:rFonts w:eastAsia="Arial Unicode MS"/>
          <w:color w:val="000000" w:themeColor="text1"/>
          <w:lang w:val="fr-CM"/>
        </w:rPr>
        <w:t xml:space="preserve">rd </w:t>
      </w:r>
      <w:r w:rsidRPr="005939B6">
        <w:rPr>
          <w:rFonts w:eastAsia="Arial Unicode MS"/>
          <w:color w:val="000000" w:themeColor="text1"/>
          <w:spacing w:val="-3"/>
          <w:lang w:val="fr-CM"/>
        </w:rPr>
        <w:t>i</w:t>
      </w:r>
      <w:r w:rsidRPr="005939B6">
        <w:rPr>
          <w:rFonts w:eastAsia="Arial Unicode MS"/>
          <w:color w:val="000000" w:themeColor="text1"/>
          <w:lang w:val="fr-CM"/>
        </w:rPr>
        <w:t>n</w:t>
      </w:r>
      <w:r w:rsidRPr="005939B6">
        <w:rPr>
          <w:rFonts w:eastAsia="Arial Unicode MS"/>
          <w:color w:val="000000" w:themeColor="text1"/>
          <w:spacing w:val="1"/>
          <w:lang w:val="fr-CM"/>
        </w:rPr>
        <w:t xml:space="preserve"> t</w:t>
      </w:r>
      <w:r w:rsidRPr="005939B6">
        <w:rPr>
          <w:rFonts w:eastAsia="Arial Unicode MS"/>
          <w:color w:val="000000" w:themeColor="text1"/>
          <w:spacing w:val="-1"/>
          <w:lang w:val="fr-CM"/>
        </w:rPr>
        <w:t>h</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003978FD">
        <w:rPr>
          <w:rFonts w:eastAsia="Arial Unicode MS"/>
          <w:color w:val="000000" w:themeColor="text1"/>
          <w:lang w:val="fr-CM"/>
        </w:rPr>
        <w:t>Conference Hall Of The Nkambe Council</w:t>
      </w:r>
      <w:r w:rsidR="003978FD" w:rsidRPr="005939B6">
        <w:rPr>
          <w:rFonts w:eastAsia="Arial Unicode MS"/>
          <w:color w:val="000000" w:themeColor="text1"/>
          <w:spacing w:val="1"/>
          <w:lang w:val="fr-CM"/>
        </w:rPr>
        <w:t xml:space="preserve"> </w:t>
      </w:r>
      <w:r w:rsidRPr="005939B6">
        <w:rPr>
          <w:rFonts w:eastAsia="Arial Unicode MS"/>
          <w:color w:val="000000" w:themeColor="text1"/>
          <w:spacing w:val="-3"/>
          <w:lang w:val="fr-CM"/>
        </w:rPr>
        <w:t>l</w:t>
      </w:r>
      <w:r w:rsidRPr="005939B6">
        <w:rPr>
          <w:rFonts w:eastAsia="Arial Unicode MS"/>
          <w:color w:val="000000" w:themeColor="text1"/>
          <w:spacing w:val="1"/>
          <w:lang w:val="fr-CM"/>
        </w:rPr>
        <w:t>o</w:t>
      </w:r>
      <w:r w:rsidRPr="005939B6">
        <w:rPr>
          <w:rFonts w:eastAsia="Arial Unicode MS"/>
          <w:color w:val="000000" w:themeColor="text1"/>
          <w:spacing w:val="-2"/>
          <w:lang w:val="fr-CM"/>
        </w:rPr>
        <w:t>c</w:t>
      </w:r>
      <w:r w:rsidRPr="005939B6">
        <w:rPr>
          <w:rFonts w:eastAsia="Arial Unicode MS"/>
          <w:color w:val="000000" w:themeColor="text1"/>
          <w:spacing w:val="1"/>
          <w:lang w:val="fr-CM"/>
        </w:rPr>
        <w:t>a</w:t>
      </w:r>
      <w:r w:rsidRPr="005939B6">
        <w:rPr>
          <w:rFonts w:eastAsia="Arial Unicode MS"/>
          <w:color w:val="000000" w:themeColor="text1"/>
          <w:lang w:val="fr-CM"/>
        </w:rPr>
        <w:t>t</w:t>
      </w:r>
      <w:r w:rsidRPr="005939B6">
        <w:rPr>
          <w:rFonts w:eastAsia="Arial Unicode MS"/>
          <w:color w:val="000000" w:themeColor="text1"/>
          <w:spacing w:val="1"/>
          <w:lang w:val="fr-CM"/>
        </w:rPr>
        <w:t>e</w:t>
      </w:r>
      <w:r w:rsidRPr="005939B6">
        <w:rPr>
          <w:rFonts w:eastAsia="Arial Unicode MS"/>
          <w:color w:val="000000" w:themeColor="text1"/>
          <w:lang w:val="fr-CM"/>
        </w:rPr>
        <w:t>d</w:t>
      </w:r>
      <w:r w:rsidRPr="005939B6">
        <w:rPr>
          <w:rFonts w:eastAsia="Arial Unicode MS"/>
          <w:color w:val="000000" w:themeColor="text1"/>
          <w:spacing w:val="-1"/>
          <w:lang w:val="fr-CM"/>
        </w:rPr>
        <w:t xml:space="preserve"> </w:t>
      </w:r>
      <w:r w:rsidR="003978FD">
        <w:rPr>
          <w:rFonts w:eastAsia="Arial Unicode MS"/>
          <w:color w:val="000000" w:themeColor="text1"/>
          <w:spacing w:val="-1"/>
          <w:lang w:val="fr-CM"/>
        </w:rPr>
        <w:t xml:space="preserve"> in Nkambe </w:t>
      </w:r>
      <w:r w:rsidR="003978FD" w:rsidRPr="005939B6">
        <w:rPr>
          <w:rFonts w:eastAsia="Arial Unicode MS"/>
          <w:color w:val="000000" w:themeColor="text1"/>
          <w:spacing w:val="1"/>
          <w:lang w:val="fr-CM"/>
        </w:rPr>
        <w:t xml:space="preserve"> </w:t>
      </w:r>
    </w:p>
    <w:p w14:paraId="17FB9528" w14:textId="2995E84A" w:rsidR="00B117DA" w:rsidRPr="005939B6" w:rsidRDefault="004F7608" w:rsidP="00980EC3">
      <w:pPr>
        <w:ind w:left="113" w:right="433"/>
        <w:rPr>
          <w:rFonts w:eastAsia="Arial Unicode MS"/>
          <w:color w:val="000000" w:themeColor="text1"/>
          <w:lang w:val="fr-CM"/>
        </w:rPr>
      </w:pPr>
      <w:r w:rsidRPr="005939B6">
        <w:rPr>
          <w:rFonts w:eastAsia="Arial Unicode MS"/>
          <w:color w:val="000000" w:themeColor="text1"/>
          <w:lang w:val="fr-CM"/>
        </w:rPr>
        <w:t>O</w:t>
      </w:r>
      <w:r w:rsidRPr="005939B6">
        <w:rPr>
          <w:rFonts w:eastAsia="Arial Unicode MS"/>
          <w:color w:val="000000" w:themeColor="text1"/>
          <w:spacing w:val="1"/>
          <w:lang w:val="fr-CM"/>
        </w:rPr>
        <w:t>n</w:t>
      </w:r>
      <w:r w:rsidRPr="005939B6">
        <w:rPr>
          <w:rFonts w:eastAsia="Arial Unicode MS"/>
          <w:color w:val="000000" w:themeColor="text1"/>
          <w:lang w:val="fr-CM"/>
        </w:rPr>
        <w:t xml:space="preserve">ly </w:t>
      </w:r>
      <w:r w:rsidRPr="005939B6">
        <w:rPr>
          <w:rFonts w:eastAsia="Arial Unicode MS"/>
          <w:color w:val="000000" w:themeColor="text1"/>
          <w:spacing w:val="1"/>
          <w:lang w:val="fr-CM"/>
        </w:rPr>
        <w:t>b</w:t>
      </w:r>
      <w:r w:rsidRPr="005939B6">
        <w:rPr>
          <w:rFonts w:eastAsia="Arial Unicode MS"/>
          <w:color w:val="000000" w:themeColor="text1"/>
          <w:lang w:val="fr-CM"/>
        </w:rPr>
        <w:t>id</w:t>
      </w:r>
      <w:r w:rsidRPr="005939B6">
        <w:rPr>
          <w:rFonts w:eastAsia="Arial Unicode MS"/>
          <w:color w:val="000000" w:themeColor="text1"/>
          <w:spacing w:val="-1"/>
          <w:lang w:val="fr-CM"/>
        </w:rPr>
        <w:t>d</w:t>
      </w:r>
      <w:r w:rsidRPr="005939B6">
        <w:rPr>
          <w:rFonts w:eastAsia="Arial Unicode MS"/>
          <w:color w:val="000000" w:themeColor="text1"/>
          <w:spacing w:val="1"/>
          <w:lang w:val="fr-CM"/>
        </w:rPr>
        <w:t>e</w:t>
      </w:r>
      <w:r w:rsidRPr="005939B6">
        <w:rPr>
          <w:rFonts w:eastAsia="Arial Unicode MS"/>
          <w:color w:val="000000" w:themeColor="text1"/>
          <w:lang w:val="fr-CM"/>
        </w:rPr>
        <w:t xml:space="preserve">rs </w:t>
      </w:r>
      <w:r w:rsidRPr="005939B6">
        <w:rPr>
          <w:rFonts w:eastAsia="Arial Unicode MS"/>
          <w:color w:val="000000" w:themeColor="text1"/>
          <w:spacing w:val="-1"/>
          <w:lang w:val="fr-CM"/>
        </w:rPr>
        <w:t>m</w:t>
      </w:r>
      <w:r w:rsidRPr="005939B6">
        <w:rPr>
          <w:rFonts w:eastAsia="Arial Unicode MS"/>
          <w:color w:val="000000" w:themeColor="text1"/>
          <w:spacing w:val="1"/>
          <w:lang w:val="fr-CM"/>
        </w:rPr>
        <w:t>a</w:t>
      </w:r>
      <w:r w:rsidRPr="005939B6">
        <w:rPr>
          <w:rFonts w:eastAsia="Arial Unicode MS"/>
          <w:color w:val="000000" w:themeColor="text1"/>
          <w:lang w:val="fr-CM"/>
        </w:rPr>
        <w:t xml:space="preserve">y </w:t>
      </w:r>
      <w:r w:rsidRPr="005939B6">
        <w:rPr>
          <w:rFonts w:eastAsia="Arial Unicode MS"/>
          <w:color w:val="000000" w:themeColor="text1"/>
          <w:spacing w:val="-1"/>
          <w:lang w:val="fr-CM"/>
        </w:rPr>
        <w:t>a</w:t>
      </w:r>
      <w:r w:rsidRPr="005939B6">
        <w:rPr>
          <w:rFonts w:eastAsia="Arial Unicode MS"/>
          <w:color w:val="000000" w:themeColor="text1"/>
          <w:lang w:val="fr-CM"/>
        </w:rPr>
        <w:t>t</w:t>
      </w:r>
      <w:r w:rsidRPr="005939B6">
        <w:rPr>
          <w:rFonts w:eastAsia="Arial Unicode MS"/>
          <w:color w:val="000000" w:themeColor="text1"/>
          <w:spacing w:val="1"/>
          <w:lang w:val="fr-CM"/>
        </w:rPr>
        <w:t>t</w:t>
      </w:r>
      <w:r w:rsidRPr="005939B6">
        <w:rPr>
          <w:rFonts w:eastAsia="Arial Unicode MS"/>
          <w:color w:val="000000" w:themeColor="text1"/>
          <w:spacing w:val="-1"/>
          <w:lang w:val="fr-CM"/>
        </w:rPr>
        <w:t>e</w:t>
      </w:r>
      <w:r w:rsidRPr="005939B6">
        <w:rPr>
          <w:rFonts w:eastAsia="Arial Unicode MS"/>
          <w:color w:val="000000" w:themeColor="text1"/>
          <w:spacing w:val="1"/>
          <w:lang w:val="fr-CM"/>
        </w:rPr>
        <w:t>n</w:t>
      </w:r>
      <w:r w:rsidRPr="005939B6">
        <w:rPr>
          <w:rFonts w:eastAsia="Arial Unicode MS"/>
          <w:color w:val="000000" w:themeColor="text1"/>
          <w:lang w:val="fr-CM"/>
        </w:rPr>
        <w:t>d</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t</w:t>
      </w:r>
      <w:r w:rsidRPr="005939B6">
        <w:rPr>
          <w:rFonts w:eastAsia="Arial Unicode MS"/>
          <w:color w:val="000000" w:themeColor="text1"/>
          <w:spacing w:val="1"/>
          <w:lang w:val="fr-CM"/>
        </w:rPr>
        <w:t>h</w:t>
      </w:r>
      <w:r w:rsidRPr="005939B6">
        <w:rPr>
          <w:rFonts w:eastAsia="Arial Unicode MS"/>
          <w:color w:val="000000" w:themeColor="text1"/>
          <w:spacing w:val="-3"/>
          <w:lang w:val="fr-CM"/>
        </w:rPr>
        <w:t>i</w:t>
      </w:r>
      <w:r w:rsidRPr="005939B6">
        <w:rPr>
          <w:rFonts w:eastAsia="Arial Unicode MS"/>
          <w:color w:val="000000" w:themeColor="text1"/>
          <w:lang w:val="fr-CM"/>
        </w:rPr>
        <w:t xml:space="preserve">s </w:t>
      </w:r>
      <w:r w:rsidRPr="005939B6">
        <w:rPr>
          <w:rFonts w:eastAsia="Arial Unicode MS"/>
          <w:color w:val="000000" w:themeColor="text1"/>
          <w:spacing w:val="1"/>
          <w:lang w:val="fr-CM"/>
        </w:rPr>
        <w:t>op</w:t>
      </w:r>
      <w:r w:rsidRPr="005939B6">
        <w:rPr>
          <w:rFonts w:eastAsia="Arial Unicode MS"/>
          <w:color w:val="000000" w:themeColor="text1"/>
          <w:spacing w:val="-1"/>
          <w:lang w:val="fr-CM"/>
        </w:rPr>
        <w:t>e</w:t>
      </w:r>
      <w:r w:rsidRPr="005939B6">
        <w:rPr>
          <w:rFonts w:eastAsia="Arial Unicode MS"/>
          <w:color w:val="000000" w:themeColor="text1"/>
          <w:spacing w:val="1"/>
          <w:lang w:val="fr-CM"/>
        </w:rPr>
        <w:t>n</w:t>
      </w:r>
      <w:r w:rsidRPr="005939B6">
        <w:rPr>
          <w:rFonts w:eastAsia="Arial Unicode MS"/>
          <w:color w:val="000000" w:themeColor="text1"/>
          <w:lang w:val="fr-CM"/>
        </w:rPr>
        <w:t>ing</w:t>
      </w:r>
      <w:r w:rsidRPr="005939B6">
        <w:rPr>
          <w:rFonts w:eastAsia="Arial Unicode MS"/>
          <w:color w:val="000000" w:themeColor="text1"/>
          <w:spacing w:val="-1"/>
          <w:lang w:val="fr-CM"/>
        </w:rPr>
        <w:t xml:space="preserve"> </w:t>
      </w:r>
      <w:r w:rsidRPr="005939B6">
        <w:rPr>
          <w:rFonts w:eastAsia="Arial Unicode MS"/>
          <w:color w:val="000000" w:themeColor="text1"/>
          <w:lang w:val="fr-CM"/>
        </w:rPr>
        <w:t>s</w:t>
      </w:r>
      <w:r w:rsidRPr="005939B6">
        <w:rPr>
          <w:rFonts w:eastAsia="Arial Unicode MS"/>
          <w:color w:val="000000" w:themeColor="text1"/>
          <w:spacing w:val="1"/>
          <w:lang w:val="fr-CM"/>
        </w:rPr>
        <w:t>e</w:t>
      </w:r>
      <w:r w:rsidRPr="005939B6">
        <w:rPr>
          <w:rFonts w:eastAsia="Arial Unicode MS"/>
          <w:color w:val="000000" w:themeColor="text1"/>
          <w:lang w:val="fr-CM"/>
        </w:rPr>
        <w:t>ssion</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lang w:val="fr-CM"/>
        </w:rPr>
        <w:t xml:space="preserve">r </w:t>
      </w:r>
      <w:r w:rsidRPr="005939B6">
        <w:rPr>
          <w:rFonts w:eastAsia="Arial Unicode MS"/>
          <w:color w:val="000000" w:themeColor="text1"/>
          <w:spacing w:val="-2"/>
          <w:lang w:val="fr-CM"/>
        </w:rPr>
        <w:t>b</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lang w:val="fr-CM"/>
        </w:rPr>
        <w:t>re</w:t>
      </w:r>
      <w:r w:rsidRPr="005939B6">
        <w:rPr>
          <w:rFonts w:eastAsia="Arial Unicode MS"/>
          <w:color w:val="000000" w:themeColor="text1"/>
          <w:spacing w:val="-1"/>
          <w:lang w:val="fr-CM"/>
        </w:rPr>
        <w:t>p</w:t>
      </w:r>
      <w:r w:rsidRPr="005939B6">
        <w:rPr>
          <w:rFonts w:eastAsia="Arial Unicode MS"/>
          <w:color w:val="000000" w:themeColor="text1"/>
          <w:lang w:val="fr-CM"/>
        </w:rPr>
        <w:t>res</w:t>
      </w:r>
      <w:r w:rsidRPr="005939B6">
        <w:rPr>
          <w:rFonts w:eastAsia="Arial Unicode MS"/>
          <w:color w:val="000000" w:themeColor="text1"/>
          <w:spacing w:val="1"/>
          <w:lang w:val="fr-CM"/>
        </w:rPr>
        <w:t>en</w:t>
      </w:r>
      <w:r w:rsidRPr="005939B6">
        <w:rPr>
          <w:rFonts w:eastAsia="Arial Unicode MS"/>
          <w:color w:val="000000" w:themeColor="text1"/>
          <w:lang w:val="fr-CM"/>
        </w:rPr>
        <w:t>t</w:t>
      </w:r>
      <w:r w:rsidRPr="005939B6">
        <w:rPr>
          <w:rFonts w:eastAsia="Arial Unicode MS"/>
          <w:color w:val="000000" w:themeColor="text1"/>
          <w:spacing w:val="-1"/>
          <w:lang w:val="fr-CM"/>
        </w:rPr>
        <w:t>e</w:t>
      </w:r>
      <w:r w:rsidRPr="005939B6">
        <w:rPr>
          <w:rFonts w:eastAsia="Arial Unicode MS"/>
          <w:color w:val="000000" w:themeColor="text1"/>
          <w:lang w:val="fr-CM"/>
        </w:rPr>
        <w:t>d</w:t>
      </w:r>
      <w:r w:rsidRPr="005939B6">
        <w:rPr>
          <w:rFonts w:eastAsia="Arial Unicode MS"/>
          <w:color w:val="000000" w:themeColor="text1"/>
          <w:spacing w:val="1"/>
          <w:lang w:val="fr-CM"/>
        </w:rPr>
        <w:t xml:space="preserve"> b</w:t>
      </w:r>
      <w:r w:rsidRPr="005939B6">
        <w:rPr>
          <w:rFonts w:eastAsia="Arial Unicode MS"/>
          <w:color w:val="000000" w:themeColor="text1"/>
          <w:lang w:val="fr-CM"/>
        </w:rPr>
        <w:t>y</w:t>
      </w:r>
      <w:r w:rsidRPr="005939B6">
        <w:rPr>
          <w:rFonts w:eastAsia="Arial Unicode MS"/>
          <w:color w:val="000000" w:themeColor="text1"/>
          <w:spacing w:val="-2"/>
          <w:lang w:val="fr-CM"/>
        </w:rPr>
        <w:t xml:space="preserve"> </w:t>
      </w:r>
      <w:proofErr w:type="gramStart"/>
      <w:r w:rsidRPr="005939B6">
        <w:rPr>
          <w:rFonts w:eastAsia="Arial Unicode MS"/>
          <w:color w:val="000000" w:themeColor="text1"/>
          <w:lang w:val="fr-CM"/>
        </w:rPr>
        <w:t>a</w:t>
      </w:r>
      <w:proofErr w:type="gramEnd"/>
      <w:r w:rsidRPr="005939B6">
        <w:rPr>
          <w:rFonts w:eastAsia="Arial Unicode MS"/>
          <w:color w:val="000000" w:themeColor="text1"/>
          <w:spacing w:val="1"/>
          <w:lang w:val="fr-CM"/>
        </w:rPr>
        <w:t xml:space="preserve"> </w:t>
      </w:r>
      <w:r w:rsidRPr="005939B6">
        <w:rPr>
          <w:rFonts w:eastAsia="Arial Unicode MS"/>
          <w:color w:val="000000" w:themeColor="text1"/>
          <w:lang w:val="fr-CM"/>
        </w:rPr>
        <w:t>si</w:t>
      </w:r>
      <w:r w:rsidRPr="005939B6">
        <w:rPr>
          <w:rFonts w:eastAsia="Arial Unicode MS"/>
          <w:color w:val="000000" w:themeColor="text1"/>
          <w:spacing w:val="-2"/>
          <w:lang w:val="fr-CM"/>
        </w:rPr>
        <w:t>n</w:t>
      </w:r>
      <w:r w:rsidRPr="005939B6">
        <w:rPr>
          <w:rFonts w:eastAsia="Arial Unicode MS"/>
          <w:color w:val="000000" w:themeColor="text1"/>
          <w:spacing w:val="1"/>
          <w:lang w:val="fr-CM"/>
        </w:rPr>
        <w:t>g</w:t>
      </w:r>
      <w:r w:rsidRPr="005939B6">
        <w:rPr>
          <w:rFonts w:eastAsia="Arial Unicode MS"/>
          <w:color w:val="000000" w:themeColor="text1"/>
          <w:lang w:val="fr-CM"/>
        </w:rPr>
        <w:t>le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d</w:t>
      </w:r>
      <w:r w:rsidRPr="005939B6">
        <w:rPr>
          <w:rFonts w:eastAsia="Arial Unicode MS"/>
          <w:color w:val="000000" w:themeColor="text1"/>
          <w:spacing w:val="1"/>
          <w:lang w:val="fr-CM"/>
        </w:rPr>
        <w:t>u</w:t>
      </w:r>
      <w:r w:rsidRPr="005939B6">
        <w:rPr>
          <w:rFonts w:eastAsia="Arial Unicode MS"/>
          <w:color w:val="000000" w:themeColor="text1"/>
          <w:lang w:val="fr-CM"/>
        </w:rPr>
        <w:t xml:space="preserve">ly </w:t>
      </w:r>
      <w:r w:rsidRPr="005939B6">
        <w:rPr>
          <w:rFonts w:eastAsia="Arial Unicode MS"/>
          <w:color w:val="000000" w:themeColor="text1"/>
          <w:spacing w:val="-1"/>
          <w:lang w:val="fr-CM"/>
        </w:rPr>
        <w:t>au</w:t>
      </w:r>
      <w:r w:rsidRPr="005939B6">
        <w:rPr>
          <w:rFonts w:eastAsia="Arial Unicode MS"/>
          <w:color w:val="000000" w:themeColor="text1"/>
          <w:lang w:val="fr-CM"/>
        </w:rPr>
        <w:t>t</w:t>
      </w:r>
      <w:r w:rsidRPr="005939B6">
        <w:rPr>
          <w:rFonts w:eastAsia="Arial Unicode MS"/>
          <w:color w:val="000000" w:themeColor="text1"/>
          <w:spacing w:val="1"/>
          <w:lang w:val="fr-CM"/>
        </w:rPr>
        <w:t>ho</w:t>
      </w:r>
      <w:r w:rsidRPr="005939B6">
        <w:rPr>
          <w:rFonts w:eastAsia="Arial Unicode MS"/>
          <w:color w:val="000000" w:themeColor="text1"/>
          <w:lang w:val="fr-CM"/>
        </w:rPr>
        <w:t>r</w:t>
      </w:r>
      <w:r w:rsidRPr="005939B6">
        <w:rPr>
          <w:rFonts w:eastAsia="Arial Unicode MS"/>
          <w:color w:val="000000" w:themeColor="text1"/>
          <w:spacing w:val="-1"/>
          <w:lang w:val="fr-CM"/>
        </w:rPr>
        <w:t>i</w:t>
      </w:r>
      <w:r w:rsidRPr="005939B6">
        <w:rPr>
          <w:rFonts w:eastAsia="Arial Unicode MS"/>
          <w:color w:val="000000" w:themeColor="text1"/>
          <w:lang w:val="fr-CM"/>
        </w:rPr>
        <w:t>s</w:t>
      </w:r>
      <w:r w:rsidRPr="005939B6">
        <w:rPr>
          <w:rFonts w:eastAsia="Arial Unicode MS"/>
          <w:color w:val="000000" w:themeColor="text1"/>
          <w:spacing w:val="1"/>
          <w:lang w:val="fr-CM"/>
        </w:rPr>
        <w:t>e</w:t>
      </w:r>
      <w:r w:rsidRPr="005939B6">
        <w:rPr>
          <w:rFonts w:eastAsia="Arial Unicode MS"/>
          <w:color w:val="000000" w:themeColor="text1"/>
          <w:lang w:val="fr-CM"/>
        </w:rPr>
        <w:t>d</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pe</w:t>
      </w:r>
      <w:r w:rsidRPr="005939B6">
        <w:rPr>
          <w:rFonts w:eastAsia="Arial Unicode MS"/>
          <w:color w:val="000000" w:themeColor="text1"/>
          <w:lang w:val="fr-CM"/>
        </w:rPr>
        <w:t>rs</w:t>
      </w:r>
      <w:r w:rsidRPr="005939B6">
        <w:rPr>
          <w:rFonts w:eastAsia="Arial Unicode MS"/>
          <w:color w:val="000000" w:themeColor="text1"/>
          <w:spacing w:val="-2"/>
          <w:lang w:val="fr-CM"/>
        </w:rPr>
        <w:t>o</w:t>
      </w:r>
      <w:r w:rsidRPr="005939B6">
        <w:rPr>
          <w:rFonts w:eastAsia="Arial Unicode MS"/>
          <w:color w:val="000000" w:themeColor="text1"/>
          <w:lang w:val="fr-CM"/>
        </w:rPr>
        <w:t>n</w:t>
      </w:r>
      <w:r w:rsidRPr="005939B6">
        <w:rPr>
          <w:rFonts w:eastAsia="Arial Unicode MS"/>
          <w:color w:val="000000" w:themeColor="text1"/>
          <w:spacing w:val="1"/>
          <w:lang w:val="fr-CM"/>
        </w:rPr>
        <w:t xml:space="preserve"> o</w:t>
      </w:r>
      <w:r w:rsidRPr="005939B6">
        <w:rPr>
          <w:rFonts w:eastAsia="Arial Unicode MS"/>
          <w:color w:val="000000" w:themeColor="text1"/>
          <w:lang w:val="fr-CM"/>
        </w:rPr>
        <w:t>f</w:t>
      </w:r>
      <w:r w:rsidRPr="005939B6">
        <w:rPr>
          <w:rFonts w:eastAsia="Arial Unicode MS"/>
          <w:color w:val="000000" w:themeColor="text1"/>
          <w:spacing w:val="-2"/>
          <w:lang w:val="fr-CM"/>
        </w:rPr>
        <w:t xml:space="preserve"> </w:t>
      </w:r>
      <w:r w:rsidRPr="005939B6">
        <w:rPr>
          <w:rFonts w:eastAsia="Arial Unicode MS"/>
          <w:color w:val="000000" w:themeColor="text1"/>
          <w:spacing w:val="1"/>
          <w:lang w:val="fr-CM"/>
        </w:rPr>
        <w:t>t</w:t>
      </w:r>
      <w:r w:rsidRPr="005939B6">
        <w:rPr>
          <w:rFonts w:eastAsia="Arial Unicode MS"/>
          <w:color w:val="000000" w:themeColor="text1"/>
          <w:spacing w:val="-1"/>
          <w:lang w:val="fr-CM"/>
        </w:rPr>
        <w:t>h</w:t>
      </w:r>
      <w:r w:rsidRPr="005939B6">
        <w:rPr>
          <w:rFonts w:eastAsia="Arial Unicode MS"/>
          <w:color w:val="000000" w:themeColor="text1"/>
          <w:spacing w:val="1"/>
          <w:lang w:val="fr-CM"/>
        </w:rPr>
        <w:t>e</w:t>
      </w:r>
      <w:r w:rsidRPr="005939B6">
        <w:rPr>
          <w:rFonts w:eastAsia="Arial Unicode MS"/>
          <w:color w:val="000000" w:themeColor="text1"/>
          <w:lang w:val="fr-CM"/>
        </w:rPr>
        <w:t>ir c</w:t>
      </w:r>
      <w:r w:rsidRPr="005939B6">
        <w:rPr>
          <w:rFonts w:eastAsia="Arial Unicode MS"/>
          <w:color w:val="000000" w:themeColor="text1"/>
          <w:spacing w:val="1"/>
          <w:lang w:val="fr-CM"/>
        </w:rPr>
        <w:t>ho</w:t>
      </w:r>
      <w:r w:rsidRPr="005939B6">
        <w:rPr>
          <w:rFonts w:eastAsia="Arial Unicode MS"/>
          <w:color w:val="000000" w:themeColor="text1"/>
          <w:lang w:val="fr-CM"/>
        </w:rPr>
        <w:t>ice,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e</w:t>
      </w:r>
      <w:r w:rsidRPr="005939B6">
        <w:rPr>
          <w:rFonts w:eastAsia="Arial Unicode MS"/>
          <w:color w:val="000000" w:themeColor="text1"/>
          <w:lang w:val="fr-CM"/>
        </w:rPr>
        <w:t>v</w:t>
      </w:r>
      <w:r w:rsidRPr="005939B6">
        <w:rPr>
          <w:rFonts w:eastAsia="Arial Unicode MS"/>
          <w:color w:val="000000" w:themeColor="text1"/>
          <w:spacing w:val="1"/>
          <w:lang w:val="fr-CM"/>
        </w:rPr>
        <w:t>e</w:t>
      </w:r>
      <w:r w:rsidRPr="005939B6">
        <w:rPr>
          <w:rFonts w:eastAsia="Arial Unicode MS"/>
          <w:color w:val="000000" w:themeColor="text1"/>
          <w:lang w:val="fr-CM"/>
        </w:rPr>
        <w:t>n</w:t>
      </w:r>
      <w:r w:rsidRPr="005939B6">
        <w:rPr>
          <w:rFonts w:eastAsia="Arial Unicode MS"/>
          <w:color w:val="000000" w:themeColor="text1"/>
          <w:spacing w:val="-1"/>
          <w:lang w:val="fr-CM"/>
        </w:rPr>
        <w:t xml:space="preserve"> </w:t>
      </w:r>
      <w:r w:rsidRPr="005939B6">
        <w:rPr>
          <w:rFonts w:eastAsia="Arial Unicode MS"/>
          <w:color w:val="000000" w:themeColor="text1"/>
          <w:lang w:val="fr-CM"/>
        </w:rPr>
        <w:t>in</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t</w:t>
      </w:r>
      <w:r w:rsidRPr="005939B6">
        <w:rPr>
          <w:rFonts w:eastAsia="Arial Unicode MS"/>
          <w:color w:val="000000" w:themeColor="text1"/>
          <w:spacing w:val="1"/>
          <w:lang w:val="fr-CM"/>
        </w:rPr>
        <w:t>h</w:t>
      </w:r>
      <w:r w:rsidRPr="005939B6">
        <w:rPr>
          <w:rFonts w:eastAsia="Arial Unicode MS"/>
          <w:color w:val="000000" w:themeColor="text1"/>
          <w:lang w:val="fr-CM"/>
        </w:rPr>
        <w:t>e</w:t>
      </w:r>
      <w:r w:rsidRPr="005939B6">
        <w:rPr>
          <w:rFonts w:eastAsia="Arial Unicode MS"/>
          <w:color w:val="000000" w:themeColor="text1"/>
          <w:spacing w:val="1"/>
          <w:lang w:val="fr-CM"/>
        </w:rPr>
        <w:t xml:space="preserve"> </w:t>
      </w:r>
      <w:r w:rsidRPr="005939B6">
        <w:rPr>
          <w:rFonts w:eastAsia="Arial Unicode MS"/>
          <w:color w:val="000000" w:themeColor="text1"/>
          <w:spacing w:val="-2"/>
          <w:lang w:val="fr-CM"/>
        </w:rPr>
        <w:t>c</w:t>
      </w:r>
      <w:r w:rsidRPr="005939B6">
        <w:rPr>
          <w:rFonts w:eastAsia="Arial Unicode MS"/>
          <w:color w:val="000000" w:themeColor="text1"/>
          <w:spacing w:val="1"/>
          <w:lang w:val="fr-CM"/>
        </w:rPr>
        <w:t>a</w:t>
      </w:r>
      <w:r w:rsidRPr="005939B6">
        <w:rPr>
          <w:rFonts w:eastAsia="Arial Unicode MS"/>
          <w:color w:val="000000" w:themeColor="text1"/>
          <w:lang w:val="fr-CM"/>
        </w:rPr>
        <w:t>se</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lang w:val="fr-CM"/>
        </w:rPr>
        <w:t>f</w:t>
      </w:r>
      <w:r w:rsidRPr="005939B6">
        <w:rPr>
          <w:rFonts w:eastAsia="Arial Unicode MS"/>
          <w:color w:val="000000" w:themeColor="text1"/>
          <w:spacing w:val="-1"/>
          <w:lang w:val="fr-CM"/>
        </w:rPr>
        <w:t xml:space="preserve"> </w:t>
      </w:r>
      <w:r w:rsidRPr="005939B6">
        <w:rPr>
          <w:rFonts w:eastAsia="Arial Unicode MS"/>
          <w:color w:val="000000" w:themeColor="text1"/>
          <w:lang w:val="fr-CM"/>
        </w:rPr>
        <w:t>a</w:t>
      </w:r>
      <w:r w:rsidRPr="005939B6">
        <w:rPr>
          <w:rFonts w:eastAsia="Arial Unicode MS"/>
          <w:color w:val="000000" w:themeColor="text1"/>
          <w:spacing w:val="1"/>
          <w:lang w:val="fr-CM"/>
        </w:rPr>
        <w:t xml:space="preserve"> g</w:t>
      </w:r>
      <w:r w:rsidRPr="005939B6">
        <w:rPr>
          <w:rFonts w:eastAsia="Arial Unicode MS"/>
          <w:color w:val="000000" w:themeColor="text1"/>
          <w:lang w:val="fr-CM"/>
        </w:rPr>
        <w:t>ro</w:t>
      </w:r>
      <w:r w:rsidRPr="005939B6">
        <w:rPr>
          <w:rFonts w:eastAsia="Arial Unicode MS"/>
          <w:color w:val="000000" w:themeColor="text1"/>
          <w:spacing w:val="-1"/>
          <w:lang w:val="fr-CM"/>
        </w:rPr>
        <w:t>u</w:t>
      </w:r>
      <w:r w:rsidRPr="005939B6">
        <w:rPr>
          <w:rFonts w:eastAsia="Arial Unicode MS"/>
          <w:color w:val="000000" w:themeColor="text1"/>
          <w:lang w:val="fr-CM"/>
        </w:rPr>
        <w:t>p</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o</w:t>
      </w:r>
      <w:r w:rsidRPr="005939B6">
        <w:rPr>
          <w:rFonts w:eastAsia="Arial Unicode MS"/>
          <w:color w:val="000000" w:themeColor="text1"/>
          <w:lang w:val="fr-CM"/>
        </w:rPr>
        <w:t>f</w:t>
      </w:r>
      <w:r w:rsidRPr="005939B6">
        <w:rPr>
          <w:rFonts w:eastAsia="Arial Unicode MS"/>
          <w:color w:val="000000" w:themeColor="text1"/>
          <w:spacing w:val="1"/>
          <w:lang w:val="fr-CM"/>
        </w:rPr>
        <w:t xml:space="preserve"> </w:t>
      </w:r>
      <w:r w:rsidRPr="005939B6">
        <w:rPr>
          <w:rFonts w:eastAsia="Arial Unicode MS"/>
          <w:color w:val="000000" w:themeColor="text1"/>
          <w:spacing w:val="-1"/>
          <w:lang w:val="fr-CM"/>
        </w:rPr>
        <w:t>e</w:t>
      </w:r>
      <w:r w:rsidRPr="005939B6">
        <w:rPr>
          <w:rFonts w:eastAsia="Arial Unicode MS"/>
          <w:color w:val="000000" w:themeColor="text1"/>
          <w:spacing w:val="1"/>
          <w:lang w:val="fr-CM"/>
        </w:rPr>
        <w:t>n</w:t>
      </w:r>
      <w:r w:rsidRPr="005939B6">
        <w:rPr>
          <w:rFonts w:eastAsia="Arial Unicode MS"/>
          <w:color w:val="000000" w:themeColor="text1"/>
          <w:lang w:val="fr-CM"/>
        </w:rPr>
        <w:t>t</w:t>
      </w:r>
      <w:r w:rsidRPr="005939B6">
        <w:rPr>
          <w:rFonts w:eastAsia="Arial Unicode MS"/>
          <w:color w:val="000000" w:themeColor="text1"/>
          <w:spacing w:val="1"/>
          <w:lang w:val="fr-CM"/>
        </w:rPr>
        <w:t>e</w:t>
      </w:r>
      <w:r w:rsidRPr="005939B6">
        <w:rPr>
          <w:rFonts w:eastAsia="Arial Unicode MS"/>
          <w:color w:val="000000" w:themeColor="text1"/>
          <w:lang w:val="fr-CM"/>
        </w:rPr>
        <w:t>rpr</w:t>
      </w:r>
      <w:r w:rsidRPr="005939B6">
        <w:rPr>
          <w:rFonts w:eastAsia="Arial Unicode MS"/>
          <w:color w:val="000000" w:themeColor="text1"/>
          <w:spacing w:val="-1"/>
          <w:lang w:val="fr-CM"/>
        </w:rPr>
        <w:t>i</w:t>
      </w:r>
      <w:r w:rsidRPr="005939B6">
        <w:rPr>
          <w:rFonts w:eastAsia="Arial Unicode MS"/>
          <w:color w:val="000000" w:themeColor="text1"/>
          <w:lang w:val="fr-CM"/>
        </w:rPr>
        <w:t>s</w:t>
      </w:r>
      <w:r w:rsidRPr="005939B6">
        <w:rPr>
          <w:rFonts w:eastAsia="Arial Unicode MS"/>
          <w:color w:val="000000" w:themeColor="text1"/>
          <w:spacing w:val="1"/>
          <w:lang w:val="fr-CM"/>
        </w:rPr>
        <w:t>e</w:t>
      </w:r>
      <w:r w:rsidRPr="005939B6">
        <w:rPr>
          <w:rFonts w:eastAsia="Arial Unicode MS"/>
          <w:color w:val="000000" w:themeColor="text1"/>
          <w:lang w:val="fr-CM"/>
        </w:rPr>
        <w:t>s.</w:t>
      </w:r>
    </w:p>
    <w:p w14:paraId="2358E235" w14:textId="77777777" w:rsidR="004F7608" w:rsidRPr="005939B6" w:rsidRDefault="004F7608" w:rsidP="00980EC3">
      <w:pPr>
        <w:ind w:left="113" w:right="75"/>
        <w:jc w:val="both"/>
        <w:rPr>
          <w:rFonts w:eastAsia="Arial Unicode MS"/>
          <w:color w:val="000000" w:themeColor="text1"/>
          <w:lang w:val="fr-CM"/>
        </w:rPr>
      </w:pPr>
      <w:r w:rsidRPr="005939B6">
        <w:rPr>
          <w:rFonts w:eastAsia="Arial Unicode MS"/>
          <w:b/>
          <w:color w:val="000000" w:themeColor="text1"/>
          <w:lang w:val="fr-CM"/>
        </w:rPr>
        <w:t>Un</w:t>
      </w:r>
      <w:r w:rsidRPr="005939B6">
        <w:rPr>
          <w:rFonts w:eastAsia="Arial Unicode MS"/>
          <w:b/>
          <w:color w:val="000000" w:themeColor="text1"/>
          <w:spacing w:val="-1"/>
          <w:lang w:val="fr-CM"/>
        </w:rPr>
        <w:t>d</w:t>
      </w:r>
      <w:r w:rsidRPr="005939B6">
        <w:rPr>
          <w:rFonts w:eastAsia="Arial Unicode MS"/>
          <w:b/>
          <w:color w:val="000000" w:themeColor="text1"/>
          <w:spacing w:val="1"/>
          <w:lang w:val="fr-CM"/>
        </w:rPr>
        <w:t>e</w:t>
      </w:r>
      <w:r w:rsidRPr="005939B6">
        <w:rPr>
          <w:rFonts w:eastAsia="Arial Unicode MS"/>
          <w:b/>
          <w:color w:val="000000" w:themeColor="text1"/>
          <w:lang w:val="fr-CM"/>
        </w:rPr>
        <w:t>r</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pain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3"/>
          <w:lang w:val="fr-CM"/>
        </w:rPr>
        <w:t xml:space="preserve"> </w:t>
      </w:r>
      <w:r w:rsidRPr="005939B6">
        <w:rPr>
          <w:rFonts w:eastAsia="Arial Unicode MS"/>
          <w:b/>
          <w:color w:val="000000" w:themeColor="text1"/>
          <w:lang w:val="fr-CM"/>
        </w:rPr>
        <w:t>r</w:t>
      </w:r>
      <w:r w:rsidRPr="005939B6">
        <w:rPr>
          <w:rFonts w:eastAsia="Arial Unicode MS"/>
          <w:b/>
          <w:color w:val="000000" w:themeColor="text1"/>
          <w:spacing w:val="1"/>
          <w:lang w:val="fr-CM"/>
        </w:rPr>
        <w:t>e</w:t>
      </w:r>
      <w:r w:rsidRPr="005939B6">
        <w:rPr>
          <w:rFonts w:eastAsia="Arial Unicode MS"/>
          <w:b/>
          <w:color w:val="000000" w:themeColor="text1"/>
          <w:spacing w:val="-2"/>
          <w:lang w:val="fr-CM"/>
        </w:rPr>
        <w:t>j</w:t>
      </w:r>
      <w:r w:rsidRPr="005939B6">
        <w:rPr>
          <w:rFonts w:eastAsia="Arial Unicode MS"/>
          <w:b/>
          <w:color w:val="000000" w:themeColor="text1"/>
          <w:spacing w:val="1"/>
          <w:lang w:val="fr-CM"/>
        </w:rPr>
        <w:t>ec</w:t>
      </w:r>
      <w:r w:rsidRPr="005939B6">
        <w:rPr>
          <w:rFonts w:eastAsia="Arial Unicode MS"/>
          <w:b/>
          <w:color w:val="000000" w:themeColor="text1"/>
          <w:lang w:val="fr-CM"/>
        </w:rPr>
        <w:t>tio</w:t>
      </w:r>
      <w:r w:rsidRPr="005939B6">
        <w:rPr>
          <w:rFonts w:eastAsia="Arial Unicode MS"/>
          <w:b/>
          <w:color w:val="000000" w:themeColor="text1"/>
          <w:spacing w:val="-1"/>
          <w:lang w:val="fr-CM"/>
        </w:rPr>
        <w:t>n</w:t>
      </w:r>
      <w:r w:rsidRPr="005939B6">
        <w:rPr>
          <w:rFonts w:eastAsia="Arial Unicode MS"/>
          <w:b/>
          <w:color w:val="000000" w:themeColor="text1"/>
          <w:lang w:val="fr-CM"/>
        </w:rPr>
        <w:t>,</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3"/>
          <w:lang w:val="fr-CM"/>
        </w:rPr>
        <w:t>h</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docum</w:t>
      </w:r>
      <w:r w:rsidRPr="005939B6">
        <w:rPr>
          <w:rFonts w:eastAsia="Arial Unicode MS"/>
          <w:b/>
          <w:color w:val="000000" w:themeColor="text1"/>
          <w:spacing w:val="1"/>
          <w:lang w:val="fr-CM"/>
        </w:rPr>
        <w:t>e</w:t>
      </w:r>
      <w:r w:rsidRPr="005939B6">
        <w:rPr>
          <w:rFonts w:eastAsia="Arial Unicode MS"/>
          <w:b/>
          <w:color w:val="000000" w:themeColor="text1"/>
          <w:lang w:val="fr-CM"/>
        </w:rPr>
        <w:t>n</w:t>
      </w:r>
      <w:r w:rsidRPr="005939B6">
        <w:rPr>
          <w:rFonts w:eastAsia="Arial Unicode MS"/>
          <w:b/>
          <w:color w:val="000000" w:themeColor="text1"/>
          <w:spacing w:val="-1"/>
          <w:lang w:val="fr-CM"/>
        </w:rPr>
        <w:t>t</w:t>
      </w:r>
      <w:r w:rsidRPr="005939B6">
        <w:rPr>
          <w:rFonts w:eastAsia="Arial Unicode MS"/>
          <w:b/>
          <w:color w:val="000000" w:themeColor="text1"/>
          <w:lang w:val="fr-CM"/>
        </w:rPr>
        <w:t>s</w:t>
      </w:r>
      <w:r w:rsidRPr="005939B6">
        <w:rPr>
          <w:rFonts w:eastAsia="Arial Unicode MS"/>
          <w:b/>
          <w:color w:val="000000" w:themeColor="text1"/>
          <w:spacing w:val="-1"/>
          <w:lang w:val="fr-CM"/>
        </w:rPr>
        <w:t xml:space="preserve"> </w:t>
      </w:r>
      <w:r w:rsidRPr="005939B6">
        <w:rPr>
          <w:rFonts w:eastAsia="Arial Unicode MS"/>
          <w:b/>
          <w:color w:val="000000" w:themeColor="text1"/>
          <w:spacing w:val="-2"/>
          <w:lang w:val="fr-CM"/>
        </w:rPr>
        <w:t>r</w:t>
      </w:r>
      <w:r w:rsidRPr="005939B6">
        <w:rPr>
          <w:rFonts w:eastAsia="Arial Unicode MS"/>
          <w:b/>
          <w:color w:val="000000" w:themeColor="text1"/>
          <w:spacing w:val="1"/>
          <w:lang w:val="fr-CM"/>
        </w:rPr>
        <w:t>e</w:t>
      </w:r>
      <w:r w:rsidRPr="005939B6">
        <w:rPr>
          <w:rFonts w:eastAsia="Arial Unicode MS"/>
          <w:b/>
          <w:color w:val="000000" w:themeColor="text1"/>
          <w:lang w:val="fr-CM"/>
        </w:rPr>
        <w:t>quir</w:t>
      </w:r>
      <w:r w:rsidRPr="005939B6">
        <w:rPr>
          <w:rFonts w:eastAsia="Arial Unicode MS"/>
          <w:b/>
          <w:color w:val="000000" w:themeColor="text1"/>
          <w:spacing w:val="1"/>
          <w:lang w:val="fr-CM"/>
        </w:rPr>
        <w:t>e</w:t>
      </w:r>
      <w:r w:rsidRPr="005939B6">
        <w:rPr>
          <w:rFonts w:eastAsia="Arial Unicode MS"/>
          <w:b/>
          <w:color w:val="000000" w:themeColor="text1"/>
          <w:lang w:val="fr-CM"/>
        </w:rPr>
        <w:t>d</w:t>
      </w:r>
      <w:r w:rsidRPr="005939B6">
        <w:rPr>
          <w:rFonts w:eastAsia="Arial Unicode MS"/>
          <w:b/>
          <w:color w:val="000000" w:themeColor="text1"/>
          <w:spacing w:val="-5"/>
          <w:lang w:val="fr-CM"/>
        </w:rPr>
        <w:t xml:space="preserve"> </w:t>
      </w:r>
      <w:r w:rsidRPr="005939B6">
        <w:rPr>
          <w:rFonts w:eastAsia="Arial Unicode MS"/>
          <w:b/>
          <w:color w:val="000000" w:themeColor="text1"/>
          <w:lang w:val="fr-CM"/>
        </w:rPr>
        <w:t>in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dmin</w:t>
      </w:r>
      <w:r w:rsidRPr="005939B6">
        <w:rPr>
          <w:rFonts w:eastAsia="Arial Unicode MS"/>
          <w:b/>
          <w:color w:val="000000" w:themeColor="text1"/>
          <w:spacing w:val="-2"/>
          <w:lang w:val="fr-CM"/>
        </w:rPr>
        <w:t>i</w:t>
      </w:r>
      <w:r w:rsidRPr="005939B6">
        <w:rPr>
          <w:rFonts w:eastAsia="Arial Unicode MS"/>
          <w:b/>
          <w:color w:val="000000" w:themeColor="text1"/>
          <w:spacing w:val="1"/>
          <w:lang w:val="fr-CM"/>
        </w:rPr>
        <w:t>s</w:t>
      </w:r>
      <w:r w:rsidRPr="005939B6">
        <w:rPr>
          <w:rFonts w:eastAsia="Arial Unicode MS"/>
          <w:b/>
          <w:color w:val="000000" w:themeColor="text1"/>
          <w:lang w:val="fr-CM"/>
        </w:rPr>
        <w:t>trati</w:t>
      </w:r>
      <w:r w:rsidRPr="005939B6">
        <w:rPr>
          <w:rFonts w:eastAsia="Arial Unicode MS"/>
          <w:b/>
          <w:color w:val="000000" w:themeColor="text1"/>
          <w:spacing w:val="1"/>
          <w:lang w:val="fr-CM"/>
        </w:rPr>
        <w:t>v</w:t>
      </w:r>
      <w:r w:rsidRPr="005939B6">
        <w:rPr>
          <w:rFonts w:eastAsia="Arial Unicode MS"/>
          <w:b/>
          <w:color w:val="000000" w:themeColor="text1"/>
          <w:lang w:val="fr-CM"/>
        </w:rPr>
        <w:t>e</w:t>
      </w:r>
      <w:r w:rsidRPr="005939B6">
        <w:rPr>
          <w:rFonts w:eastAsia="Arial Unicode MS"/>
          <w:b/>
          <w:color w:val="000000" w:themeColor="text1"/>
          <w:spacing w:val="-3"/>
          <w:lang w:val="fr-CM"/>
        </w:rPr>
        <w:t xml:space="preserve"> </w:t>
      </w:r>
      <w:r w:rsidRPr="005939B6">
        <w:rPr>
          <w:rFonts w:eastAsia="Arial Unicode MS"/>
          <w:b/>
          <w:color w:val="000000" w:themeColor="text1"/>
          <w:lang w:val="fr-CM"/>
        </w:rPr>
        <w:t>file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m</w:t>
      </w:r>
      <w:r w:rsidRPr="005939B6">
        <w:rPr>
          <w:rFonts w:eastAsia="Arial Unicode MS"/>
          <w:b/>
          <w:color w:val="000000" w:themeColor="text1"/>
          <w:spacing w:val="-2"/>
          <w:lang w:val="fr-CM"/>
        </w:rPr>
        <w:t>u</w:t>
      </w:r>
      <w:r w:rsidRPr="005939B6">
        <w:rPr>
          <w:rFonts w:eastAsia="Arial Unicode MS"/>
          <w:b/>
          <w:color w:val="000000" w:themeColor="text1"/>
          <w:spacing w:val="-1"/>
          <w:lang w:val="fr-CM"/>
        </w:rPr>
        <w:t>s</w:t>
      </w:r>
      <w:r w:rsidRPr="005939B6">
        <w:rPr>
          <w:rFonts w:eastAsia="Arial Unicode MS"/>
          <w:b/>
          <w:color w:val="000000" w:themeColor="text1"/>
          <w:lang w:val="fr-CM"/>
        </w:rPr>
        <w:t>t</w:t>
      </w:r>
      <w:r w:rsidRPr="005939B6">
        <w:rPr>
          <w:rFonts w:eastAsia="Arial Unicode MS"/>
          <w:b/>
          <w:color w:val="000000" w:themeColor="text1"/>
          <w:spacing w:val="-3"/>
          <w:lang w:val="fr-CM"/>
        </w:rPr>
        <w:t xml:space="preserve"> </w:t>
      </w:r>
      <w:r w:rsidRPr="005939B6">
        <w:rPr>
          <w:rFonts w:eastAsia="Arial Unicode MS"/>
          <w:b/>
          <w:color w:val="000000" w:themeColor="text1"/>
          <w:lang w:val="fr-CM"/>
        </w:rPr>
        <w:t>be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produc</w:t>
      </w:r>
      <w:r w:rsidRPr="005939B6">
        <w:rPr>
          <w:rFonts w:eastAsia="Arial Unicode MS"/>
          <w:b/>
          <w:color w:val="000000" w:themeColor="text1"/>
          <w:spacing w:val="1"/>
          <w:lang w:val="fr-CM"/>
        </w:rPr>
        <w:t>e</w:t>
      </w:r>
      <w:r w:rsidRPr="005939B6">
        <w:rPr>
          <w:rFonts w:eastAsia="Arial Unicode MS"/>
          <w:b/>
          <w:color w:val="000000" w:themeColor="text1"/>
          <w:lang w:val="fr-CM"/>
        </w:rPr>
        <w:t>d</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in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ori</w:t>
      </w:r>
      <w:r w:rsidRPr="005939B6">
        <w:rPr>
          <w:rFonts w:eastAsia="Arial Unicode MS"/>
          <w:b/>
          <w:color w:val="000000" w:themeColor="text1"/>
          <w:spacing w:val="-2"/>
          <w:lang w:val="fr-CM"/>
        </w:rPr>
        <w:t>g</w:t>
      </w:r>
      <w:r w:rsidRPr="005939B6">
        <w:rPr>
          <w:rFonts w:eastAsia="Arial Unicode MS"/>
          <w:b/>
          <w:color w:val="000000" w:themeColor="text1"/>
          <w:lang w:val="fr-CM"/>
        </w:rPr>
        <w:t>in</w:t>
      </w:r>
      <w:r w:rsidRPr="005939B6">
        <w:rPr>
          <w:rFonts w:eastAsia="Arial Unicode MS"/>
          <w:b/>
          <w:color w:val="000000" w:themeColor="text1"/>
          <w:spacing w:val="1"/>
          <w:lang w:val="fr-CM"/>
        </w:rPr>
        <w:t>a</w:t>
      </w:r>
      <w:r w:rsidRPr="005939B6">
        <w:rPr>
          <w:rFonts w:eastAsia="Arial Unicode MS"/>
          <w:b/>
          <w:color w:val="000000" w:themeColor="text1"/>
          <w:lang w:val="fr-CM"/>
        </w:rPr>
        <w:t>ls or</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in</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c</w:t>
      </w:r>
      <w:r w:rsidRPr="005939B6">
        <w:rPr>
          <w:rFonts w:eastAsia="Arial Unicode MS"/>
          <w:b/>
          <w:color w:val="000000" w:themeColor="text1"/>
          <w:lang w:val="fr-CM"/>
        </w:rPr>
        <w:t>op</w:t>
      </w:r>
      <w:r w:rsidRPr="005939B6">
        <w:rPr>
          <w:rFonts w:eastAsia="Arial Unicode MS"/>
          <w:b/>
          <w:color w:val="000000" w:themeColor="text1"/>
          <w:spacing w:val="-2"/>
          <w:lang w:val="fr-CM"/>
        </w:rPr>
        <w:t>i</w:t>
      </w:r>
      <w:r w:rsidRPr="005939B6">
        <w:rPr>
          <w:rFonts w:eastAsia="Arial Unicode MS"/>
          <w:b/>
          <w:color w:val="000000" w:themeColor="text1"/>
          <w:spacing w:val="1"/>
          <w:lang w:val="fr-CM"/>
        </w:rPr>
        <w:t>e</w:t>
      </w:r>
      <w:r w:rsidRPr="005939B6">
        <w:rPr>
          <w:rFonts w:eastAsia="Arial Unicode MS"/>
          <w:b/>
          <w:color w:val="000000" w:themeColor="text1"/>
          <w:lang w:val="fr-CM"/>
        </w:rPr>
        <w:t xml:space="preserve">s </w:t>
      </w:r>
      <w:r w:rsidRPr="005939B6">
        <w:rPr>
          <w:rFonts w:eastAsia="Arial Unicode MS"/>
          <w:b/>
          <w:color w:val="000000" w:themeColor="text1"/>
          <w:spacing w:val="1"/>
          <w:lang w:val="fr-CM"/>
        </w:rPr>
        <w:t>ce</w:t>
      </w:r>
      <w:r w:rsidRPr="005939B6">
        <w:rPr>
          <w:rFonts w:eastAsia="Arial Unicode MS"/>
          <w:b/>
          <w:color w:val="000000" w:themeColor="text1"/>
          <w:lang w:val="fr-CM"/>
        </w:rPr>
        <w:t>rtif</w:t>
      </w:r>
      <w:r w:rsidRPr="005939B6">
        <w:rPr>
          <w:rFonts w:eastAsia="Arial Unicode MS"/>
          <w:b/>
          <w:color w:val="000000" w:themeColor="text1"/>
          <w:spacing w:val="-3"/>
          <w:lang w:val="fr-CM"/>
        </w:rPr>
        <w:t>i</w:t>
      </w:r>
      <w:r w:rsidRPr="005939B6">
        <w:rPr>
          <w:rFonts w:eastAsia="Arial Unicode MS"/>
          <w:b/>
          <w:color w:val="000000" w:themeColor="text1"/>
          <w:spacing w:val="1"/>
          <w:lang w:val="fr-CM"/>
        </w:rPr>
        <w:t>e</w:t>
      </w:r>
      <w:r w:rsidRPr="005939B6">
        <w:rPr>
          <w:rFonts w:eastAsia="Arial Unicode MS"/>
          <w:b/>
          <w:color w:val="000000" w:themeColor="text1"/>
          <w:lang w:val="fr-CM"/>
        </w:rPr>
        <w:t>d</w:t>
      </w:r>
      <w:r w:rsidRPr="005939B6">
        <w:rPr>
          <w:rFonts w:eastAsia="Arial Unicode MS"/>
          <w:b/>
          <w:color w:val="000000" w:themeColor="text1"/>
          <w:spacing w:val="1"/>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s</w:t>
      </w:r>
      <w:r w:rsidRPr="005939B6">
        <w:rPr>
          <w:rFonts w:eastAsia="Arial Unicode MS"/>
          <w:b/>
          <w:color w:val="000000" w:themeColor="text1"/>
          <w:spacing w:val="2"/>
          <w:lang w:val="fr-CM"/>
        </w:rPr>
        <w:t xml:space="preserve"> </w:t>
      </w:r>
      <w:r w:rsidRPr="005939B6">
        <w:rPr>
          <w:rFonts w:eastAsia="Arial Unicode MS"/>
          <w:b/>
          <w:color w:val="000000" w:themeColor="text1"/>
          <w:spacing w:val="-3"/>
          <w:lang w:val="fr-CM"/>
        </w:rPr>
        <w:t>t</w:t>
      </w:r>
      <w:r w:rsidRPr="005939B6">
        <w:rPr>
          <w:rFonts w:eastAsia="Arial Unicode MS"/>
          <w:b/>
          <w:color w:val="000000" w:themeColor="text1"/>
          <w:lang w:val="fr-CM"/>
        </w:rPr>
        <w:t>rue</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by</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 i</w:t>
      </w:r>
      <w:r w:rsidRPr="005939B6">
        <w:rPr>
          <w:rFonts w:eastAsia="Arial Unicode MS"/>
          <w:b/>
          <w:color w:val="000000" w:themeColor="text1"/>
          <w:spacing w:val="-1"/>
          <w:lang w:val="fr-CM"/>
        </w:rPr>
        <w:t>s</w:t>
      </w:r>
      <w:r w:rsidRPr="005939B6">
        <w:rPr>
          <w:rFonts w:eastAsia="Arial Unicode MS"/>
          <w:b/>
          <w:color w:val="000000" w:themeColor="text1"/>
          <w:spacing w:val="1"/>
          <w:lang w:val="fr-CM"/>
        </w:rPr>
        <w:t>s</w:t>
      </w:r>
      <w:r w:rsidRPr="005939B6">
        <w:rPr>
          <w:rFonts w:eastAsia="Arial Unicode MS"/>
          <w:b/>
          <w:color w:val="000000" w:themeColor="text1"/>
          <w:lang w:val="fr-CM"/>
        </w:rPr>
        <w:t>uing</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de</w:t>
      </w:r>
      <w:r w:rsidRPr="005939B6">
        <w:rPr>
          <w:rFonts w:eastAsia="Arial Unicode MS"/>
          <w:b/>
          <w:color w:val="000000" w:themeColor="text1"/>
          <w:spacing w:val="-3"/>
          <w:lang w:val="fr-CM"/>
        </w:rPr>
        <w:t>p</w:t>
      </w:r>
      <w:r w:rsidRPr="005939B6">
        <w:rPr>
          <w:rFonts w:eastAsia="Arial Unicode MS"/>
          <w:b/>
          <w:color w:val="000000" w:themeColor="text1"/>
          <w:spacing w:val="1"/>
          <w:lang w:val="fr-CM"/>
        </w:rPr>
        <w:t>a</w:t>
      </w:r>
      <w:r w:rsidRPr="005939B6">
        <w:rPr>
          <w:rFonts w:eastAsia="Arial Unicode MS"/>
          <w:b/>
          <w:color w:val="000000" w:themeColor="text1"/>
          <w:lang w:val="fr-CM"/>
        </w:rPr>
        <w:t>rtm</w:t>
      </w:r>
      <w:r w:rsidRPr="005939B6">
        <w:rPr>
          <w:rFonts w:eastAsia="Arial Unicode MS"/>
          <w:b/>
          <w:color w:val="000000" w:themeColor="text1"/>
          <w:spacing w:val="1"/>
          <w:lang w:val="fr-CM"/>
        </w:rPr>
        <w:t>e</w:t>
      </w:r>
      <w:r w:rsidRPr="005939B6">
        <w:rPr>
          <w:rFonts w:eastAsia="Arial Unicode MS"/>
          <w:b/>
          <w:color w:val="000000" w:themeColor="text1"/>
          <w:lang w:val="fr-CM"/>
        </w:rPr>
        <w:t>nt or</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 xml:space="preserve">e </w:t>
      </w:r>
      <w:r w:rsidRPr="005939B6">
        <w:rPr>
          <w:rFonts w:eastAsia="Arial Unicode MS"/>
          <w:b/>
          <w:color w:val="000000" w:themeColor="text1"/>
          <w:spacing w:val="1"/>
          <w:lang w:val="fr-CM"/>
        </w:rPr>
        <w:t>c</w:t>
      </w:r>
      <w:r w:rsidRPr="005939B6">
        <w:rPr>
          <w:rFonts w:eastAsia="Arial Unicode MS"/>
          <w:b/>
          <w:color w:val="000000" w:themeColor="text1"/>
          <w:lang w:val="fr-CM"/>
        </w:rPr>
        <w:t>ompetent</w:t>
      </w:r>
      <w:r w:rsidRPr="005939B6">
        <w:rPr>
          <w:rFonts w:eastAsia="Arial Unicode MS"/>
          <w:b/>
          <w:color w:val="000000" w:themeColor="text1"/>
          <w:spacing w:val="1"/>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dmini</w:t>
      </w:r>
      <w:r w:rsidRPr="005939B6">
        <w:rPr>
          <w:rFonts w:eastAsia="Arial Unicode MS"/>
          <w:b/>
          <w:color w:val="000000" w:themeColor="text1"/>
          <w:spacing w:val="1"/>
          <w:lang w:val="fr-CM"/>
        </w:rPr>
        <w:t>s</w:t>
      </w:r>
      <w:r w:rsidRPr="005939B6">
        <w:rPr>
          <w:rFonts w:eastAsia="Arial Unicode MS"/>
          <w:b/>
          <w:color w:val="000000" w:themeColor="text1"/>
          <w:lang w:val="fr-CM"/>
        </w:rPr>
        <w:t>trati</w:t>
      </w:r>
      <w:r w:rsidRPr="005939B6">
        <w:rPr>
          <w:rFonts w:eastAsia="Arial Unicode MS"/>
          <w:b/>
          <w:color w:val="000000" w:themeColor="text1"/>
          <w:spacing w:val="-1"/>
          <w:lang w:val="fr-CM"/>
        </w:rPr>
        <w:t>v</w:t>
      </w:r>
      <w:r w:rsidRPr="005939B6">
        <w:rPr>
          <w:rFonts w:eastAsia="Arial Unicode MS"/>
          <w:b/>
          <w:color w:val="000000" w:themeColor="text1"/>
          <w:lang w:val="fr-CM"/>
        </w:rPr>
        <w:t>e</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u</w:t>
      </w:r>
      <w:r w:rsidRPr="005939B6">
        <w:rPr>
          <w:rFonts w:eastAsia="Arial Unicode MS"/>
          <w:b/>
          <w:color w:val="000000" w:themeColor="text1"/>
          <w:spacing w:val="-1"/>
          <w:lang w:val="fr-CM"/>
        </w:rPr>
        <w:t>t</w:t>
      </w:r>
      <w:r w:rsidRPr="005939B6">
        <w:rPr>
          <w:rFonts w:eastAsia="Arial Unicode MS"/>
          <w:b/>
          <w:color w:val="000000" w:themeColor="text1"/>
          <w:lang w:val="fr-CM"/>
        </w:rPr>
        <w:t xml:space="preserve">hority, in </w:t>
      </w:r>
      <w:r w:rsidRPr="005939B6">
        <w:rPr>
          <w:rFonts w:eastAsia="Arial Unicode MS"/>
          <w:b/>
          <w:color w:val="000000" w:themeColor="text1"/>
          <w:spacing w:val="1"/>
          <w:lang w:val="fr-CM"/>
        </w:rPr>
        <w:t>acc</w:t>
      </w:r>
      <w:r w:rsidRPr="005939B6">
        <w:rPr>
          <w:rFonts w:eastAsia="Arial Unicode MS"/>
          <w:b/>
          <w:color w:val="000000" w:themeColor="text1"/>
          <w:lang w:val="fr-CM"/>
        </w:rPr>
        <w:t>ord</w:t>
      </w:r>
      <w:r w:rsidRPr="005939B6">
        <w:rPr>
          <w:rFonts w:eastAsia="Arial Unicode MS"/>
          <w:b/>
          <w:color w:val="000000" w:themeColor="text1"/>
          <w:spacing w:val="1"/>
          <w:lang w:val="fr-CM"/>
        </w:rPr>
        <w:t>a</w:t>
      </w:r>
      <w:r w:rsidRPr="005939B6">
        <w:rPr>
          <w:rFonts w:eastAsia="Arial Unicode MS"/>
          <w:b/>
          <w:color w:val="000000" w:themeColor="text1"/>
          <w:spacing w:val="-3"/>
          <w:lang w:val="fr-CM"/>
        </w:rPr>
        <w:t>n</w:t>
      </w:r>
      <w:r w:rsidRPr="005939B6">
        <w:rPr>
          <w:rFonts w:eastAsia="Arial Unicode MS"/>
          <w:b/>
          <w:color w:val="000000" w:themeColor="text1"/>
          <w:spacing w:val="1"/>
          <w:lang w:val="fr-CM"/>
        </w:rPr>
        <w:t>c</w:t>
      </w:r>
      <w:r w:rsidRPr="005939B6">
        <w:rPr>
          <w:rFonts w:eastAsia="Arial Unicode MS"/>
          <w:b/>
          <w:color w:val="000000" w:themeColor="text1"/>
          <w:lang w:val="fr-CM"/>
        </w:rPr>
        <w:t>e</w:t>
      </w:r>
      <w:r w:rsidRPr="005939B6">
        <w:rPr>
          <w:rFonts w:eastAsia="Arial Unicode MS"/>
          <w:b/>
          <w:color w:val="000000" w:themeColor="text1"/>
          <w:spacing w:val="2"/>
          <w:lang w:val="fr-CM"/>
        </w:rPr>
        <w:t xml:space="preserve"> </w:t>
      </w:r>
      <w:r w:rsidRPr="005939B6">
        <w:rPr>
          <w:rFonts w:eastAsia="Arial Unicode MS"/>
          <w:b/>
          <w:color w:val="000000" w:themeColor="text1"/>
          <w:spacing w:val="-2"/>
          <w:lang w:val="fr-CM"/>
        </w:rPr>
        <w:t>w</w:t>
      </w:r>
      <w:r w:rsidRPr="005939B6">
        <w:rPr>
          <w:rFonts w:eastAsia="Arial Unicode MS"/>
          <w:b/>
          <w:color w:val="000000" w:themeColor="text1"/>
          <w:lang w:val="fr-CM"/>
        </w:rPr>
        <w:t>ith</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s</w:t>
      </w:r>
      <w:r w:rsidRPr="005939B6">
        <w:rPr>
          <w:rFonts w:eastAsia="Arial Unicode MS"/>
          <w:b/>
          <w:color w:val="000000" w:themeColor="text1"/>
          <w:lang w:val="fr-CM"/>
        </w:rPr>
        <w:t>tip</w:t>
      </w:r>
      <w:r w:rsidRPr="005939B6">
        <w:rPr>
          <w:rFonts w:eastAsia="Arial Unicode MS"/>
          <w:b/>
          <w:color w:val="000000" w:themeColor="text1"/>
          <w:spacing w:val="-3"/>
          <w:lang w:val="fr-CM"/>
        </w:rPr>
        <w:t>u</w:t>
      </w:r>
      <w:r w:rsidRPr="005939B6">
        <w:rPr>
          <w:rFonts w:eastAsia="Arial Unicode MS"/>
          <w:b/>
          <w:color w:val="000000" w:themeColor="text1"/>
          <w:lang w:val="fr-CM"/>
        </w:rPr>
        <w:t>l</w:t>
      </w:r>
      <w:r w:rsidRPr="005939B6">
        <w:rPr>
          <w:rFonts w:eastAsia="Arial Unicode MS"/>
          <w:b/>
          <w:color w:val="000000" w:themeColor="text1"/>
          <w:spacing w:val="1"/>
          <w:lang w:val="fr-CM"/>
        </w:rPr>
        <w:t>a</w:t>
      </w:r>
      <w:r w:rsidRPr="005939B6">
        <w:rPr>
          <w:rFonts w:eastAsia="Arial Unicode MS"/>
          <w:b/>
          <w:color w:val="000000" w:themeColor="text1"/>
          <w:lang w:val="fr-CM"/>
        </w:rPr>
        <w:t>tio</w:t>
      </w:r>
      <w:r w:rsidRPr="005939B6">
        <w:rPr>
          <w:rFonts w:eastAsia="Arial Unicode MS"/>
          <w:b/>
          <w:color w:val="000000" w:themeColor="text1"/>
          <w:spacing w:val="-1"/>
          <w:lang w:val="fr-CM"/>
        </w:rPr>
        <w:t>n</w:t>
      </w:r>
      <w:r w:rsidRPr="005939B6">
        <w:rPr>
          <w:rFonts w:eastAsia="Arial Unicode MS"/>
          <w:b/>
          <w:color w:val="000000" w:themeColor="text1"/>
          <w:lang w:val="fr-CM"/>
        </w:rPr>
        <w:t>s</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of 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S</w:t>
      </w:r>
      <w:r w:rsidRPr="005939B6">
        <w:rPr>
          <w:rFonts w:eastAsia="Arial Unicode MS"/>
          <w:b/>
          <w:color w:val="000000" w:themeColor="text1"/>
          <w:lang w:val="fr-CM"/>
        </w:rPr>
        <w:t>p</w:t>
      </w:r>
      <w:r w:rsidRPr="005939B6">
        <w:rPr>
          <w:rFonts w:eastAsia="Arial Unicode MS"/>
          <w:b/>
          <w:color w:val="000000" w:themeColor="text1"/>
          <w:spacing w:val="-2"/>
          <w:lang w:val="fr-CM"/>
        </w:rPr>
        <w:t>e</w:t>
      </w:r>
      <w:r w:rsidRPr="005939B6">
        <w:rPr>
          <w:rFonts w:eastAsia="Arial Unicode MS"/>
          <w:b/>
          <w:color w:val="000000" w:themeColor="text1"/>
          <w:spacing w:val="1"/>
          <w:lang w:val="fr-CM"/>
        </w:rPr>
        <w:t>c</w:t>
      </w:r>
      <w:r w:rsidRPr="005939B6">
        <w:rPr>
          <w:rFonts w:eastAsia="Arial Unicode MS"/>
          <w:b/>
          <w:color w:val="000000" w:themeColor="text1"/>
          <w:lang w:val="fr-CM"/>
        </w:rPr>
        <w:t>i</w:t>
      </w:r>
      <w:r w:rsidRPr="005939B6">
        <w:rPr>
          <w:rFonts w:eastAsia="Arial Unicode MS"/>
          <w:b/>
          <w:color w:val="000000" w:themeColor="text1"/>
          <w:spacing w:val="1"/>
          <w:lang w:val="fr-CM"/>
        </w:rPr>
        <w:t>a</w:t>
      </w:r>
      <w:r w:rsidRPr="005939B6">
        <w:rPr>
          <w:rFonts w:eastAsia="Arial Unicode MS"/>
          <w:b/>
          <w:color w:val="000000" w:themeColor="text1"/>
          <w:lang w:val="fr-CM"/>
        </w:rPr>
        <w:t>l</w:t>
      </w:r>
      <w:r w:rsidRPr="005939B6">
        <w:rPr>
          <w:rFonts w:eastAsia="Arial Unicode MS"/>
          <w:b/>
          <w:color w:val="000000" w:themeColor="text1"/>
          <w:spacing w:val="5"/>
          <w:lang w:val="fr-CM"/>
        </w:rPr>
        <w:t xml:space="preserve"> </w:t>
      </w:r>
      <w:r w:rsidRPr="005939B6">
        <w:rPr>
          <w:rFonts w:eastAsia="Arial Unicode MS"/>
          <w:b/>
          <w:color w:val="000000" w:themeColor="text1"/>
          <w:lang w:val="fr-CM"/>
        </w:rPr>
        <w:t>Re</w:t>
      </w:r>
      <w:r w:rsidRPr="005939B6">
        <w:rPr>
          <w:rFonts w:eastAsia="Arial Unicode MS"/>
          <w:b/>
          <w:color w:val="000000" w:themeColor="text1"/>
          <w:spacing w:val="-2"/>
          <w:lang w:val="fr-CM"/>
        </w:rPr>
        <w:t>g</w:t>
      </w:r>
      <w:r w:rsidRPr="005939B6">
        <w:rPr>
          <w:rFonts w:eastAsia="Arial Unicode MS"/>
          <w:b/>
          <w:color w:val="000000" w:themeColor="text1"/>
          <w:lang w:val="fr-CM"/>
        </w:rPr>
        <w:t>ul</w:t>
      </w:r>
      <w:r w:rsidRPr="005939B6">
        <w:rPr>
          <w:rFonts w:eastAsia="Arial Unicode MS"/>
          <w:b/>
          <w:color w:val="000000" w:themeColor="text1"/>
          <w:spacing w:val="1"/>
          <w:lang w:val="fr-CM"/>
        </w:rPr>
        <w:t>a</w:t>
      </w:r>
      <w:r w:rsidRPr="005939B6">
        <w:rPr>
          <w:rFonts w:eastAsia="Arial Unicode MS"/>
          <w:b/>
          <w:color w:val="000000" w:themeColor="text1"/>
          <w:lang w:val="fr-CM"/>
        </w:rPr>
        <w:t>tio</w:t>
      </w:r>
      <w:r w:rsidRPr="005939B6">
        <w:rPr>
          <w:rFonts w:eastAsia="Arial Unicode MS"/>
          <w:b/>
          <w:color w:val="000000" w:themeColor="text1"/>
          <w:spacing w:val="-1"/>
          <w:lang w:val="fr-CM"/>
        </w:rPr>
        <w:t>n</w:t>
      </w:r>
      <w:r w:rsidRPr="005939B6">
        <w:rPr>
          <w:rFonts w:eastAsia="Arial Unicode MS"/>
          <w:b/>
          <w:color w:val="000000" w:themeColor="text1"/>
          <w:spacing w:val="1"/>
          <w:lang w:val="fr-CM"/>
        </w:rPr>
        <w:t>s</w:t>
      </w:r>
      <w:r w:rsidRPr="005939B6">
        <w:rPr>
          <w:rFonts w:eastAsia="Arial Unicode MS"/>
          <w:b/>
          <w:color w:val="000000" w:themeColor="text1"/>
          <w:lang w:val="fr-CM"/>
        </w:rPr>
        <w:t>.</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They mu</w:t>
      </w:r>
      <w:r w:rsidRPr="005939B6">
        <w:rPr>
          <w:rFonts w:eastAsia="Arial Unicode MS"/>
          <w:b/>
          <w:color w:val="000000" w:themeColor="text1"/>
          <w:spacing w:val="1"/>
          <w:lang w:val="fr-CM"/>
        </w:rPr>
        <w:t>s</w:t>
      </w:r>
      <w:r w:rsidRPr="005939B6">
        <w:rPr>
          <w:rFonts w:eastAsia="Arial Unicode MS"/>
          <w:b/>
          <w:color w:val="000000" w:themeColor="text1"/>
          <w:lang w:val="fr-CM"/>
        </w:rPr>
        <w:t>t</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be</w:t>
      </w:r>
      <w:r w:rsidRPr="005939B6">
        <w:rPr>
          <w:rFonts w:eastAsia="Arial Unicode MS"/>
          <w:b/>
          <w:color w:val="000000" w:themeColor="text1"/>
          <w:spacing w:val="2"/>
          <w:lang w:val="fr-CM"/>
        </w:rPr>
        <w:t xml:space="preserve"> </w:t>
      </w:r>
      <w:r w:rsidRPr="005939B6">
        <w:rPr>
          <w:rFonts w:eastAsia="Arial Unicode MS"/>
          <w:b/>
          <w:color w:val="000000" w:themeColor="text1"/>
          <w:spacing w:val="-2"/>
          <w:lang w:val="fr-CM"/>
        </w:rPr>
        <w:t>l</w:t>
      </w:r>
      <w:r w:rsidRPr="005939B6">
        <w:rPr>
          <w:rFonts w:eastAsia="Arial Unicode MS"/>
          <w:b/>
          <w:color w:val="000000" w:themeColor="text1"/>
          <w:spacing w:val="-1"/>
          <w:lang w:val="fr-CM"/>
        </w:rPr>
        <w:t>e</w:t>
      </w:r>
      <w:r w:rsidRPr="005939B6">
        <w:rPr>
          <w:rFonts w:eastAsia="Arial Unicode MS"/>
          <w:b/>
          <w:color w:val="000000" w:themeColor="text1"/>
          <w:spacing w:val="1"/>
          <w:lang w:val="fr-CM"/>
        </w:rPr>
        <w:t>s</w:t>
      </w:r>
      <w:r w:rsidRPr="005939B6">
        <w:rPr>
          <w:rFonts w:eastAsia="Arial Unicode MS"/>
          <w:b/>
          <w:color w:val="000000" w:themeColor="text1"/>
          <w:lang w:val="fr-CM"/>
        </w:rPr>
        <w:t>s</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spacing w:val="1"/>
          <w:lang w:val="fr-CM"/>
        </w:rPr>
        <w:t>a</w:t>
      </w:r>
      <w:r w:rsidRPr="005939B6">
        <w:rPr>
          <w:rFonts w:eastAsia="Arial Unicode MS"/>
          <w:b/>
          <w:color w:val="000000" w:themeColor="text1"/>
          <w:lang w:val="fr-CM"/>
        </w:rPr>
        <w:t>n</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r</w:t>
      </w:r>
      <w:r w:rsidRPr="005939B6">
        <w:rPr>
          <w:rFonts w:eastAsia="Arial Unicode MS"/>
          <w:b/>
          <w:color w:val="000000" w:themeColor="text1"/>
          <w:spacing w:val="1"/>
          <w:lang w:val="fr-CM"/>
        </w:rPr>
        <w:t>e</w:t>
      </w:r>
      <w:r w:rsidRPr="005939B6">
        <w:rPr>
          <w:rFonts w:eastAsia="Arial Unicode MS"/>
          <w:b/>
          <w:color w:val="000000" w:themeColor="text1"/>
          <w:lang w:val="fr-CM"/>
        </w:rPr>
        <w:t>e (3)</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mon</w:t>
      </w:r>
      <w:r w:rsidRPr="005939B6">
        <w:rPr>
          <w:rFonts w:eastAsia="Arial Unicode MS"/>
          <w:b/>
          <w:color w:val="000000" w:themeColor="text1"/>
          <w:spacing w:val="-1"/>
          <w:lang w:val="fr-CM"/>
        </w:rPr>
        <w:t>t</w:t>
      </w:r>
      <w:r w:rsidRPr="005939B6">
        <w:rPr>
          <w:rFonts w:eastAsia="Arial Unicode MS"/>
          <w:b/>
          <w:color w:val="000000" w:themeColor="text1"/>
          <w:lang w:val="fr-CM"/>
        </w:rPr>
        <w:t>hs old</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from</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orig</w:t>
      </w:r>
      <w:r w:rsidRPr="005939B6">
        <w:rPr>
          <w:rFonts w:eastAsia="Arial Unicode MS"/>
          <w:b/>
          <w:color w:val="000000" w:themeColor="text1"/>
          <w:spacing w:val="1"/>
          <w:lang w:val="fr-CM"/>
        </w:rPr>
        <w:t>i</w:t>
      </w:r>
      <w:r w:rsidRPr="005939B6">
        <w:rPr>
          <w:rFonts w:eastAsia="Arial Unicode MS"/>
          <w:b/>
          <w:color w:val="000000" w:themeColor="text1"/>
          <w:lang w:val="fr-CM"/>
        </w:rPr>
        <w:t>nal</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date</w:t>
      </w:r>
      <w:r w:rsidRPr="005939B6">
        <w:rPr>
          <w:rFonts w:eastAsia="Arial Unicode MS"/>
          <w:b/>
          <w:color w:val="000000" w:themeColor="text1"/>
          <w:spacing w:val="-4"/>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3"/>
          <w:lang w:val="fr-CM"/>
        </w:rPr>
        <w:t xml:space="preserve"> </w:t>
      </w:r>
      <w:r w:rsidRPr="005939B6">
        <w:rPr>
          <w:rFonts w:eastAsia="Arial Unicode MS"/>
          <w:b/>
          <w:color w:val="000000" w:themeColor="text1"/>
          <w:spacing w:val="1"/>
          <w:lang w:val="fr-CM"/>
        </w:rPr>
        <w:t>s</w:t>
      </w:r>
      <w:r w:rsidRPr="005939B6">
        <w:rPr>
          <w:rFonts w:eastAsia="Arial Unicode MS"/>
          <w:b/>
          <w:color w:val="000000" w:themeColor="text1"/>
          <w:lang w:val="fr-CM"/>
        </w:rPr>
        <w:t>ubmi</w:t>
      </w:r>
      <w:r w:rsidRPr="005939B6">
        <w:rPr>
          <w:rFonts w:eastAsia="Arial Unicode MS"/>
          <w:b/>
          <w:color w:val="000000" w:themeColor="text1"/>
          <w:spacing w:val="1"/>
          <w:lang w:val="fr-CM"/>
        </w:rPr>
        <w:t>ss</w:t>
      </w:r>
      <w:r w:rsidRPr="005939B6">
        <w:rPr>
          <w:rFonts w:eastAsia="Arial Unicode MS"/>
          <w:b/>
          <w:color w:val="000000" w:themeColor="text1"/>
          <w:lang w:val="fr-CM"/>
        </w:rPr>
        <w:t>ion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3"/>
          <w:lang w:val="fr-CM"/>
        </w:rPr>
        <w:t xml:space="preserve"> </w:t>
      </w:r>
      <w:r w:rsidRPr="005939B6">
        <w:rPr>
          <w:rFonts w:eastAsia="Arial Unicode MS"/>
          <w:b/>
          <w:color w:val="000000" w:themeColor="text1"/>
          <w:lang w:val="fr-CM"/>
        </w:rPr>
        <w:t>tenders</w:t>
      </w:r>
      <w:r w:rsidRPr="005939B6">
        <w:rPr>
          <w:rFonts w:eastAsia="Arial Unicode MS"/>
          <w:b/>
          <w:color w:val="000000" w:themeColor="text1"/>
          <w:spacing w:val="-3"/>
          <w:lang w:val="fr-CM"/>
        </w:rPr>
        <w:t xml:space="preserve"> </w:t>
      </w:r>
      <w:r w:rsidRPr="005939B6">
        <w:rPr>
          <w:rFonts w:eastAsia="Arial Unicode MS"/>
          <w:b/>
          <w:color w:val="000000" w:themeColor="text1"/>
          <w:lang w:val="fr-CM"/>
        </w:rPr>
        <w:t>or</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ha</w:t>
      </w:r>
      <w:r w:rsidRPr="005939B6">
        <w:rPr>
          <w:rFonts w:eastAsia="Arial Unicode MS"/>
          <w:b/>
          <w:color w:val="000000" w:themeColor="text1"/>
          <w:spacing w:val="1"/>
          <w:lang w:val="fr-CM"/>
        </w:rPr>
        <w:t>v</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b</w:t>
      </w:r>
      <w:r w:rsidRPr="005939B6">
        <w:rPr>
          <w:rFonts w:eastAsia="Arial Unicode MS"/>
          <w:b/>
          <w:color w:val="000000" w:themeColor="text1"/>
          <w:spacing w:val="-2"/>
          <w:lang w:val="fr-CM"/>
        </w:rPr>
        <w:t>e</w:t>
      </w:r>
      <w:r w:rsidRPr="005939B6">
        <w:rPr>
          <w:rFonts w:eastAsia="Arial Unicode MS"/>
          <w:b/>
          <w:color w:val="000000" w:themeColor="text1"/>
          <w:spacing w:val="1"/>
          <w:lang w:val="fr-CM"/>
        </w:rPr>
        <w:t>e</w:t>
      </w:r>
      <w:r w:rsidRPr="005939B6">
        <w:rPr>
          <w:rFonts w:eastAsia="Arial Unicode MS"/>
          <w:b/>
          <w:color w:val="000000" w:themeColor="text1"/>
          <w:lang w:val="fr-CM"/>
        </w:rPr>
        <w:t>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dr</w:t>
      </w:r>
      <w:r w:rsidRPr="005939B6">
        <w:rPr>
          <w:rFonts w:eastAsia="Arial Unicode MS"/>
          <w:b/>
          <w:color w:val="000000" w:themeColor="text1"/>
          <w:spacing w:val="1"/>
          <w:lang w:val="fr-CM"/>
        </w:rPr>
        <w:t>a</w:t>
      </w:r>
      <w:r w:rsidRPr="005939B6">
        <w:rPr>
          <w:rFonts w:eastAsia="Arial Unicode MS"/>
          <w:b/>
          <w:color w:val="000000" w:themeColor="text1"/>
          <w:lang w:val="fr-CM"/>
        </w:rPr>
        <w:t>wn</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up</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f</w:t>
      </w:r>
      <w:r w:rsidRPr="005939B6">
        <w:rPr>
          <w:rFonts w:eastAsia="Arial Unicode MS"/>
          <w:b/>
          <w:color w:val="000000" w:themeColor="text1"/>
          <w:spacing w:val="-4"/>
          <w:lang w:val="fr-CM"/>
        </w:rPr>
        <w:t>t</w:t>
      </w:r>
      <w:r w:rsidRPr="005939B6">
        <w:rPr>
          <w:rFonts w:eastAsia="Arial Unicode MS"/>
          <w:b/>
          <w:color w:val="000000" w:themeColor="text1"/>
          <w:spacing w:val="1"/>
          <w:lang w:val="fr-CM"/>
        </w:rPr>
        <w:t>e</w:t>
      </w:r>
      <w:r w:rsidRPr="005939B6">
        <w:rPr>
          <w:rFonts w:eastAsia="Arial Unicode MS"/>
          <w:b/>
          <w:color w:val="000000" w:themeColor="text1"/>
          <w:lang w:val="fr-CM"/>
        </w:rPr>
        <w:t>r</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date</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3"/>
          <w:lang w:val="fr-CM"/>
        </w:rPr>
        <w:t xml:space="preserve"> </w:t>
      </w:r>
      <w:r w:rsidRPr="005939B6">
        <w:rPr>
          <w:rFonts w:eastAsia="Arial Unicode MS"/>
          <w:b/>
          <w:color w:val="000000" w:themeColor="text1"/>
          <w:spacing w:val="1"/>
          <w:lang w:val="fr-CM"/>
        </w:rPr>
        <w:t>s</w:t>
      </w:r>
      <w:r w:rsidRPr="005939B6">
        <w:rPr>
          <w:rFonts w:eastAsia="Arial Unicode MS"/>
          <w:b/>
          <w:color w:val="000000" w:themeColor="text1"/>
          <w:lang w:val="fr-CM"/>
        </w:rPr>
        <w:t>ign</w:t>
      </w:r>
      <w:r w:rsidRPr="005939B6">
        <w:rPr>
          <w:rFonts w:eastAsia="Arial Unicode MS"/>
          <w:b/>
          <w:color w:val="000000" w:themeColor="text1"/>
          <w:spacing w:val="1"/>
          <w:lang w:val="fr-CM"/>
        </w:rPr>
        <w:t>a</w:t>
      </w:r>
      <w:r w:rsidRPr="005939B6">
        <w:rPr>
          <w:rFonts w:eastAsia="Arial Unicode MS"/>
          <w:b/>
          <w:color w:val="000000" w:themeColor="text1"/>
          <w:lang w:val="fr-CM"/>
        </w:rPr>
        <w:t>t</w:t>
      </w:r>
      <w:r w:rsidRPr="005939B6">
        <w:rPr>
          <w:rFonts w:eastAsia="Arial Unicode MS"/>
          <w:b/>
          <w:color w:val="000000" w:themeColor="text1"/>
          <w:spacing w:val="-1"/>
          <w:lang w:val="fr-CM"/>
        </w:rPr>
        <w:t>u</w:t>
      </w:r>
      <w:r w:rsidRPr="005939B6">
        <w:rPr>
          <w:rFonts w:eastAsia="Arial Unicode MS"/>
          <w:b/>
          <w:color w:val="000000" w:themeColor="text1"/>
          <w:lang w:val="fr-CM"/>
        </w:rPr>
        <w:t>re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of 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tender no</w:t>
      </w:r>
      <w:r w:rsidRPr="005939B6">
        <w:rPr>
          <w:rFonts w:eastAsia="Arial Unicode MS"/>
          <w:b/>
          <w:color w:val="000000" w:themeColor="text1"/>
          <w:spacing w:val="-1"/>
          <w:lang w:val="fr-CM"/>
        </w:rPr>
        <w:t>t</w:t>
      </w:r>
      <w:r w:rsidRPr="005939B6">
        <w:rPr>
          <w:rFonts w:eastAsia="Arial Unicode MS"/>
          <w:b/>
          <w:color w:val="000000" w:themeColor="text1"/>
          <w:lang w:val="fr-CM"/>
        </w:rPr>
        <w:t>i</w:t>
      </w:r>
      <w:r w:rsidRPr="005939B6">
        <w:rPr>
          <w:rFonts w:eastAsia="Arial Unicode MS"/>
          <w:b/>
          <w:color w:val="000000" w:themeColor="text1"/>
          <w:spacing w:val="1"/>
          <w:lang w:val="fr-CM"/>
        </w:rPr>
        <w:t>ce</w:t>
      </w:r>
      <w:r w:rsidRPr="005939B6">
        <w:rPr>
          <w:rFonts w:eastAsia="Arial Unicode MS"/>
          <w:b/>
          <w:color w:val="000000" w:themeColor="text1"/>
          <w:lang w:val="fr-CM"/>
        </w:rPr>
        <w:t>.</w:t>
      </w:r>
    </w:p>
    <w:p w14:paraId="23EADD01" w14:textId="77777777" w:rsidR="004F7608" w:rsidRPr="005939B6" w:rsidRDefault="004F7608" w:rsidP="00980EC3">
      <w:pPr>
        <w:spacing w:before="6" w:line="260" w:lineRule="exact"/>
        <w:ind w:left="113" w:right="79"/>
        <w:rPr>
          <w:rFonts w:eastAsia="Arial Unicode MS"/>
          <w:color w:val="000000" w:themeColor="text1"/>
          <w:lang w:val="fr-CM"/>
        </w:rPr>
      </w:pPr>
      <w:r w:rsidRPr="005939B6">
        <w:rPr>
          <w:rFonts w:eastAsia="Arial Unicode MS"/>
          <w:b/>
          <w:color w:val="000000" w:themeColor="text1"/>
          <w:lang w:val="fr-CM"/>
        </w:rPr>
        <w:t>In</w:t>
      </w:r>
      <w:r w:rsidRPr="005939B6">
        <w:rPr>
          <w:rFonts w:eastAsia="Arial Unicode MS"/>
          <w:b/>
          <w:color w:val="000000" w:themeColor="text1"/>
          <w:spacing w:val="2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spacing w:val="1"/>
          <w:lang w:val="fr-CM"/>
        </w:rPr>
        <w:t>eve</w:t>
      </w:r>
      <w:r w:rsidRPr="005939B6">
        <w:rPr>
          <w:rFonts w:eastAsia="Arial Unicode MS"/>
          <w:b/>
          <w:color w:val="000000" w:themeColor="text1"/>
          <w:lang w:val="fr-CM"/>
        </w:rPr>
        <w:t>nt</w:t>
      </w:r>
      <w:r w:rsidRPr="005939B6">
        <w:rPr>
          <w:rFonts w:eastAsia="Arial Unicode MS"/>
          <w:b/>
          <w:color w:val="000000" w:themeColor="text1"/>
          <w:spacing w:val="21"/>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2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bs</w:t>
      </w:r>
      <w:r w:rsidRPr="005939B6">
        <w:rPr>
          <w:rFonts w:eastAsia="Arial Unicode MS"/>
          <w:b/>
          <w:color w:val="000000" w:themeColor="text1"/>
          <w:spacing w:val="1"/>
          <w:lang w:val="fr-CM"/>
        </w:rPr>
        <w:t>e</w:t>
      </w:r>
      <w:r w:rsidRPr="005939B6">
        <w:rPr>
          <w:rFonts w:eastAsia="Arial Unicode MS"/>
          <w:b/>
          <w:color w:val="000000" w:themeColor="text1"/>
          <w:spacing w:val="-3"/>
          <w:lang w:val="fr-CM"/>
        </w:rPr>
        <w:t>n</w:t>
      </w:r>
      <w:r w:rsidRPr="005939B6">
        <w:rPr>
          <w:rFonts w:eastAsia="Arial Unicode MS"/>
          <w:b/>
          <w:color w:val="000000" w:themeColor="text1"/>
          <w:spacing w:val="1"/>
          <w:lang w:val="fr-CM"/>
        </w:rPr>
        <w:t>c</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lang w:val="fr-CM"/>
        </w:rPr>
        <w:t>or</w:t>
      </w:r>
      <w:r w:rsidRPr="005939B6">
        <w:rPr>
          <w:rFonts w:eastAsia="Arial Unicode MS"/>
          <w:b/>
          <w:color w:val="000000" w:themeColor="text1"/>
          <w:spacing w:val="22"/>
          <w:lang w:val="fr-CM"/>
        </w:rPr>
        <w:t xml:space="preserve"> </w:t>
      </w:r>
      <w:r w:rsidRPr="005939B6">
        <w:rPr>
          <w:rFonts w:eastAsia="Arial Unicode MS"/>
          <w:b/>
          <w:color w:val="000000" w:themeColor="text1"/>
          <w:lang w:val="fr-CM"/>
        </w:rPr>
        <w:t>no</w:t>
      </w:r>
      <w:r w:rsidRPr="005939B6">
        <w:rPr>
          <w:rFonts w:eastAsia="Arial Unicode MS"/>
          <w:b/>
          <w:color w:val="000000" w:themeColor="text1"/>
          <w:spacing w:val="4"/>
          <w:lang w:val="fr-CM"/>
        </w:rPr>
        <w:t>n</w:t>
      </w:r>
      <w:r w:rsidRPr="005939B6">
        <w:rPr>
          <w:rFonts w:eastAsia="Arial Unicode MS"/>
          <w:b/>
          <w:color w:val="000000" w:themeColor="text1"/>
          <w:spacing w:val="-1"/>
          <w:lang w:val="fr-CM"/>
        </w:rPr>
        <w:t>-</w:t>
      </w:r>
      <w:r w:rsidRPr="005939B6">
        <w:rPr>
          <w:rFonts w:eastAsia="Arial Unicode MS"/>
          <w:b/>
          <w:color w:val="000000" w:themeColor="text1"/>
          <w:spacing w:val="1"/>
          <w:lang w:val="fr-CM"/>
        </w:rPr>
        <w:t>c</w:t>
      </w:r>
      <w:r w:rsidRPr="005939B6">
        <w:rPr>
          <w:rFonts w:eastAsia="Arial Unicode MS"/>
          <w:b/>
          <w:color w:val="000000" w:themeColor="text1"/>
          <w:lang w:val="fr-CM"/>
        </w:rPr>
        <w:t>on</w:t>
      </w:r>
      <w:r w:rsidRPr="005939B6">
        <w:rPr>
          <w:rFonts w:eastAsia="Arial Unicode MS"/>
          <w:b/>
          <w:color w:val="000000" w:themeColor="text1"/>
          <w:spacing w:val="-1"/>
          <w:lang w:val="fr-CM"/>
        </w:rPr>
        <w:t>f</w:t>
      </w:r>
      <w:r w:rsidRPr="005939B6">
        <w:rPr>
          <w:rFonts w:eastAsia="Arial Unicode MS"/>
          <w:b/>
          <w:color w:val="000000" w:themeColor="text1"/>
          <w:lang w:val="fr-CM"/>
        </w:rPr>
        <w:t>orm</w:t>
      </w:r>
      <w:r w:rsidRPr="005939B6">
        <w:rPr>
          <w:rFonts w:eastAsia="Arial Unicode MS"/>
          <w:b/>
          <w:color w:val="000000" w:themeColor="text1"/>
          <w:spacing w:val="1"/>
          <w:lang w:val="fr-CM"/>
        </w:rPr>
        <w:t>i</w:t>
      </w:r>
      <w:r w:rsidRPr="005939B6">
        <w:rPr>
          <w:rFonts w:eastAsia="Arial Unicode MS"/>
          <w:b/>
          <w:color w:val="000000" w:themeColor="text1"/>
          <w:lang w:val="fr-CM"/>
        </w:rPr>
        <w:t>ty</w:t>
      </w:r>
      <w:r w:rsidRPr="005939B6">
        <w:rPr>
          <w:rFonts w:eastAsia="Arial Unicode MS"/>
          <w:b/>
          <w:color w:val="000000" w:themeColor="text1"/>
          <w:spacing w:val="22"/>
          <w:lang w:val="fr-CM"/>
        </w:rPr>
        <w:t xml:space="preserve"> </w:t>
      </w:r>
      <w:r w:rsidRPr="005939B6">
        <w:rPr>
          <w:rFonts w:eastAsia="Arial Unicode MS"/>
          <w:b/>
          <w:color w:val="000000" w:themeColor="text1"/>
          <w:lang w:val="fr-CM"/>
        </w:rPr>
        <w:t>of</w:t>
      </w:r>
      <w:r w:rsidRPr="005939B6">
        <w:rPr>
          <w:rFonts w:eastAsia="Arial Unicode MS"/>
          <w:b/>
          <w:color w:val="000000" w:themeColor="text1"/>
          <w:spacing w:val="21"/>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ny</w:t>
      </w:r>
      <w:r w:rsidRPr="005939B6">
        <w:rPr>
          <w:rFonts w:eastAsia="Arial Unicode MS"/>
          <w:b/>
          <w:color w:val="000000" w:themeColor="text1"/>
          <w:spacing w:val="22"/>
          <w:lang w:val="fr-CM"/>
        </w:rPr>
        <w:t xml:space="preserve"> </w:t>
      </w:r>
      <w:r w:rsidRPr="005939B6">
        <w:rPr>
          <w:rFonts w:eastAsia="Arial Unicode MS"/>
          <w:b/>
          <w:color w:val="000000" w:themeColor="text1"/>
          <w:lang w:val="fr-CM"/>
        </w:rPr>
        <w:t>docum</w:t>
      </w:r>
      <w:r w:rsidRPr="005939B6">
        <w:rPr>
          <w:rFonts w:eastAsia="Arial Unicode MS"/>
          <w:b/>
          <w:color w:val="000000" w:themeColor="text1"/>
          <w:spacing w:val="1"/>
          <w:lang w:val="fr-CM"/>
        </w:rPr>
        <w:t>e</w:t>
      </w:r>
      <w:r w:rsidRPr="005939B6">
        <w:rPr>
          <w:rFonts w:eastAsia="Arial Unicode MS"/>
          <w:b/>
          <w:color w:val="000000" w:themeColor="text1"/>
          <w:lang w:val="fr-CM"/>
        </w:rPr>
        <w:t>nt</w:t>
      </w:r>
      <w:r w:rsidRPr="005939B6">
        <w:rPr>
          <w:rFonts w:eastAsia="Arial Unicode MS"/>
          <w:b/>
          <w:color w:val="000000" w:themeColor="text1"/>
          <w:spacing w:val="21"/>
          <w:lang w:val="fr-CM"/>
        </w:rPr>
        <w:t xml:space="preserve"> </w:t>
      </w:r>
      <w:r w:rsidRPr="005939B6">
        <w:rPr>
          <w:rFonts w:eastAsia="Arial Unicode MS"/>
          <w:b/>
          <w:color w:val="000000" w:themeColor="text1"/>
          <w:lang w:val="fr-CM"/>
        </w:rPr>
        <w:t>in</w:t>
      </w:r>
      <w:r w:rsidRPr="005939B6">
        <w:rPr>
          <w:rFonts w:eastAsia="Arial Unicode MS"/>
          <w:b/>
          <w:color w:val="000000" w:themeColor="text1"/>
          <w:spacing w:val="22"/>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spacing w:val="-3"/>
          <w:lang w:val="fr-CM"/>
        </w:rPr>
        <w:t>d</w:t>
      </w:r>
      <w:r w:rsidRPr="005939B6">
        <w:rPr>
          <w:rFonts w:eastAsia="Arial Unicode MS"/>
          <w:b/>
          <w:color w:val="000000" w:themeColor="text1"/>
          <w:lang w:val="fr-CM"/>
        </w:rPr>
        <w:t>mini</w:t>
      </w:r>
      <w:r w:rsidRPr="005939B6">
        <w:rPr>
          <w:rFonts w:eastAsia="Arial Unicode MS"/>
          <w:b/>
          <w:color w:val="000000" w:themeColor="text1"/>
          <w:spacing w:val="1"/>
          <w:lang w:val="fr-CM"/>
        </w:rPr>
        <w:t>s</w:t>
      </w:r>
      <w:r w:rsidRPr="005939B6">
        <w:rPr>
          <w:rFonts w:eastAsia="Arial Unicode MS"/>
          <w:b/>
          <w:color w:val="000000" w:themeColor="text1"/>
          <w:lang w:val="fr-CM"/>
        </w:rPr>
        <w:t>trati</w:t>
      </w:r>
      <w:r w:rsidRPr="005939B6">
        <w:rPr>
          <w:rFonts w:eastAsia="Arial Unicode MS"/>
          <w:b/>
          <w:color w:val="000000" w:themeColor="text1"/>
          <w:spacing w:val="-1"/>
          <w:lang w:val="fr-CM"/>
        </w:rPr>
        <w:t>v</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lang w:val="fr-CM"/>
        </w:rPr>
        <w:t>file</w:t>
      </w:r>
      <w:r w:rsidRPr="005939B6">
        <w:rPr>
          <w:rFonts w:eastAsia="Arial Unicode MS"/>
          <w:b/>
          <w:color w:val="000000" w:themeColor="text1"/>
          <w:spacing w:val="23"/>
          <w:lang w:val="fr-CM"/>
        </w:rPr>
        <w:t xml:space="preserve"> </w:t>
      </w:r>
      <w:r w:rsidRPr="005939B6">
        <w:rPr>
          <w:rFonts w:eastAsia="Arial Unicode MS"/>
          <w:b/>
          <w:color w:val="000000" w:themeColor="text1"/>
          <w:spacing w:val="1"/>
          <w:lang w:val="fr-CM"/>
        </w:rPr>
        <w:t>a</w:t>
      </w:r>
      <w:r w:rsidRPr="005939B6">
        <w:rPr>
          <w:rFonts w:eastAsia="Arial Unicode MS"/>
          <w:b/>
          <w:color w:val="000000" w:themeColor="text1"/>
          <w:lang w:val="fr-CM"/>
        </w:rPr>
        <w:t>t</w:t>
      </w:r>
      <w:r w:rsidRPr="005939B6">
        <w:rPr>
          <w:rFonts w:eastAsia="Arial Unicode MS"/>
          <w:b/>
          <w:color w:val="000000" w:themeColor="text1"/>
          <w:spacing w:val="21"/>
          <w:lang w:val="fr-CM"/>
        </w:rPr>
        <w:t xml:space="preserve"> </w:t>
      </w:r>
      <w:r w:rsidRPr="005939B6">
        <w:rPr>
          <w:rFonts w:eastAsia="Arial Unicode MS"/>
          <w:b/>
          <w:color w:val="000000" w:themeColor="text1"/>
          <w:lang w:val="fr-CM"/>
        </w:rPr>
        <w:t>t</w:t>
      </w:r>
      <w:r w:rsidRPr="005939B6">
        <w:rPr>
          <w:rFonts w:eastAsia="Arial Unicode MS"/>
          <w:b/>
          <w:color w:val="000000" w:themeColor="text1"/>
          <w:spacing w:val="-1"/>
          <w:lang w:val="fr-CM"/>
        </w:rPr>
        <w:t>h</w:t>
      </w:r>
      <w:r w:rsidRPr="005939B6">
        <w:rPr>
          <w:rFonts w:eastAsia="Arial Unicode MS"/>
          <w:b/>
          <w:color w:val="000000" w:themeColor="text1"/>
          <w:lang w:val="fr-CM"/>
        </w:rPr>
        <w:t>e</w:t>
      </w:r>
      <w:r w:rsidRPr="005939B6">
        <w:rPr>
          <w:rFonts w:eastAsia="Arial Unicode MS"/>
          <w:b/>
          <w:color w:val="000000" w:themeColor="text1"/>
          <w:spacing w:val="23"/>
          <w:lang w:val="fr-CM"/>
        </w:rPr>
        <w:t xml:space="preserve"> </w:t>
      </w:r>
      <w:r w:rsidRPr="005939B6">
        <w:rPr>
          <w:rFonts w:eastAsia="Arial Unicode MS"/>
          <w:b/>
          <w:color w:val="000000" w:themeColor="text1"/>
          <w:lang w:val="fr-CM"/>
        </w:rPr>
        <w:t>b</w:t>
      </w:r>
      <w:r w:rsidRPr="005939B6">
        <w:rPr>
          <w:rFonts w:eastAsia="Arial Unicode MS"/>
          <w:b/>
          <w:color w:val="000000" w:themeColor="text1"/>
          <w:spacing w:val="-2"/>
          <w:lang w:val="fr-CM"/>
        </w:rPr>
        <w:t>i</w:t>
      </w:r>
      <w:r w:rsidRPr="005939B6">
        <w:rPr>
          <w:rFonts w:eastAsia="Arial Unicode MS"/>
          <w:b/>
          <w:color w:val="000000" w:themeColor="text1"/>
          <w:lang w:val="fr-CM"/>
        </w:rPr>
        <w:t xml:space="preserve">ds opening </w:t>
      </w:r>
      <w:r w:rsidRPr="005939B6">
        <w:rPr>
          <w:rFonts w:eastAsia="Arial Unicode MS"/>
          <w:b/>
          <w:color w:val="000000" w:themeColor="text1"/>
          <w:spacing w:val="1"/>
          <w:lang w:val="fr-CM"/>
        </w:rPr>
        <w:t>se</w:t>
      </w:r>
      <w:r w:rsidRPr="005939B6">
        <w:rPr>
          <w:rFonts w:eastAsia="Arial Unicode MS"/>
          <w:b/>
          <w:color w:val="000000" w:themeColor="text1"/>
          <w:spacing w:val="-1"/>
          <w:lang w:val="fr-CM"/>
        </w:rPr>
        <w:t>s</w:t>
      </w:r>
      <w:r w:rsidRPr="005939B6">
        <w:rPr>
          <w:rFonts w:eastAsia="Arial Unicode MS"/>
          <w:b/>
          <w:color w:val="000000" w:themeColor="text1"/>
          <w:spacing w:val="1"/>
          <w:lang w:val="fr-CM"/>
        </w:rPr>
        <w:t>s</w:t>
      </w:r>
      <w:r w:rsidRPr="005939B6">
        <w:rPr>
          <w:rFonts w:eastAsia="Arial Unicode MS"/>
          <w:b/>
          <w:color w:val="000000" w:themeColor="text1"/>
          <w:lang w:val="fr-CM"/>
        </w:rPr>
        <w:t xml:space="preserve">ion </w:t>
      </w:r>
      <w:r w:rsidRPr="005939B6">
        <w:rPr>
          <w:rFonts w:eastAsia="Arial Unicode MS"/>
          <w:b/>
          <w:color w:val="000000" w:themeColor="text1"/>
          <w:spacing w:val="1"/>
          <w:lang w:val="fr-CM"/>
        </w:rPr>
        <w:t>a</w:t>
      </w:r>
      <w:r w:rsidRPr="005939B6">
        <w:rPr>
          <w:rFonts w:eastAsia="Arial Unicode MS"/>
          <w:b/>
          <w:color w:val="000000" w:themeColor="text1"/>
          <w:lang w:val="fr-CM"/>
        </w:rPr>
        <w:t>f</w:t>
      </w:r>
      <w:r w:rsidRPr="005939B6">
        <w:rPr>
          <w:rFonts w:eastAsia="Arial Unicode MS"/>
          <w:b/>
          <w:color w:val="000000" w:themeColor="text1"/>
          <w:spacing w:val="-1"/>
          <w:lang w:val="fr-CM"/>
        </w:rPr>
        <w:t>t</w:t>
      </w:r>
      <w:r w:rsidRPr="005939B6">
        <w:rPr>
          <w:rFonts w:eastAsia="Arial Unicode MS"/>
          <w:b/>
          <w:color w:val="000000" w:themeColor="text1"/>
          <w:spacing w:val="1"/>
          <w:lang w:val="fr-CM"/>
        </w:rPr>
        <w:t>e</w:t>
      </w:r>
      <w:r w:rsidRPr="005939B6">
        <w:rPr>
          <w:rFonts w:eastAsia="Arial Unicode MS"/>
          <w:b/>
          <w:color w:val="000000" w:themeColor="text1"/>
          <w:lang w:val="fr-CM"/>
        </w:rPr>
        <w:t>r</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a</w:t>
      </w:r>
      <w:r w:rsidRPr="005939B6">
        <w:rPr>
          <w:rFonts w:eastAsia="Arial Unicode MS"/>
          <w:b/>
          <w:color w:val="000000" w:themeColor="text1"/>
          <w:spacing w:val="4"/>
          <w:lang w:val="fr-CM"/>
        </w:rPr>
        <w:t xml:space="preserve"> </w:t>
      </w:r>
      <w:r w:rsidRPr="005939B6">
        <w:rPr>
          <w:rFonts w:eastAsia="Arial Unicode MS"/>
          <w:b/>
          <w:color w:val="000000" w:themeColor="text1"/>
          <w:spacing w:val="-3"/>
          <w:lang w:val="fr-CM"/>
        </w:rPr>
        <w:t>p</w:t>
      </w:r>
      <w:r w:rsidRPr="005939B6">
        <w:rPr>
          <w:rFonts w:eastAsia="Arial Unicode MS"/>
          <w:b/>
          <w:color w:val="000000" w:themeColor="text1"/>
          <w:spacing w:val="1"/>
          <w:lang w:val="fr-CM"/>
        </w:rPr>
        <w:t>e</w:t>
      </w:r>
      <w:r w:rsidRPr="005939B6">
        <w:rPr>
          <w:rFonts w:eastAsia="Arial Unicode MS"/>
          <w:b/>
          <w:color w:val="000000" w:themeColor="text1"/>
          <w:lang w:val="fr-CM"/>
        </w:rPr>
        <w:t>r</w:t>
      </w:r>
      <w:r w:rsidRPr="005939B6">
        <w:rPr>
          <w:rFonts w:eastAsia="Arial Unicode MS"/>
          <w:b/>
          <w:color w:val="000000" w:themeColor="text1"/>
          <w:spacing w:val="1"/>
          <w:lang w:val="fr-CM"/>
        </w:rPr>
        <w:t>i</w:t>
      </w:r>
      <w:r w:rsidRPr="005939B6">
        <w:rPr>
          <w:rFonts w:eastAsia="Arial Unicode MS"/>
          <w:b/>
          <w:color w:val="000000" w:themeColor="text1"/>
          <w:lang w:val="fr-CM"/>
        </w:rPr>
        <w:t>od of</w:t>
      </w:r>
      <w:r w:rsidRPr="005939B6">
        <w:rPr>
          <w:rFonts w:eastAsia="Arial Unicode MS"/>
          <w:b/>
          <w:color w:val="000000" w:themeColor="text1"/>
          <w:spacing w:val="-1"/>
          <w:lang w:val="fr-CM"/>
        </w:rPr>
        <w:t xml:space="preserve"> </w:t>
      </w:r>
      <w:r w:rsidRPr="005939B6">
        <w:rPr>
          <w:rFonts w:eastAsia="Arial Unicode MS"/>
          <w:b/>
          <w:color w:val="000000" w:themeColor="text1"/>
          <w:spacing w:val="1"/>
          <w:lang w:val="fr-CM"/>
        </w:rPr>
        <w:t>4</w:t>
      </w:r>
      <w:r w:rsidRPr="005939B6">
        <w:rPr>
          <w:rFonts w:eastAsia="Arial Unicode MS"/>
          <w:b/>
          <w:color w:val="000000" w:themeColor="text1"/>
          <w:lang w:val="fr-CM"/>
        </w:rPr>
        <w:t>8</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hou</w:t>
      </w:r>
      <w:r w:rsidRPr="005939B6">
        <w:rPr>
          <w:rFonts w:eastAsia="Arial Unicode MS"/>
          <w:b/>
          <w:color w:val="000000" w:themeColor="text1"/>
          <w:spacing w:val="-2"/>
          <w:lang w:val="fr-CM"/>
        </w:rPr>
        <w:t>r</w:t>
      </w:r>
      <w:r w:rsidRPr="005939B6">
        <w:rPr>
          <w:rFonts w:eastAsia="Arial Unicode MS"/>
          <w:b/>
          <w:color w:val="000000" w:themeColor="text1"/>
          <w:lang w:val="fr-CM"/>
        </w:rPr>
        <w:t>s</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gr</w:t>
      </w:r>
      <w:r w:rsidRPr="005939B6">
        <w:rPr>
          <w:rFonts w:eastAsia="Arial Unicode MS"/>
          <w:b/>
          <w:color w:val="000000" w:themeColor="text1"/>
          <w:spacing w:val="1"/>
          <w:lang w:val="fr-CM"/>
        </w:rPr>
        <w:t>a</w:t>
      </w:r>
      <w:r w:rsidRPr="005939B6">
        <w:rPr>
          <w:rFonts w:eastAsia="Arial Unicode MS"/>
          <w:b/>
          <w:color w:val="000000" w:themeColor="text1"/>
          <w:lang w:val="fr-CM"/>
        </w:rPr>
        <w:t>n</w:t>
      </w:r>
      <w:r w:rsidRPr="005939B6">
        <w:rPr>
          <w:rFonts w:eastAsia="Arial Unicode MS"/>
          <w:b/>
          <w:color w:val="000000" w:themeColor="text1"/>
          <w:spacing w:val="-1"/>
          <w:lang w:val="fr-CM"/>
        </w:rPr>
        <w:t>t</w:t>
      </w:r>
      <w:r w:rsidRPr="005939B6">
        <w:rPr>
          <w:rFonts w:eastAsia="Arial Unicode MS"/>
          <w:b/>
          <w:color w:val="000000" w:themeColor="text1"/>
          <w:spacing w:val="1"/>
          <w:lang w:val="fr-CM"/>
        </w:rPr>
        <w:t>e</w:t>
      </w:r>
      <w:r w:rsidRPr="005939B6">
        <w:rPr>
          <w:rFonts w:eastAsia="Arial Unicode MS"/>
          <w:b/>
          <w:color w:val="000000" w:themeColor="text1"/>
          <w:lang w:val="fr-CM"/>
        </w:rPr>
        <w:t>d</w:t>
      </w:r>
      <w:r w:rsidRPr="005939B6">
        <w:rPr>
          <w:rFonts w:eastAsia="Arial Unicode MS"/>
          <w:b/>
          <w:color w:val="000000" w:themeColor="text1"/>
          <w:spacing w:val="-2"/>
          <w:lang w:val="fr-CM"/>
        </w:rPr>
        <w:t xml:space="preserve"> </w:t>
      </w:r>
      <w:r w:rsidRPr="005939B6">
        <w:rPr>
          <w:rFonts w:eastAsia="Arial Unicode MS"/>
          <w:b/>
          <w:color w:val="000000" w:themeColor="text1"/>
          <w:lang w:val="fr-CM"/>
        </w:rPr>
        <w:t>by the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Board,</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the</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bid</w:t>
      </w:r>
      <w:r w:rsidRPr="005939B6">
        <w:rPr>
          <w:rFonts w:eastAsia="Arial Unicode MS"/>
          <w:b/>
          <w:color w:val="000000" w:themeColor="text1"/>
          <w:spacing w:val="-2"/>
          <w:lang w:val="fr-CM"/>
        </w:rPr>
        <w:t xml:space="preserve"> </w:t>
      </w:r>
      <w:r w:rsidRPr="005939B6">
        <w:rPr>
          <w:rFonts w:eastAsia="Arial Unicode MS"/>
          <w:b/>
          <w:color w:val="000000" w:themeColor="text1"/>
          <w:spacing w:val="1"/>
          <w:lang w:val="fr-CM"/>
        </w:rPr>
        <w:t>s</w:t>
      </w:r>
      <w:r w:rsidRPr="005939B6">
        <w:rPr>
          <w:rFonts w:eastAsia="Arial Unicode MS"/>
          <w:b/>
          <w:color w:val="000000" w:themeColor="text1"/>
          <w:lang w:val="fr-CM"/>
        </w:rPr>
        <w:t>ha</w:t>
      </w:r>
      <w:r w:rsidRPr="005939B6">
        <w:rPr>
          <w:rFonts w:eastAsia="Arial Unicode MS"/>
          <w:b/>
          <w:color w:val="000000" w:themeColor="text1"/>
          <w:spacing w:val="-2"/>
          <w:lang w:val="fr-CM"/>
        </w:rPr>
        <w:t>l</w:t>
      </w:r>
      <w:r w:rsidRPr="005939B6">
        <w:rPr>
          <w:rFonts w:eastAsia="Arial Unicode MS"/>
          <w:b/>
          <w:color w:val="000000" w:themeColor="text1"/>
          <w:lang w:val="fr-CM"/>
        </w:rPr>
        <w:t>l</w:t>
      </w:r>
      <w:r w:rsidRPr="005939B6">
        <w:rPr>
          <w:rFonts w:eastAsia="Arial Unicode MS"/>
          <w:b/>
          <w:color w:val="000000" w:themeColor="text1"/>
          <w:spacing w:val="1"/>
          <w:lang w:val="fr-CM"/>
        </w:rPr>
        <w:t xml:space="preserve"> </w:t>
      </w:r>
      <w:r w:rsidRPr="005939B6">
        <w:rPr>
          <w:rFonts w:eastAsia="Arial Unicode MS"/>
          <w:b/>
          <w:color w:val="000000" w:themeColor="text1"/>
          <w:lang w:val="fr-CM"/>
        </w:rPr>
        <w:t xml:space="preserve">be </w:t>
      </w:r>
      <w:r w:rsidRPr="005939B6">
        <w:rPr>
          <w:rFonts w:eastAsia="Arial Unicode MS"/>
          <w:b/>
          <w:color w:val="000000" w:themeColor="text1"/>
          <w:spacing w:val="1"/>
          <w:lang w:val="fr-CM"/>
        </w:rPr>
        <w:t>r</w:t>
      </w:r>
      <w:r w:rsidRPr="005939B6">
        <w:rPr>
          <w:rFonts w:eastAsia="Arial Unicode MS"/>
          <w:b/>
          <w:color w:val="000000" w:themeColor="text1"/>
          <w:spacing w:val="-1"/>
          <w:lang w:val="fr-CM"/>
        </w:rPr>
        <w:t>e</w:t>
      </w:r>
      <w:r w:rsidRPr="005939B6">
        <w:rPr>
          <w:rFonts w:eastAsia="Arial Unicode MS"/>
          <w:b/>
          <w:color w:val="000000" w:themeColor="text1"/>
          <w:lang w:val="fr-CM"/>
        </w:rPr>
        <w:t>j</w:t>
      </w:r>
      <w:r w:rsidRPr="005939B6">
        <w:rPr>
          <w:rFonts w:eastAsia="Arial Unicode MS"/>
          <w:b/>
          <w:color w:val="000000" w:themeColor="text1"/>
          <w:spacing w:val="1"/>
          <w:lang w:val="fr-CM"/>
        </w:rPr>
        <w:t>ec</w:t>
      </w:r>
      <w:r w:rsidRPr="005939B6">
        <w:rPr>
          <w:rFonts w:eastAsia="Arial Unicode MS"/>
          <w:b/>
          <w:color w:val="000000" w:themeColor="text1"/>
          <w:lang w:val="fr-CM"/>
        </w:rPr>
        <w:t>te</w:t>
      </w:r>
      <w:r w:rsidRPr="005939B6">
        <w:rPr>
          <w:rFonts w:eastAsia="Arial Unicode MS"/>
          <w:b/>
          <w:color w:val="000000" w:themeColor="text1"/>
          <w:spacing w:val="-2"/>
          <w:lang w:val="fr-CM"/>
        </w:rPr>
        <w:t>d</w:t>
      </w:r>
      <w:r w:rsidRPr="005939B6">
        <w:rPr>
          <w:rFonts w:eastAsia="Arial Unicode MS"/>
          <w:b/>
          <w:color w:val="000000" w:themeColor="text1"/>
          <w:lang w:val="fr-CM"/>
        </w:rPr>
        <w:t>.</w:t>
      </w:r>
    </w:p>
    <w:p w14:paraId="042D295D" w14:textId="77777777" w:rsidR="004F7608" w:rsidRPr="005939B6" w:rsidRDefault="004F7608" w:rsidP="00980EC3">
      <w:pPr>
        <w:spacing w:line="260" w:lineRule="exact"/>
        <w:ind w:left="113" w:right="85"/>
        <w:rPr>
          <w:rFonts w:eastAsia="Arial Unicode MS"/>
          <w:color w:val="000000" w:themeColor="text1"/>
          <w:lang w:val="fr-CM"/>
        </w:rPr>
      </w:pPr>
      <w:r w:rsidRPr="005939B6">
        <w:rPr>
          <w:rFonts w:eastAsia="Arial Unicode MS"/>
          <w:i/>
          <w:color w:val="000000" w:themeColor="text1"/>
          <w:lang w:val="fr-CM"/>
        </w:rPr>
        <w:t>[T</w:t>
      </w:r>
      <w:r w:rsidRPr="005939B6">
        <w:rPr>
          <w:rFonts w:eastAsia="Arial Unicode MS"/>
          <w:i/>
          <w:color w:val="000000" w:themeColor="text1"/>
          <w:spacing w:val="1"/>
          <w:lang w:val="fr-CM"/>
        </w:rPr>
        <w:t>h</w:t>
      </w:r>
      <w:r w:rsidRPr="005939B6">
        <w:rPr>
          <w:rFonts w:eastAsia="Arial Unicode MS"/>
          <w:i/>
          <w:color w:val="000000" w:themeColor="text1"/>
          <w:lang w:val="fr-CM"/>
        </w:rPr>
        <w:t>e</w:t>
      </w:r>
      <w:r w:rsidRPr="005939B6">
        <w:rPr>
          <w:rFonts w:eastAsia="Arial Unicode MS"/>
          <w:i/>
          <w:color w:val="000000" w:themeColor="text1"/>
          <w:spacing w:val="6"/>
          <w:lang w:val="fr-CM"/>
        </w:rPr>
        <w:t xml:space="preserve"> </w:t>
      </w:r>
      <w:r w:rsidRPr="005939B6">
        <w:rPr>
          <w:rFonts w:eastAsia="Arial Unicode MS"/>
          <w:i/>
          <w:color w:val="000000" w:themeColor="text1"/>
          <w:spacing w:val="-3"/>
          <w:lang w:val="fr-CM"/>
        </w:rPr>
        <w:t>l</w:t>
      </w:r>
      <w:r w:rsidRPr="005939B6">
        <w:rPr>
          <w:rFonts w:eastAsia="Arial Unicode MS"/>
          <w:i/>
          <w:color w:val="000000" w:themeColor="text1"/>
          <w:spacing w:val="1"/>
          <w:lang w:val="fr-CM"/>
        </w:rPr>
        <w:t>aun</w:t>
      </w:r>
      <w:r w:rsidRPr="005939B6">
        <w:rPr>
          <w:rFonts w:eastAsia="Arial Unicode MS"/>
          <w:i/>
          <w:color w:val="000000" w:themeColor="text1"/>
          <w:spacing w:val="-2"/>
          <w:lang w:val="fr-CM"/>
        </w:rPr>
        <w:t>c</w:t>
      </w:r>
      <w:r w:rsidRPr="005939B6">
        <w:rPr>
          <w:rFonts w:eastAsia="Arial Unicode MS"/>
          <w:i/>
          <w:color w:val="000000" w:themeColor="text1"/>
          <w:spacing w:val="1"/>
          <w:lang w:val="fr-CM"/>
        </w:rPr>
        <w:t>h</w:t>
      </w:r>
      <w:r w:rsidRPr="005939B6">
        <w:rPr>
          <w:rFonts w:eastAsia="Arial Unicode MS"/>
          <w:i/>
          <w:color w:val="000000" w:themeColor="text1"/>
          <w:lang w:val="fr-CM"/>
        </w:rPr>
        <w:t>ing</w:t>
      </w:r>
      <w:r w:rsidRPr="005939B6">
        <w:rPr>
          <w:rFonts w:eastAsia="Arial Unicode MS"/>
          <w:i/>
          <w:color w:val="000000" w:themeColor="text1"/>
          <w:spacing w:val="4"/>
          <w:lang w:val="fr-CM"/>
        </w:rPr>
        <w:t xml:space="preserve"> </w:t>
      </w:r>
      <w:r w:rsidRPr="005939B6">
        <w:rPr>
          <w:rFonts w:eastAsia="Arial Unicode MS"/>
          <w:i/>
          <w:color w:val="000000" w:themeColor="text1"/>
          <w:spacing w:val="1"/>
          <w:lang w:val="fr-CM"/>
        </w:rPr>
        <w:t>o</w:t>
      </w:r>
      <w:r w:rsidRPr="005939B6">
        <w:rPr>
          <w:rFonts w:eastAsia="Arial Unicode MS"/>
          <w:i/>
          <w:color w:val="000000" w:themeColor="text1"/>
          <w:lang w:val="fr-CM"/>
        </w:rPr>
        <w:t>f</w:t>
      </w:r>
      <w:r w:rsidRPr="005939B6">
        <w:rPr>
          <w:rFonts w:eastAsia="Arial Unicode MS"/>
          <w:i/>
          <w:color w:val="000000" w:themeColor="text1"/>
          <w:spacing w:val="3"/>
          <w:lang w:val="fr-CM"/>
        </w:rPr>
        <w:t xml:space="preserve"> </w:t>
      </w:r>
      <w:r w:rsidRPr="005939B6">
        <w:rPr>
          <w:rFonts w:eastAsia="Arial Unicode MS"/>
          <w:i/>
          <w:color w:val="000000" w:themeColor="text1"/>
          <w:lang w:val="fr-CM"/>
        </w:rPr>
        <w:t>t</w:t>
      </w:r>
      <w:r w:rsidRPr="005939B6">
        <w:rPr>
          <w:rFonts w:eastAsia="Arial Unicode MS"/>
          <w:i/>
          <w:color w:val="000000" w:themeColor="text1"/>
          <w:spacing w:val="-1"/>
          <w:lang w:val="fr-CM"/>
        </w:rPr>
        <w:t>h</w:t>
      </w:r>
      <w:r w:rsidRPr="005939B6">
        <w:rPr>
          <w:rFonts w:eastAsia="Arial Unicode MS"/>
          <w:i/>
          <w:color w:val="000000" w:themeColor="text1"/>
          <w:lang w:val="fr-CM"/>
        </w:rPr>
        <w:t>e</w:t>
      </w:r>
      <w:r w:rsidRPr="005939B6">
        <w:rPr>
          <w:rFonts w:eastAsia="Arial Unicode MS"/>
          <w:i/>
          <w:color w:val="000000" w:themeColor="text1"/>
          <w:spacing w:val="3"/>
          <w:lang w:val="fr-CM"/>
        </w:rPr>
        <w:t xml:space="preserve"> </w:t>
      </w:r>
      <w:r w:rsidRPr="005939B6">
        <w:rPr>
          <w:rFonts w:eastAsia="Arial Unicode MS"/>
          <w:i/>
          <w:color w:val="000000" w:themeColor="text1"/>
          <w:spacing w:val="1"/>
          <w:lang w:val="fr-CM"/>
        </w:rPr>
        <w:t>b</w:t>
      </w:r>
      <w:r w:rsidRPr="005939B6">
        <w:rPr>
          <w:rFonts w:eastAsia="Arial Unicode MS"/>
          <w:i/>
          <w:color w:val="000000" w:themeColor="text1"/>
          <w:lang w:val="fr-CM"/>
        </w:rPr>
        <w:t>id</w:t>
      </w:r>
      <w:r w:rsidRPr="005939B6">
        <w:rPr>
          <w:rFonts w:eastAsia="Arial Unicode MS"/>
          <w:i/>
          <w:color w:val="000000" w:themeColor="text1"/>
          <w:spacing w:val="3"/>
          <w:lang w:val="fr-CM"/>
        </w:rPr>
        <w:t xml:space="preserve"> </w:t>
      </w:r>
      <w:r w:rsidRPr="005939B6">
        <w:rPr>
          <w:rFonts w:eastAsia="Arial Unicode MS"/>
          <w:i/>
          <w:color w:val="000000" w:themeColor="text1"/>
          <w:spacing w:val="1"/>
          <w:lang w:val="fr-CM"/>
        </w:rPr>
        <w:t>o</w:t>
      </w:r>
      <w:r w:rsidRPr="005939B6">
        <w:rPr>
          <w:rFonts w:eastAsia="Arial Unicode MS"/>
          <w:i/>
          <w:color w:val="000000" w:themeColor="text1"/>
          <w:spacing w:val="-1"/>
          <w:lang w:val="fr-CM"/>
        </w:rPr>
        <w:t>p</w:t>
      </w:r>
      <w:r w:rsidRPr="005939B6">
        <w:rPr>
          <w:rFonts w:eastAsia="Arial Unicode MS"/>
          <w:i/>
          <w:color w:val="000000" w:themeColor="text1"/>
          <w:spacing w:val="1"/>
          <w:lang w:val="fr-CM"/>
        </w:rPr>
        <w:t>en</w:t>
      </w:r>
      <w:r w:rsidRPr="005939B6">
        <w:rPr>
          <w:rFonts w:eastAsia="Arial Unicode MS"/>
          <w:i/>
          <w:color w:val="000000" w:themeColor="text1"/>
          <w:lang w:val="fr-CM"/>
        </w:rPr>
        <w:t>ing</w:t>
      </w:r>
      <w:r w:rsidRPr="005939B6">
        <w:rPr>
          <w:rFonts w:eastAsia="Arial Unicode MS"/>
          <w:i/>
          <w:color w:val="000000" w:themeColor="text1"/>
          <w:spacing w:val="4"/>
          <w:lang w:val="fr-CM"/>
        </w:rPr>
        <w:t xml:space="preserve"> </w:t>
      </w:r>
      <w:r w:rsidRPr="005939B6">
        <w:rPr>
          <w:rFonts w:eastAsia="Arial Unicode MS"/>
          <w:i/>
          <w:color w:val="000000" w:themeColor="text1"/>
          <w:lang w:val="fr-CM"/>
        </w:rPr>
        <w:t>s</w:t>
      </w:r>
      <w:r w:rsidRPr="005939B6">
        <w:rPr>
          <w:rFonts w:eastAsia="Arial Unicode MS"/>
          <w:i/>
          <w:color w:val="000000" w:themeColor="text1"/>
          <w:spacing w:val="1"/>
          <w:lang w:val="fr-CM"/>
        </w:rPr>
        <w:t>e</w:t>
      </w:r>
      <w:r w:rsidRPr="005939B6">
        <w:rPr>
          <w:rFonts w:eastAsia="Arial Unicode MS"/>
          <w:i/>
          <w:color w:val="000000" w:themeColor="text1"/>
          <w:lang w:val="fr-CM"/>
        </w:rPr>
        <w:t>ssi</w:t>
      </w:r>
      <w:r w:rsidRPr="005939B6">
        <w:rPr>
          <w:rFonts w:eastAsia="Arial Unicode MS"/>
          <w:i/>
          <w:color w:val="000000" w:themeColor="text1"/>
          <w:spacing w:val="-2"/>
          <w:lang w:val="fr-CM"/>
        </w:rPr>
        <w:t>o</w:t>
      </w:r>
      <w:r w:rsidRPr="005939B6">
        <w:rPr>
          <w:rFonts w:eastAsia="Arial Unicode MS"/>
          <w:i/>
          <w:color w:val="000000" w:themeColor="text1"/>
          <w:lang w:val="fr-CM"/>
        </w:rPr>
        <w:t>n</w:t>
      </w:r>
      <w:r w:rsidRPr="005939B6">
        <w:rPr>
          <w:rFonts w:eastAsia="Arial Unicode MS"/>
          <w:i/>
          <w:color w:val="000000" w:themeColor="text1"/>
          <w:spacing w:val="6"/>
          <w:lang w:val="fr-CM"/>
        </w:rPr>
        <w:t xml:space="preserve"> </w:t>
      </w:r>
      <w:r w:rsidRPr="005939B6">
        <w:rPr>
          <w:rFonts w:eastAsia="Arial Unicode MS"/>
          <w:i/>
          <w:color w:val="000000" w:themeColor="text1"/>
          <w:spacing w:val="-1"/>
          <w:lang w:val="fr-CM"/>
        </w:rPr>
        <w:t>m</w:t>
      </w:r>
      <w:r w:rsidRPr="005939B6">
        <w:rPr>
          <w:rFonts w:eastAsia="Arial Unicode MS"/>
          <w:i/>
          <w:color w:val="000000" w:themeColor="text1"/>
          <w:spacing w:val="1"/>
          <w:lang w:val="fr-CM"/>
        </w:rPr>
        <w:t>u</w:t>
      </w:r>
      <w:r w:rsidRPr="005939B6">
        <w:rPr>
          <w:rFonts w:eastAsia="Arial Unicode MS"/>
          <w:i/>
          <w:color w:val="000000" w:themeColor="text1"/>
          <w:lang w:val="fr-CM"/>
        </w:rPr>
        <w:t>st</w:t>
      </w:r>
      <w:r w:rsidRPr="005939B6">
        <w:rPr>
          <w:rFonts w:eastAsia="Arial Unicode MS"/>
          <w:i/>
          <w:color w:val="000000" w:themeColor="text1"/>
          <w:spacing w:val="3"/>
          <w:lang w:val="fr-CM"/>
        </w:rPr>
        <w:t xml:space="preserve"> </w:t>
      </w:r>
      <w:r w:rsidRPr="005939B6">
        <w:rPr>
          <w:rFonts w:eastAsia="Arial Unicode MS"/>
          <w:i/>
          <w:color w:val="000000" w:themeColor="text1"/>
          <w:lang w:val="fr-CM"/>
        </w:rPr>
        <w:t>t</w:t>
      </w:r>
      <w:r w:rsidRPr="005939B6">
        <w:rPr>
          <w:rFonts w:eastAsia="Arial Unicode MS"/>
          <w:i/>
          <w:color w:val="000000" w:themeColor="text1"/>
          <w:spacing w:val="1"/>
          <w:lang w:val="fr-CM"/>
        </w:rPr>
        <w:t>a</w:t>
      </w:r>
      <w:r w:rsidRPr="005939B6">
        <w:rPr>
          <w:rFonts w:eastAsia="Arial Unicode MS"/>
          <w:i/>
          <w:color w:val="000000" w:themeColor="text1"/>
          <w:spacing w:val="-2"/>
          <w:lang w:val="fr-CM"/>
        </w:rPr>
        <w:t>k</w:t>
      </w:r>
      <w:r w:rsidRPr="005939B6">
        <w:rPr>
          <w:rFonts w:eastAsia="Arial Unicode MS"/>
          <w:i/>
          <w:color w:val="000000" w:themeColor="text1"/>
          <w:lang w:val="fr-CM"/>
        </w:rPr>
        <w:t>e</w:t>
      </w:r>
      <w:r w:rsidRPr="005939B6">
        <w:rPr>
          <w:rFonts w:eastAsia="Arial Unicode MS"/>
          <w:i/>
          <w:color w:val="000000" w:themeColor="text1"/>
          <w:spacing w:val="3"/>
          <w:lang w:val="fr-CM"/>
        </w:rPr>
        <w:t xml:space="preserve"> </w:t>
      </w:r>
      <w:r w:rsidRPr="005939B6">
        <w:rPr>
          <w:rFonts w:eastAsia="Arial Unicode MS"/>
          <w:i/>
          <w:color w:val="000000" w:themeColor="text1"/>
          <w:spacing w:val="1"/>
          <w:lang w:val="fr-CM"/>
        </w:rPr>
        <w:t>p</w:t>
      </w:r>
      <w:r w:rsidRPr="005939B6">
        <w:rPr>
          <w:rFonts w:eastAsia="Arial Unicode MS"/>
          <w:i/>
          <w:color w:val="000000" w:themeColor="text1"/>
          <w:lang w:val="fr-CM"/>
        </w:rPr>
        <w:t>l</w:t>
      </w:r>
      <w:r w:rsidRPr="005939B6">
        <w:rPr>
          <w:rFonts w:eastAsia="Arial Unicode MS"/>
          <w:i/>
          <w:color w:val="000000" w:themeColor="text1"/>
          <w:spacing w:val="-2"/>
          <w:lang w:val="fr-CM"/>
        </w:rPr>
        <w:t>a</w:t>
      </w:r>
      <w:r w:rsidRPr="005939B6">
        <w:rPr>
          <w:rFonts w:eastAsia="Arial Unicode MS"/>
          <w:i/>
          <w:color w:val="000000" w:themeColor="text1"/>
          <w:lang w:val="fr-CM"/>
        </w:rPr>
        <w:t>ce</w:t>
      </w:r>
      <w:r w:rsidRPr="005939B6">
        <w:rPr>
          <w:rFonts w:eastAsia="Arial Unicode MS"/>
          <w:i/>
          <w:color w:val="000000" w:themeColor="text1"/>
          <w:spacing w:val="6"/>
          <w:lang w:val="fr-CM"/>
        </w:rPr>
        <w:t xml:space="preserve"> </w:t>
      </w:r>
      <w:r w:rsidRPr="005939B6">
        <w:rPr>
          <w:rFonts w:eastAsia="Arial Unicode MS"/>
          <w:i/>
          <w:color w:val="000000" w:themeColor="text1"/>
          <w:spacing w:val="-1"/>
          <w:lang w:val="fr-CM"/>
        </w:rPr>
        <w:t>n</w:t>
      </w:r>
      <w:r w:rsidRPr="005939B6">
        <w:rPr>
          <w:rFonts w:eastAsia="Arial Unicode MS"/>
          <w:i/>
          <w:color w:val="000000" w:themeColor="text1"/>
          <w:lang w:val="fr-CM"/>
        </w:rPr>
        <w:t>o</w:t>
      </w:r>
      <w:r w:rsidRPr="005939B6">
        <w:rPr>
          <w:rFonts w:eastAsia="Arial Unicode MS"/>
          <w:i/>
          <w:color w:val="000000" w:themeColor="text1"/>
          <w:spacing w:val="6"/>
          <w:lang w:val="fr-CM"/>
        </w:rPr>
        <w:t xml:space="preserve"> </w:t>
      </w:r>
      <w:r w:rsidRPr="005939B6">
        <w:rPr>
          <w:rFonts w:eastAsia="Arial Unicode MS"/>
          <w:i/>
          <w:color w:val="000000" w:themeColor="text1"/>
          <w:lang w:val="fr-CM"/>
        </w:rPr>
        <w:t>la</w:t>
      </w:r>
      <w:r w:rsidRPr="005939B6">
        <w:rPr>
          <w:rFonts w:eastAsia="Arial Unicode MS"/>
          <w:i/>
          <w:color w:val="000000" w:themeColor="text1"/>
          <w:spacing w:val="-1"/>
          <w:lang w:val="fr-CM"/>
        </w:rPr>
        <w:t>t</w:t>
      </w:r>
      <w:r w:rsidRPr="005939B6">
        <w:rPr>
          <w:rFonts w:eastAsia="Arial Unicode MS"/>
          <w:i/>
          <w:color w:val="000000" w:themeColor="text1"/>
          <w:spacing w:val="1"/>
          <w:lang w:val="fr-CM"/>
        </w:rPr>
        <w:t>e</w:t>
      </w:r>
      <w:r w:rsidRPr="005939B6">
        <w:rPr>
          <w:rFonts w:eastAsia="Arial Unicode MS"/>
          <w:i/>
          <w:color w:val="000000" w:themeColor="text1"/>
          <w:lang w:val="fr-CM"/>
        </w:rPr>
        <w:t>r</w:t>
      </w:r>
      <w:r w:rsidRPr="005939B6">
        <w:rPr>
          <w:rFonts w:eastAsia="Arial Unicode MS"/>
          <w:i/>
          <w:color w:val="000000" w:themeColor="text1"/>
          <w:spacing w:val="4"/>
          <w:lang w:val="fr-CM"/>
        </w:rPr>
        <w:t xml:space="preserve"> </w:t>
      </w:r>
      <w:r w:rsidRPr="005939B6">
        <w:rPr>
          <w:rFonts w:eastAsia="Arial Unicode MS"/>
          <w:i/>
          <w:color w:val="000000" w:themeColor="text1"/>
          <w:spacing w:val="-2"/>
          <w:lang w:val="fr-CM"/>
        </w:rPr>
        <w:t>t</w:t>
      </w:r>
      <w:r w:rsidRPr="005939B6">
        <w:rPr>
          <w:rFonts w:eastAsia="Arial Unicode MS"/>
          <w:i/>
          <w:color w:val="000000" w:themeColor="text1"/>
          <w:spacing w:val="1"/>
          <w:lang w:val="fr-CM"/>
        </w:rPr>
        <w:t>ha</w:t>
      </w:r>
      <w:r w:rsidRPr="005939B6">
        <w:rPr>
          <w:rFonts w:eastAsia="Arial Unicode MS"/>
          <w:i/>
          <w:color w:val="000000" w:themeColor="text1"/>
          <w:lang w:val="fr-CM"/>
        </w:rPr>
        <w:t>n</w:t>
      </w:r>
      <w:r w:rsidRPr="005939B6">
        <w:rPr>
          <w:rFonts w:eastAsia="Arial Unicode MS"/>
          <w:i/>
          <w:color w:val="000000" w:themeColor="text1"/>
          <w:spacing w:val="4"/>
          <w:lang w:val="fr-CM"/>
        </w:rPr>
        <w:t xml:space="preserve"> </w:t>
      </w:r>
      <w:r w:rsidRPr="005939B6">
        <w:rPr>
          <w:rFonts w:eastAsia="Arial Unicode MS"/>
          <w:i/>
          <w:color w:val="000000" w:themeColor="text1"/>
          <w:spacing w:val="-1"/>
          <w:lang w:val="fr-CM"/>
        </w:rPr>
        <w:t>o</w:t>
      </w:r>
      <w:r w:rsidRPr="005939B6">
        <w:rPr>
          <w:rFonts w:eastAsia="Arial Unicode MS"/>
          <w:i/>
          <w:color w:val="000000" w:themeColor="text1"/>
          <w:spacing w:val="1"/>
          <w:lang w:val="fr-CM"/>
        </w:rPr>
        <w:t>n</w:t>
      </w:r>
      <w:r w:rsidRPr="005939B6">
        <w:rPr>
          <w:rFonts w:eastAsia="Arial Unicode MS"/>
          <w:i/>
          <w:color w:val="000000" w:themeColor="text1"/>
          <w:lang w:val="fr-CM"/>
        </w:rPr>
        <w:t>e</w:t>
      </w:r>
      <w:r w:rsidRPr="005939B6">
        <w:rPr>
          <w:rFonts w:eastAsia="Arial Unicode MS"/>
          <w:i/>
          <w:color w:val="000000" w:themeColor="text1"/>
          <w:spacing w:val="3"/>
          <w:lang w:val="fr-CM"/>
        </w:rPr>
        <w:t xml:space="preserve"> </w:t>
      </w:r>
      <w:r w:rsidRPr="005939B6">
        <w:rPr>
          <w:rFonts w:eastAsia="Arial Unicode MS"/>
          <w:i/>
          <w:color w:val="000000" w:themeColor="text1"/>
          <w:spacing w:val="1"/>
          <w:lang w:val="fr-CM"/>
        </w:rPr>
        <w:t>h</w:t>
      </w:r>
      <w:r w:rsidRPr="005939B6">
        <w:rPr>
          <w:rFonts w:eastAsia="Arial Unicode MS"/>
          <w:i/>
          <w:color w:val="000000" w:themeColor="text1"/>
          <w:spacing w:val="-1"/>
          <w:lang w:val="fr-CM"/>
        </w:rPr>
        <w:t>o</w:t>
      </w:r>
      <w:r w:rsidRPr="005939B6">
        <w:rPr>
          <w:rFonts w:eastAsia="Arial Unicode MS"/>
          <w:i/>
          <w:color w:val="000000" w:themeColor="text1"/>
          <w:spacing w:val="1"/>
          <w:lang w:val="fr-CM"/>
        </w:rPr>
        <w:t>u</w:t>
      </w:r>
      <w:r w:rsidRPr="005939B6">
        <w:rPr>
          <w:rFonts w:eastAsia="Arial Unicode MS"/>
          <w:i/>
          <w:color w:val="000000" w:themeColor="text1"/>
          <w:lang w:val="fr-CM"/>
        </w:rPr>
        <w:t>r</w:t>
      </w:r>
      <w:r w:rsidRPr="005939B6">
        <w:rPr>
          <w:rFonts w:eastAsia="Arial Unicode MS"/>
          <w:i/>
          <w:color w:val="000000" w:themeColor="text1"/>
          <w:spacing w:val="4"/>
          <w:lang w:val="fr-CM"/>
        </w:rPr>
        <w:t xml:space="preserve"> </w:t>
      </w:r>
      <w:r w:rsidRPr="005939B6">
        <w:rPr>
          <w:rFonts w:eastAsia="Arial Unicode MS"/>
          <w:i/>
          <w:color w:val="000000" w:themeColor="text1"/>
          <w:spacing w:val="1"/>
          <w:lang w:val="fr-CM"/>
        </w:rPr>
        <w:t>a</w:t>
      </w:r>
      <w:r w:rsidRPr="005939B6">
        <w:rPr>
          <w:rFonts w:eastAsia="Arial Unicode MS"/>
          <w:i/>
          <w:color w:val="000000" w:themeColor="text1"/>
          <w:spacing w:val="-2"/>
          <w:lang w:val="fr-CM"/>
        </w:rPr>
        <w:t>f</w:t>
      </w:r>
      <w:r w:rsidRPr="005939B6">
        <w:rPr>
          <w:rFonts w:eastAsia="Arial Unicode MS"/>
          <w:i/>
          <w:color w:val="000000" w:themeColor="text1"/>
          <w:lang w:val="fr-CM"/>
        </w:rPr>
        <w:t>t</w:t>
      </w:r>
      <w:r w:rsidRPr="005939B6">
        <w:rPr>
          <w:rFonts w:eastAsia="Arial Unicode MS"/>
          <w:i/>
          <w:color w:val="000000" w:themeColor="text1"/>
          <w:spacing w:val="1"/>
          <w:lang w:val="fr-CM"/>
        </w:rPr>
        <w:t>e</w:t>
      </w:r>
      <w:r w:rsidRPr="005939B6">
        <w:rPr>
          <w:rFonts w:eastAsia="Arial Unicode MS"/>
          <w:i/>
          <w:color w:val="000000" w:themeColor="text1"/>
          <w:lang w:val="fr-CM"/>
        </w:rPr>
        <w:t>r</w:t>
      </w:r>
      <w:r w:rsidRPr="005939B6">
        <w:rPr>
          <w:rFonts w:eastAsia="Arial Unicode MS"/>
          <w:i/>
          <w:color w:val="000000" w:themeColor="text1"/>
          <w:spacing w:val="4"/>
          <w:lang w:val="fr-CM"/>
        </w:rPr>
        <w:t xml:space="preserve"> </w:t>
      </w:r>
      <w:r w:rsidRPr="005939B6">
        <w:rPr>
          <w:rFonts w:eastAsia="Arial Unicode MS"/>
          <w:i/>
          <w:color w:val="000000" w:themeColor="text1"/>
          <w:lang w:val="fr-CM"/>
        </w:rPr>
        <w:t>t</w:t>
      </w:r>
      <w:r w:rsidRPr="005939B6">
        <w:rPr>
          <w:rFonts w:eastAsia="Arial Unicode MS"/>
          <w:i/>
          <w:color w:val="000000" w:themeColor="text1"/>
          <w:spacing w:val="-1"/>
          <w:lang w:val="fr-CM"/>
        </w:rPr>
        <w:t>h</w:t>
      </w:r>
      <w:r w:rsidRPr="005939B6">
        <w:rPr>
          <w:rFonts w:eastAsia="Arial Unicode MS"/>
          <w:i/>
          <w:color w:val="000000" w:themeColor="text1"/>
          <w:lang w:val="fr-CM"/>
        </w:rPr>
        <w:t>e</w:t>
      </w:r>
      <w:r w:rsidRPr="005939B6">
        <w:rPr>
          <w:rFonts w:eastAsia="Arial Unicode MS"/>
          <w:i/>
          <w:color w:val="000000" w:themeColor="text1"/>
          <w:spacing w:val="3"/>
          <w:lang w:val="fr-CM"/>
        </w:rPr>
        <w:t xml:space="preserve"> </w:t>
      </w:r>
      <w:r w:rsidRPr="005939B6">
        <w:rPr>
          <w:rFonts w:eastAsia="Arial Unicode MS"/>
          <w:i/>
          <w:color w:val="000000" w:themeColor="text1"/>
          <w:spacing w:val="1"/>
          <w:lang w:val="fr-CM"/>
        </w:rPr>
        <w:t>de</w:t>
      </w:r>
      <w:r w:rsidRPr="005939B6">
        <w:rPr>
          <w:rFonts w:eastAsia="Arial Unicode MS"/>
          <w:i/>
          <w:color w:val="000000" w:themeColor="text1"/>
          <w:spacing w:val="-1"/>
          <w:lang w:val="fr-CM"/>
        </w:rPr>
        <w:t>a</w:t>
      </w:r>
      <w:r w:rsidRPr="005939B6">
        <w:rPr>
          <w:rFonts w:eastAsia="Arial Unicode MS"/>
          <w:i/>
          <w:color w:val="000000" w:themeColor="text1"/>
          <w:spacing w:val="1"/>
          <w:lang w:val="fr-CM"/>
        </w:rPr>
        <w:t>d</w:t>
      </w:r>
      <w:r w:rsidRPr="005939B6">
        <w:rPr>
          <w:rFonts w:eastAsia="Arial Unicode MS"/>
          <w:i/>
          <w:color w:val="000000" w:themeColor="text1"/>
          <w:lang w:val="fr-CM"/>
        </w:rPr>
        <w:t>l</w:t>
      </w:r>
      <w:r w:rsidRPr="005939B6">
        <w:rPr>
          <w:rFonts w:eastAsia="Arial Unicode MS"/>
          <w:i/>
          <w:color w:val="000000" w:themeColor="text1"/>
          <w:spacing w:val="-1"/>
          <w:lang w:val="fr-CM"/>
        </w:rPr>
        <w:t>i</w:t>
      </w:r>
      <w:r w:rsidRPr="005939B6">
        <w:rPr>
          <w:rFonts w:eastAsia="Arial Unicode MS"/>
          <w:i/>
          <w:color w:val="000000" w:themeColor="text1"/>
          <w:spacing w:val="1"/>
          <w:lang w:val="fr-CM"/>
        </w:rPr>
        <w:t>n</w:t>
      </w:r>
      <w:r w:rsidRPr="005939B6">
        <w:rPr>
          <w:rFonts w:eastAsia="Arial Unicode MS"/>
          <w:i/>
          <w:color w:val="000000" w:themeColor="text1"/>
          <w:lang w:val="fr-CM"/>
        </w:rPr>
        <w:t>e</w:t>
      </w:r>
      <w:r w:rsidRPr="005939B6">
        <w:rPr>
          <w:rFonts w:eastAsia="Arial Unicode MS"/>
          <w:i/>
          <w:color w:val="000000" w:themeColor="text1"/>
          <w:spacing w:val="4"/>
          <w:lang w:val="fr-CM"/>
        </w:rPr>
        <w:t xml:space="preserve"> </w:t>
      </w:r>
      <w:r w:rsidRPr="005939B6">
        <w:rPr>
          <w:rFonts w:eastAsia="Arial Unicode MS"/>
          <w:i/>
          <w:color w:val="000000" w:themeColor="text1"/>
          <w:lang w:val="fr-CM"/>
        </w:rPr>
        <w:t>f</w:t>
      </w:r>
      <w:r w:rsidRPr="005939B6">
        <w:rPr>
          <w:rFonts w:eastAsia="Arial Unicode MS"/>
          <w:i/>
          <w:color w:val="000000" w:themeColor="text1"/>
          <w:spacing w:val="1"/>
          <w:lang w:val="fr-CM"/>
        </w:rPr>
        <w:t>o</w:t>
      </w:r>
      <w:r w:rsidRPr="005939B6">
        <w:rPr>
          <w:rFonts w:eastAsia="Arial Unicode MS"/>
          <w:i/>
          <w:color w:val="000000" w:themeColor="text1"/>
          <w:lang w:val="fr-CM"/>
        </w:rPr>
        <w:t>r</w:t>
      </w:r>
      <w:r w:rsidRPr="005939B6">
        <w:rPr>
          <w:rFonts w:eastAsia="Arial Unicode MS"/>
          <w:i/>
          <w:color w:val="000000" w:themeColor="text1"/>
          <w:spacing w:val="4"/>
          <w:lang w:val="fr-CM"/>
        </w:rPr>
        <w:t xml:space="preserve"> </w:t>
      </w:r>
      <w:r w:rsidRPr="005939B6">
        <w:rPr>
          <w:rFonts w:eastAsia="Arial Unicode MS"/>
          <w:i/>
          <w:color w:val="000000" w:themeColor="text1"/>
          <w:lang w:val="fr-CM"/>
        </w:rPr>
        <w:t>re</w:t>
      </w:r>
      <w:r w:rsidRPr="005939B6">
        <w:rPr>
          <w:rFonts w:eastAsia="Arial Unicode MS"/>
          <w:i/>
          <w:color w:val="000000" w:themeColor="text1"/>
          <w:spacing w:val="-2"/>
          <w:lang w:val="fr-CM"/>
        </w:rPr>
        <w:t>c</w:t>
      </w:r>
      <w:r w:rsidRPr="005939B6">
        <w:rPr>
          <w:rFonts w:eastAsia="Arial Unicode MS"/>
          <w:i/>
          <w:color w:val="000000" w:themeColor="text1"/>
          <w:spacing w:val="1"/>
          <w:lang w:val="fr-CM"/>
        </w:rPr>
        <w:t>e</w:t>
      </w:r>
      <w:r w:rsidRPr="005939B6">
        <w:rPr>
          <w:rFonts w:eastAsia="Arial Unicode MS"/>
          <w:i/>
          <w:color w:val="000000" w:themeColor="text1"/>
          <w:lang w:val="fr-CM"/>
        </w:rPr>
        <w:t>i</w:t>
      </w:r>
      <w:r w:rsidRPr="005939B6">
        <w:rPr>
          <w:rFonts w:eastAsia="Arial Unicode MS"/>
          <w:i/>
          <w:color w:val="000000" w:themeColor="text1"/>
          <w:spacing w:val="-2"/>
          <w:lang w:val="fr-CM"/>
        </w:rPr>
        <w:t>p</w:t>
      </w:r>
      <w:r w:rsidRPr="005939B6">
        <w:rPr>
          <w:rFonts w:eastAsia="Arial Unicode MS"/>
          <w:i/>
          <w:color w:val="000000" w:themeColor="text1"/>
          <w:lang w:val="fr-CM"/>
        </w:rPr>
        <w:t xml:space="preserve">t </w:t>
      </w:r>
      <w:r w:rsidRPr="005939B6">
        <w:rPr>
          <w:rFonts w:eastAsia="Arial Unicode MS"/>
          <w:i/>
          <w:color w:val="000000" w:themeColor="text1"/>
          <w:spacing w:val="1"/>
          <w:lang w:val="fr-CM"/>
        </w:rPr>
        <w:t>o</w:t>
      </w:r>
      <w:r w:rsidRPr="005939B6">
        <w:rPr>
          <w:rFonts w:eastAsia="Arial Unicode MS"/>
          <w:i/>
          <w:color w:val="000000" w:themeColor="text1"/>
          <w:lang w:val="fr-CM"/>
        </w:rPr>
        <w:t>f</w:t>
      </w:r>
      <w:r w:rsidRPr="005939B6">
        <w:rPr>
          <w:rFonts w:eastAsia="Arial Unicode MS"/>
          <w:i/>
          <w:color w:val="000000" w:themeColor="text1"/>
          <w:spacing w:val="1"/>
          <w:lang w:val="fr-CM"/>
        </w:rPr>
        <w:t xml:space="preserve"> </w:t>
      </w:r>
      <w:r w:rsidRPr="005939B6">
        <w:rPr>
          <w:rFonts w:eastAsia="Arial Unicode MS"/>
          <w:i/>
          <w:color w:val="000000" w:themeColor="text1"/>
          <w:lang w:val="fr-CM"/>
        </w:rPr>
        <w:t>t</w:t>
      </w:r>
      <w:r w:rsidRPr="005939B6">
        <w:rPr>
          <w:rFonts w:eastAsia="Arial Unicode MS"/>
          <w:i/>
          <w:color w:val="000000" w:themeColor="text1"/>
          <w:spacing w:val="-1"/>
          <w:lang w:val="fr-CM"/>
        </w:rPr>
        <w:t>e</w:t>
      </w:r>
      <w:r w:rsidRPr="005939B6">
        <w:rPr>
          <w:rFonts w:eastAsia="Arial Unicode MS"/>
          <w:i/>
          <w:color w:val="000000" w:themeColor="text1"/>
          <w:spacing w:val="1"/>
          <w:lang w:val="fr-CM"/>
        </w:rPr>
        <w:t>n</w:t>
      </w:r>
      <w:r w:rsidRPr="005939B6">
        <w:rPr>
          <w:rFonts w:eastAsia="Arial Unicode MS"/>
          <w:i/>
          <w:color w:val="000000" w:themeColor="text1"/>
          <w:spacing w:val="-1"/>
          <w:lang w:val="fr-CM"/>
        </w:rPr>
        <w:t>d</w:t>
      </w:r>
      <w:r w:rsidRPr="005939B6">
        <w:rPr>
          <w:rFonts w:eastAsia="Arial Unicode MS"/>
          <w:i/>
          <w:color w:val="000000" w:themeColor="text1"/>
          <w:spacing w:val="1"/>
          <w:lang w:val="fr-CM"/>
        </w:rPr>
        <w:t>e</w:t>
      </w:r>
      <w:r w:rsidRPr="005939B6">
        <w:rPr>
          <w:rFonts w:eastAsia="Arial Unicode MS"/>
          <w:i/>
          <w:color w:val="000000" w:themeColor="text1"/>
          <w:lang w:val="fr-CM"/>
        </w:rPr>
        <w:t>rs set</w:t>
      </w:r>
      <w:r w:rsidRPr="005939B6">
        <w:rPr>
          <w:rFonts w:eastAsia="Arial Unicode MS"/>
          <w:i/>
          <w:color w:val="000000" w:themeColor="text1"/>
          <w:spacing w:val="-1"/>
          <w:lang w:val="fr-CM"/>
        </w:rPr>
        <w:t xml:space="preserve"> </w:t>
      </w:r>
      <w:r w:rsidRPr="005939B6">
        <w:rPr>
          <w:rFonts w:eastAsia="Arial Unicode MS"/>
          <w:i/>
          <w:color w:val="000000" w:themeColor="text1"/>
          <w:spacing w:val="1"/>
          <w:lang w:val="fr-CM"/>
        </w:rPr>
        <w:t>ou</w:t>
      </w:r>
      <w:r w:rsidRPr="005939B6">
        <w:rPr>
          <w:rFonts w:eastAsia="Arial Unicode MS"/>
          <w:i/>
          <w:color w:val="000000" w:themeColor="text1"/>
          <w:lang w:val="fr-CM"/>
        </w:rPr>
        <w:t>t</w:t>
      </w:r>
      <w:r w:rsidRPr="005939B6">
        <w:rPr>
          <w:rFonts w:eastAsia="Arial Unicode MS"/>
          <w:i/>
          <w:color w:val="000000" w:themeColor="text1"/>
          <w:spacing w:val="1"/>
          <w:lang w:val="fr-CM"/>
        </w:rPr>
        <w:t xml:space="preserve"> </w:t>
      </w:r>
      <w:r w:rsidRPr="005939B6">
        <w:rPr>
          <w:rFonts w:eastAsia="Arial Unicode MS"/>
          <w:i/>
          <w:color w:val="000000" w:themeColor="text1"/>
          <w:spacing w:val="-3"/>
          <w:lang w:val="fr-CM"/>
        </w:rPr>
        <w:t>i</w:t>
      </w:r>
      <w:r w:rsidRPr="005939B6">
        <w:rPr>
          <w:rFonts w:eastAsia="Arial Unicode MS"/>
          <w:i/>
          <w:color w:val="000000" w:themeColor="text1"/>
          <w:lang w:val="fr-CM"/>
        </w:rPr>
        <w:t>n</w:t>
      </w:r>
      <w:r w:rsidRPr="005939B6">
        <w:rPr>
          <w:rFonts w:eastAsia="Arial Unicode MS"/>
          <w:i/>
          <w:color w:val="000000" w:themeColor="text1"/>
          <w:spacing w:val="1"/>
          <w:lang w:val="fr-CM"/>
        </w:rPr>
        <w:t xml:space="preserve"> t</w:t>
      </w:r>
      <w:r w:rsidRPr="005939B6">
        <w:rPr>
          <w:rFonts w:eastAsia="Arial Unicode MS"/>
          <w:i/>
          <w:color w:val="000000" w:themeColor="text1"/>
          <w:spacing w:val="-1"/>
          <w:lang w:val="fr-CM"/>
        </w:rPr>
        <w:t>h</w:t>
      </w:r>
      <w:r w:rsidRPr="005939B6">
        <w:rPr>
          <w:rFonts w:eastAsia="Arial Unicode MS"/>
          <w:i/>
          <w:color w:val="000000" w:themeColor="text1"/>
          <w:lang w:val="fr-CM"/>
        </w:rPr>
        <w:t>e</w:t>
      </w:r>
      <w:r w:rsidRPr="005939B6">
        <w:rPr>
          <w:rFonts w:eastAsia="Arial Unicode MS"/>
          <w:i/>
          <w:color w:val="000000" w:themeColor="text1"/>
          <w:spacing w:val="1"/>
          <w:lang w:val="fr-CM"/>
        </w:rPr>
        <w:t xml:space="preserve"> </w:t>
      </w:r>
      <w:r w:rsidRPr="005939B6">
        <w:rPr>
          <w:rFonts w:eastAsia="Arial Unicode MS"/>
          <w:i/>
          <w:color w:val="000000" w:themeColor="text1"/>
          <w:lang w:val="fr-CM"/>
        </w:rPr>
        <w:t>T</w:t>
      </w:r>
      <w:r w:rsidRPr="005939B6">
        <w:rPr>
          <w:rFonts w:eastAsia="Arial Unicode MS"/>
          <w:i/>
          <w:color w:val="000000" w:themeColor="text1"/>
          <w:spacing w:val="-1"/>
          <w:lang w:val="fr-CM"/>
        </w:rPr>
        <w:t>en</w:t>
      </w:r>
      <w:r w:rsidRPr="005939B6">
        <w:rPr>
          <w:rFonts w:eastAsia="Arial Unicode MS"/>
          <w:i/>
          <w:color w:val="000000" w:themeColor="text1"/>
          <w:spacing w:val="1"/>
          <w:lang w:val="fr-CM"/>
        </w:rPr>
        <w:t>de</w:t>
      </w:r>
      <w:r w:rsidRPr="005939B6">
        <w:rPr>
          <w:rFonts w:eastAsia="Arial Unicode MS"/>
          <w:i/>
          <w:color w:val="000000" w:themeColor="text1"/>
          <w:lang w:val="fr-CM"/>
        </w:rPr>
        <w:t>r F</w:t>
      </w:r>
      <w:r w:rsidRPr="005939B6">
        <w:rPr>
          <w:rFonts w:eastAsia="Arial Unicode MS"/>
          <w:i/>
          <w:color w:val="000000" w:themeColor="text1"/>
          <w:spacing w:val="-1"/>
          <w:lang w:val="fr-CM"/>
        </w:rPr>
        <w:t>i</w:t>
      </w:r>
      <w:r w:rsidRPr="005939B6">
        <w:rPr>
          <w:rFonts w:eastAsia="Arial Unicode MS"/>
          <w:i/>
          <w:color w:val="000000" w:themeColor="text1"/>
          <w:lang w:val="fr-CM"/>
        </w:rPr>
        <w:t>les</w:t>
      </w:r>
      <w:r w:rsidRPr="005939B6">
        <w:rPr>
          <w:rFonts w:eastAsia="Arial Unicode MS"/>
          <w:i/>
          <w:color w:val="000000" w:themeColor="text1"/>
          <w:spacing w:val="1"/>
          <w:lang w:val="fr-CM"/>
        </w:rPr>
        <w:t>.</w:t>
      </w:r>
      <w:r w:rsidRPr="005939B6">
        <w:rPr>
          <w:rFonts w:eastAsia="Arial Unicode MS"/>
          <w:i/>
          <w:color w:val="000000" w:themeColor="text1"/>
          <w:lang w:val="fr-CM"/>
        </w:rPr>
        <w:t>]</w:t>
      </w:r>
    </w:p>
    <w:p w14:paraId="4211D810" w14:textId="77777777" w:rsidR="00CC5C0B" w:rsidRPr="005939B6" w:rsidRDefault="00EB3AA7" w:rsidP="00980EC3">
      <w:pPr>
        <w:widowControl w:val="0"/>
        <w:suppressAutoHyphens/>
        <w:autoSpaceDE w:val="0"/>
        <w:autoSpaceDN w:val="0"/>
        <w:adjustRightInd w:val="0"/>
        <w:spacing w:before="120" w:after="120"/>
        <w:ind w:right="-163"/>
        <w:jc w:val="both"/>
        <w:textAlignment w:val="baseline"/>
        <w:rPr>
          <w:rFonts w:eastAsia="Arial Unicode MS"/>
          <w:b/>
          <w:color w:val="000000" w:themeColor="text1"/>
          <w:u w:val="single"/>
          <w:lang w:val="en-GB"/>
        </w:rPr>
      </w:pPr>
      <w:r w:rsidRPr="005939B6">
        <w:rPr>
          <w:rFonts w:eastAsia="Arial Unicode MS"/>
          <w:b/>
          <w:color w:val="000000" w:themeColor="text1"/>
          <w:u w:val="single"/>
          <w:lang w:val="en-GB"/>
        </w:rPr>
        <w:t>14. Evaluation criteria</w:t>
      </w:r>
    </w:p>
    <w:p w14:paraId="419AAA17" w14:textId="77777777" w:rsidR="00CC5C0B" w:rsidRPr="005939B6" w:rsidRDefault="00EB3AA7" w:rsidP="00980EC3">
      <w:pPr>
        <w:tabs>
          <w:tab w:val="left" w:pos="709"/>
          <w:tab w:val="left" w:pos="1755"/>
        </w:tabs>
        <w:jc w:val="both"/>
        <w:rPr>
          <w:rFonts w:eastAsia="Arial Unicode MS"/>
          <w:b/>
          <w:color w:val="000000" w:themeColor="text1"/>
          <w:u w:val="single"/>
          <w:lang w:val="en-GB"/>
        </w:rPr>
      </w:pPr>
      <w:r w:rsidRPr="005939B6">
        <w:rPr>
          <w:rFonts w:eastAsia="Arial Unicode MS"/>
          <w:b/>
          <w:color w:val="000000" w:themeColor="text1"/>
          <w:u w:val="single"/>
          <w:lang w:val="en-GB"/>
        </w:rPr>
        <w:t>14.1 Eliminatory criteria</w:t>
      </w:r>
    </w:p>
    <w:p w14:paraId="657C0ABF" w14:textId="77777777" w:rsidR="00CC5C0B" w:rsidRPr="005939B6" w:rsidRDefault="00CC5C0B" w:rsidP="00980EC3">
      <w:pPr>
        <w:tabs>
          <w:tab w:val="left" w:pos="709"/>
          <w:tab w:val="left" w:pos="1755"/>
        </w:tabs>
        <w:jc w:val="both"/>
        <w:rPr>
          <w:rFonts w:eastAsia="Arial Unicode MS"/>
          <w:b/>
          <w:color w:val="000000" w:themeColor="text1"/>
          <w:sz w:val="2"/>
          <w:u w:val="single"/>
          <w:lang w:val="en-GB"/>
        </w:rPr>
      </w:pPr>
    </w:p>
    <w:p w14:paraId="62B52BC8" w14:textId="77777777" w:rsidR="00CC5C0B" w:rsidRPr="005939B6" w:rsidRDefault="00EB3AA7" w:rsidP="00980EC3">
      <w:pPr>
        <w:widowControl w:val="0"/>
        <w:autoSpaceDE w:val="0"/>
        <w:autoSpaceDN w:val="0"/>
        <w:adjustRightInd w:val="0"/>
        <w:spacing w:line="276" w:lineRule="auto"/>
        <w:ind w:left="709" w:right="-16"/>
        <w:jc w:val="both"/>
        <w:rPr>
          <w:rFonts w:eastAsia="Arial Unicode MS"/>
          <w:color w:val="000000" w:themeColor="text1"/>
          <w:lang w:val="en-GB"/>
        </w:rPr>
      </w:pPr>
      <w:bookmarkStart w:id="3" w:name="_Hlk237764099"/>
      <w:r w:rsidRPr="005939B6">
        <w:rPr>
          <w:rFonts w:eastAsia="Arial Unicode MS"/>
          <w:color w:val="000000" w:themeColor="text1"/>
          <w:lang w:val="en-GB"/>
        </w:rPr>
        <w:t>The eliminatory criteria shall be:</w:t>
      </w:r>
    </w:p>
    <w:p w14:paraId="5B5D9529" w14:textId="3A15C08E" w:rsidR="00CC5C0B" w:rsidRPr="005939B6" w:rsidRDefault="00EB3AA7" w:rsidP="00980EC3">
      <w:pPr>
        <w:numPr>
          <w:ilvl w:val="0"/>
          <w:numId w:val="33"/>
        </w:numPr>
        <w:rPr>
          <w:rFonts w:eastAsia="Arial Unicode MS"/>
          <w:color w:val="000000" w:themeColor="text1"/>
          <w:lang w:val="en-GB"/>
        </w:rPr>
      </w:pPr>
      <w:r w:rsidRPr="005939B6">
        <w:rPr>
          <w:rFonts w:eastAsia="Arial Unicode MS"/>
          <w:color w:val="000000" w:themeColor="text1"/>
          <w:lang w:val="en-GB"/>
        </w:rPr>
        <w:lastRenderedPageBreak/>
        <w:t xml:space="preserve">Incomplete or non-compliant administrative file </w:t>
      </w:r>
      <w:r w:rsidR="007655AB">
        <w:rPr>
          <w:rFonts w:eastAsia="Arial Unicode MS"/>
          <w:color w:val="000000" w:themeColor="text1"/>
          <w:lang w:val="en-GB"/>
        </w:rPr>
        <w:t xml:space="preserve">not submitted within </w:t>
      </w:r>
      <w:r w:rsidRPr="005939B6">
        <w:rPr>
          <w:rFonts w:eastAsia="Arial Unicode MS"/>
          <w:color w:val="000000" w:themeColor="text1"/>
          <w:lang w:val="en-GB"/>
        </w:rPr>
        <w:t xml:space="preserve">48 hours after the opening of bids (except the bid bond); </w:t>
      </w:r>
    </w:p>
    <w:p w14:paraId="30302940" w14:textId="77777777" w:rsidR="00CC5C0B" w:rsidRPr="005939B6" w:rsidRDefault="00EB3AA7" w:rsidP="00980EC3">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bCs/>
          <w:iCs/>
          <w:color w:val="000000" w:themeColor="text1"/>
          <w:lang w:val="en-GB"/>
        </w:rPr>
        <w:t>False statements, forged documents or shady deals</w:t>
      </w:r>
      <w:r w:rsidRPr="005939B6">
        <w:rPr>
          <w:rFonts w:eastAsia="Arial Unicode MS"/>
          <w:color w:val="000000" w:themeColor="text1"/>
          <w:lang w:val="en-GB"/>
        </w:rPr>
        <w:t>;</w:t>
      </w:r>
    </w:p>
    <w:p w14:paraId="42AB508B" w14:textId="77777777" w:rsidR="00CC5C0B" w:rsidRPr="005939B6" w:rsidRDefault="00EB3AA7" w:rsidP="00980EC3">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Absence of the certi</w:t>
      </w:r>
      <w:r w:rsidR="009029B4" w:rsidRPr="005939B6">
        <w:rPr>
          <w:rFonts w:eastAsia="Arial Unicode MS"/>
          <w:color w:val="000000" w:themeColor="text1"/>
          <w:lang w:val="en-GB"/>
        </w:rPr>
        <w:t>ficate of categorisation (</w:t>
      </w:r>
      <w:r w:rsidR="00CB5D48" w:rsidRPr="005939B6">
        <w:rPr>
          <w:rFonts w:eastAsia="Arial Unicode MS"/>
          <w:color w:val="000000" w:themeColor="text1"/>
          <w:lang w:val="en-GB"/>
        </w:rPr>
        <w:t>C)</w:t>
      </w:r>
      <w:r w:rsidRPr="005939B6">
        <w:rPr>
          <w:rFonts w:eastAsia="Arial Unicode MS"/>
          <w:color w:val="000000" w:themeColor="text1"/>
          <w:lang w:val="en-GB"/>
        </w:rPr>
        <w:t>;</w:t>
      </w:r>
    </w:p>
    <w:p w14:paraId="413DCB99" w14:textId="77777777" w:rsidR="00CC5C0B" w:rsidRPr="005939B6" w:rsidRDefault="00EB3AA7" w:rsidP="00980EC3">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Failure to meet 70% of the essential criteria; </w:t>
      </w:r>
    </w:p>
    <w:p w14:paraId="7AB88405" w14:textId="77777777" w:rsidR="00CC5C0B" w:rsidRPr="005939B6" w:rsidRDefault="00EB3AA7" w:rsidP="00980EC3">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Omission of a quantified price in the financial bid;</w:t>
      </w:r>
    </w:p>
    <w:p w14:paraId="09BA9753" w14:textId="77777777" w:rsidR="00CC5C0B" w:rsidRPr="005939B6" w:rsidRDefault="00EB3AA7" w:rsidP="00980EC3">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28599C89" w14:textId="20118F76" w:rsidR="00CC5C0B" w:rsidRDefault="00EB3AA7" w:rsidP="007655AB">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 xml:space="preserve">Absence of the certificate on honour signed by the bidder, whereby he certifies to have read and accepted without reservation the terms of the Tender File (SAC, STC as well as Environmental and Social </w:t>
      </w:r>
      <w:r w:rsidR="007655AB">
        <w:rPr>
          <w:rFonts w:eastAsia="Arial Unicode MS"/>
          <w:color w:val="000000" w:themeColor="text1"/>
          <w:lang w:val="en-GB"/>
        </w:rPr>
        <w:t>companies su</w:t>
      </w:r>
      <w:r w:rsidR="005F08DF">
        <w:rPr>
          <w:rFonts w:eastAsia="Arial Unicode MS"/>
          <w:color w:val="000000" w:themeColor="text1"/>
          <w:lang w:val="en-GB"/>
        </w:rPr>
        <w:t>spended from public procurement</w:t>
      </w:r>
      <w:r w:rsidRPr="005939B6">
        <w:rPr>
          <w:rFonts w:eastAsia="Arial Unicode MS"/>
          <w:color w:val="000000" w:themeColor="text1"/>
          <w:lang w:val="en-GB"/>
        </w:rPr>
        <w:t>.</w:t>
      </w:r>
    </w:p>
    <w:p w14:paraId="5C8E0B7F" w14:textId="27AC596C" w:rsidR="005F08DF" w:rsidRPr="005939B6" w:rsidRDefault="005F08DF" w:rsidP="007655AB">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Pr>
          <w:rFonts w:eastAsia="Arial Unicode MS"/>
          <w:color w:val="000000" w:themeColor="text1"/>
          <w:lang w:val="en-GB"/>
        </w:rPr>
        <w:t xml:space="preserve">Absence of a </w:t>
      </w:r>
      <w:r w:rsidR="00571E58">
        <w:rPr>
          <w:rFonts w:eastAsia="Arial Unicode MS"/>
          <w:color w:val="000000" w:themeColor="text1"/>
          <w:lang w:val="en-GB"/>
        </w:rPr>
        <w:t>SPECIAL FIELD REPORT CO_</w:t>
      </w:r>
      <w:r>
        <w:rPr>
          <w:rFonts w:eastAsia="Arial Unicode MS"/>
          <w:color w:val="000000" w:themeColor="text1"/>
          <w:lang w:val="en-GB"/>
        </w:rPr>
        <w:t>SIGNED WITH THE MAYOR OF NKAMBE COUNCIL (PROJECT OWNER) CLEARLY INDICATNG DUE DILIGENCE AND SUFFICIENT UNSERSTANDING OF THE LOCAL SECURITY CONTEXT</w:t>
      </w:r>
    </w:p>
    <w:bookmarkEnd w:id="3"/>
    <w:p w14:paraId="10D6F3C3" w14:textId="77777777" w:rsidR="00CC5C0B" w:rsidRPr="005939B6" w:rsidRDefault="00EB3AA7" w:rsidP="00980EC3">
      <w:pPr>
        <w:widowControl w:val="0"/>
        <w:suppressAutoHyphens/>
        <w:autoSpaceDE w:val="0"/>
        <w:autoSpaceDN w:val="0"/>
        <w:adjustRightInd w:val="0"/>
        <w:ind w:right="-163"/>
        <w:jc w:val="both"/>
        <w:textAlignment w:val="baseline"/>
        <w:rPr>
          <w:rFonts w:eastAsia="Arial Unicode MS"/>
          <w:b/>
          <w:color w:val="000000" w:themeColor="text1"/>
          <w:sz w:val="10"/>
          <w:u w:val="single"/>
          <w:lang w:val="en-GB"/>
        </w:rPr>
      </w:pPr>
      <w:r w:rsidRPr="005939B6">
        <w:rPr>
          <w:rFonts w:eastAsia="Arial Unicode MS"/>
          <w:b/>
          <w:color w:val="000000" w:themeColor="text1"/>
          <w:u w:val="single"/>
          <w:lang w:val="en-GB"/>
        </w:rPr>
        <w:t>14.2. Essential criteria</w:t>
      </w:r>
    </w:p>
    <w:p w14:paraId="215237F7" w14:textId="77777777" w:rsidR="00CC5C0B" w:rsidRPr="005939B6" w:rsidRDefault="00EB3AA7" w:rsidP="00980EC3">
      <w:pPr>
        <w:ind w:firstLine="708"/>
        <w:jc w:val="both"/>
        <w:rPr>
          <w:rFonts w:eastAsia="Arial Unicode MS"/>
          <w:color w:val="000000" w:themeColor="text1"/>
          <w:lang w:val="en-GB"/>
        </w:rPr>
      </w:pPr>
      <w:r w:rsidRPr="005939B6">
        <w:rPr>
          <w:rFonts w:eastAsia="Arial Unicode MS"/>
          <w:color w:val="000000" w:themeColor="text1"/>
          <w:lang w:val="en-GB"/>
        </w:rPr>
        <w:t>Technical bids shall be graded based on the essential criteria below:</w:t>
      </w:r>
    </w:p>
    <w:p w14:paraId="2CA9F3B5" w14:textId="77777777" w:rsidR="00CC5C0B" w:rsidRPr="005939B6" w:rsidRDefault="00EB3AA7" w:rsidP="00980EC3">
      <w:pPr>
        <w:numPr>
          <w:ilvl w:val="0"/>
          <w:numId w:val="34"/>
        </w:numPr>
        <w:spacing w:line="276" w:lineRule="auto"/>
        <w:ind w:left="1170" w:hanging="450"/>
        <w:contextualSpacing/>
        <w:rPr>
          <w:rFonts w:eastAsia="Arial Unicode MS"/>
          <w:color w:val="000000" w:themeColor="text1"/>
        </w:rPr>
      </w:pPr>
      <w:r w:rsidRPr="005939B6">
        <w:rPr>
          <w:rFonts w:eastAsia="Arial Unicode MS"/>
          <w:color w:val="000000" w:themeColor="text1"/>
        </w:rPr>
        <w:t>Company’s financial situation (</w:t>
      </w:r>
      <w:r w:rsidR="0029142B" w:rsidRPr="005939B6">
        <w:rPr>
          <w:rFonts w:eastAsia="Arial Unicode MS"/>
          <w:color w:val="000000" w:themeColor="text1"/>
        </w:rPr>
        <w:t>0</w:t>
      </w:r>
      <w:r w:rsidRPr="005939B6">
        <w:rPr>
          <w:rFonts w:eastAsia="Arial Unicode MS"/>
          <w:color w:val="000000" w:themeColor="text1"/>
        </w:rPr>
        <w:t>4 sub-criteria);</w:t>
      </w:r>
    </w:p>
    <w:p w14:paraId="0EF72732" w14:textId="77777777" w:rsidR="00CC5C0B" w:rsidRPr="005939B6" w:rsidRDefault="00EB3AA7" w:rsidP="00980EC3">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Technical proposal</w:t>
      </w:r>
      <w:r w:rsidR="0029142B" w:rsidRPr="005939B6">
        <w:rPr>
          <w:rFonts w:eastAsia="Arial Unicode MS"/>
          <w:color w:val="000000" w:themeColor="text1"/>
          <w:lang w:val="en-GB"/>
        </w:rPr>
        <w:t xml:space="preserve"> </w:t>
      </w:r>
      <w:r w:rsidR="005313DA" w:rsidRPr="005939B6">
        <w:rPr>
          <w:rFonts w:eastAsia="Arial Unicode MS"/>
          <w:color w:val="000000" w:themeColor="text1"/>
          <w:lang w:val="en-GB"/>
        </w:rPr>
        <w:t>and works execution schedule (07</w:t>
      </w:r>
      <w:r w:rsidRPr="005939B6">
        <w:rPr>
          <w:rFonts w:eastAsia="Arial Unicode MS"/>
          <w:color w:val="000000" w:themeColor="text1"/>
          <w:lang w:val="en-GB"/>
        </w:rPr>
        <w:t xml:space="preserve"> sub-criteria);</w:t>
      </w:r>
    </w:p>
    <w:p w14:paraId="3AA764BC" w14:textId="77777777" w:rsidR="00CC5C0B" w:rsidRPr="005939B6" w:rsidRDefault="00EB3AA7" w:rsidP="00980EC3">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Acceptan</w:t>
      </w:r>
      <w:r w:rsidR="0029142B" w:rsidRPr="005939B6">
        <w:rPr>
          <w:rFonts w:eastAsia="Arial Unicode MS"/>
          <w:color w:val="000000" w:themeColor="text1"/>
          <w:lang w:val="en-GB"/>
        </w:rPr>
        <w:t>c</w:t>
      </w:r>
      <w:r w:rsidR="005313DA" w:rsidRPr="005939B6">
        <w:rPr>
          <w:rFonts w:eastAsia="Arial Unicode MS"/>
          <w:color w:val="000000" w:themeColor="text1"/>
          <w:lang w:val="en-GB"/>
        </w:rPr>
        <w:t>e of the contract conditions (03</w:t>
      </w:r>
      <w:r w:rsidRPr="005939B6">
        <w:rPr>
          <w:rFonts w:eastAsia="Arial Unicode MS"/>
          <w:color w:val="000000" w:themeColor="text1"/>
          <w:lang w:val="en-GB"/>
        </w:rPr>
        <w:t xml:space="preserve"> sub-criteria);</w:t>
      </w:r>
    </w:p>
    <w:p w14:paraId="42D04348" w14:textId="77777777" w:rsidR="00CC5C0B" w:rsidRPr="005939B6" w:rsidRDefault="00EB3AA7" w:rsidP="00980EC3">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Ge</w:t>
      </w:r>
      <w:r w:rsidR="0029142B" w:rsidRPr="005939B6">
        <w:rPr>
          <w:rFonts w:eastAsia="Arial Unicode MS"/>
          <w:color w:val="000000" w:themeColor="text1"/>
          <w:lang w:val="en-GB"/>
        </w:rPr>
        <w:t>neral presentation of the bid (02</w:t>
      </w:r>
      <w:r w:rsidRPr="005939B6">
        <w:rPr>
          <w:rFonts w:eastAsia="Arial Unicode MS"/>
          <w:color w:val="000000" w:themeColor="text1"/>
          <w:lang w:val="en-GB"/>
        </w:rPr>
        <w:t xml:space="preserve"> sub-criteria).</w:t>
      </w:r>
    </w:p>
    <w:p w14:paraId="4AB209D5" w14:textId="4901479D" w:rsidR="00CC5C0B" w:rsidRPr="005939B6" w:rsidRDefault="00EB3AA7" w:rsidP="00980EC3">
      <w:pPr>
        <w:jc w:val="both"/>
        <w:rPr>
          <w:rFonts w:eastAsia="Arial Unicode MS"/>
          <w:b/>
          <w:color w:val="000000" w:themeColor="text1"/>
          <w:lang w:val="en-GB"/>
        </w:rPr>
      </w:pPr>
      <w:r w:rsidRPr="005939B6">
        <w:rPr>
          <w:rFonts w:eastAsia="Arial Unicode MS"/>
          <w:color w:val="000000" w:themeColor="text1"/>
          <w:lang w:val="en-GB"/>
        </w:rPr>
        <w:t>The details are shown in the bids evaluation grid.</w:t>
      </w:r>
      <w:r w:rsidRPr="005939B6">
        <w:rPr>
          <w:rFonts w:eastAsia="Arial Unicode MS"/>
          <w:b/>
          <w:color w:val="000000" w:themeColor="text1"/>
          <w:lang w:val="en-GB"/>
        </w:rPr>
        <w:t xml:space="preserve"> Only bidders who presented a compliant administrative file and who obtained at least 70%, shall be qualified </w:t>
      </w:r>
      <w:r w:rsidR="007655AB">
        <w:rPr>
          <w:rFonts w:eastAsia="Arial Unicode MS"/>
          <w:b/>
          <w:color w:val="000000" w:themeColor="text1"/>
          <w:lang w:val="en-GB"/>
        </w:rPr>
        <w:t>to be awarded the contract</w:t>
      </w:r>
    </w:p>
    <w:p w14:paraId="2B3000B4" w14:textId="77777777" w:rsidR="00CC5C0B" w:rsidRPr="005939B6" w:rsidRDefault="00EB3AA7"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15. Award of the contract</w:t>
      </w:r>
    </w:p>
    <w:p w14:paraId="6B97C870" w14:textId="77777777" w:rsidR="00CC5C0B" w:rsidRPr="005939B6" w:rsidRDefault="00EB3AA7" w:rsidP="00980EC3">
      <w:pPr>
        <w:ind w:left="66"/>
        <w:jc w:val="both"/>
        <w:rPr>
          <w:rFonts w:eastAsia="Arial Unicode MS"/>
          <w:color w:val="000000" w:themeColor="text1"/>
          <w:lang w:val="en-GB"/>
        </w:rPr>
      </w:pPr>
      <w:r w:rsidRPr="005939B6">
        <w:rPr>
          <w:rFonts w:eastAsia="Arial Unicode MS"/>
          <w:color w:val="000000" w:themeColor="text1"/>
          <w:lang w:val="en-GB"/>
        </w:rPr>
        <w:t xml:space="preserve">The Contracting Authority shall award the contract on the basis of the </w:t>
      </w:r>
      <w:r w:rsidRPr="005939B6">
        <w:rPr>
          <w:rFonts w:eastAsia="Arial Unicode MS"/>
          <w:b/>
          <w:bCs/>
          <w:color w:val="000000" w:themeColor="text1"/>
          <w:lang w:val="en-GB"/>
        </w:rPr>
        <w:t>lowest financial bid</w:t>
      </w:r>
      <w:r w:rsidRPr="005939B6">
        <w:rPr>
          <w:rFonts w:eastAsia="Arial Unicode MS"/>
          <w:color w:val="000000" w:themeColor="text1"/>
          <w:lang w:val="en-GB"/>
        </w:rPr>
        <w:t xml:space="preserve"> to the bidder fulfilling the required technical and financial qualification criteria. </w:t>
      </w:r>
      <w:proofErr w:type="gramStart"/>
      <w:r w:rsidRPr="005939B6">
        <w:rPr>
          <w:rFonts w:eastAsia="Arial Unicode MS"/>
          <w:color w:val="000000" w:themeColor="text1"/>
          <w:lang w:val="en-GB"/>
        </w:rPr>
        <w:t>The said bidder having previously obtained a technical mark of at least 70% of “yes” favourable opinion.</w:t>
      </w:r>
      <w:proofErr w:type="gramEnd"/>
      <w:r w:rsidRPr="005939B6">
        <w:rPr>
          <w:rFonts w:eastAsia="Arial Unicode MS"/>
          <w:color w:val="000000" w:themeColor="text1"/>
          <w:lang w:val="en-GB"/>
        </w:rPr>
        <w:t xml:space="preserve"> </w:t>
      </w:r>
    </w:p>
    <w:p w14:paraId="38F162BB" w14:textId="77777777" w:rsidR="00CC5C0B" w:rsidRPr="005939B6" w:rsidRDefault="00EB3AA7" w:rsidP="00980EC3">
      <w:pPr>
        <w:widowControl w:val="0"/>
        <w:suppressAutoHyphens/>
        <w:autoSpaceDE w:val="0"/>
        <w:autoSpaceDN w:val="0"/>
        <w:adjustRightInd w:val="0"/>
        <w:spacing w:before="120" w:after="120"/>
        <w:ind w:right="-163"/>
        <w:jc w:val="both"/>
        <w:textAlignment w:val="baseline"/>
        <w:rPr>
          <w:rFonts w:eastAsia="Arial Unicode MS"/>
          <w:b/>
          <w:i/>
          <w:color w:val="000000" w:themeColor="text1"/>
          <w:u w:val="single"/>
          <w:lang w:val="en-GB"/>
        </w:rPr>
      </w:pPr>
      <w:r w:rsidRPr="005939B6">
        <w:rPr>
          <w:rFonts w:eastAsia="Arial Unicode MS"/>
          <w:b/>
          <w:color w:val="000000" w:themeColor="text1"/>
          <w:u w:val="single"/>
          <w:lang w:val="en-GB"/>
        </w:rPr>
        <w:t>16. Duration of bids validity</w:t>
      </w:r>
    </w:p>
    <w:p w14:paraId="1F656518" w14:textId="77777777" w:rsidR="00CC5C0B" w:rsidRPr="005939B6" w:rsidRDefault="00EB3AA7" w:rsidP="00980EC3">
      <w:pPr>
        <w:ind w:left="66"/>
        <w:jc w:val="both"/>
        <w:rPr>
          <w:rFonts w:eastAsia="Arial Unicode MS"/>
          <w:color w:val="000000" w:themeColor="text1"/>
          <w:lang w:val="en-GB"/>
        </w:rPr>
      </w:pPr>
      <w:r w:rsidRPr="005939B6">
        <w:rPr>
          <w:rFonts w:eastAsia="Arial Unicode MS"/>
          <w:color w:val="000000" w:themeColor="text1"/>
          <w:lang w:val="en-GB"/>
        </w:rPr>
        <w:t>Bidders shall be bound by their bids for a period of 90 (ninety) days with effect from the deadline set for the receipt of bids.</w:t>
      </w:r>
    </w:p>
    <w:p w14:paraId="0FE4164C" w14:textId="77777777" w:rsidR="00CC5C0B" w:rsidRPr="005939B6" w:rsidRDefault="00CC5C0B" w:rsidP="00980EC3">
      <w:pPr>
        <w:jc w:val="both"/>
        <w:rPr>
          <w:rFonts w:eastAsia="Arial Unicode MS"/>
          <w:color w:val="000000" w:themeColor="text1"/>
          <w:sz w:val="12"/>
          <w:lang w:val="en-GB"/>
        </w:rPr>
      </w:pPr>
    </w:p>
    <w:p w14:paraId="3C382D83" w14:textId="77777777" w:rsidR="00CC5C0B" w:rsidRPr="005939B6" w:rsidRDefault="00EB3AA7" w:rsidP="00980EC3">
      <w:pPr>
        <w:jc w:val="both"/>
        <w:rPr>
          <w:rFonts w:eastAsia="Arial Unicode MS"/>
          <w:b/>
          <w:bCs/>
          <w:color w:val="000000" w:themeColor="text1"/>
          <w:lang w:val="en-GB"/>
        </w:rPr>
      </w:pPr>
      <w:r w:rsidRPr="005939B6">
        <w:rPr>
          <w:rFonts w:eastAsia="Arial Unicode MS"/>
          <w:b/>
          <w:bCs/>
          <w:color w:val="000000" w:themeColor="text1"/>
          <w:lang w:val="en-GB"/>
        </w:rPr>
        <w:t xml:space="preserve">17. </w:t>
      </w:r>
      <w:r w:rsidRPr="005939B6">
        <w:rPr>
          <w:rFonts w:eastAsia="Arial Unicode MS"/>
          <w:b/>
          <w:bCs/>
          <w:color w:val="000000" w:themeColor="text1"/>
          <w:u w:val="single"/>
          <w:lang w:val="en-GB"/>
        </w:rPr>
        <w:t>Additional information</w:t>
      </w:r>
    </w:p>
    <w:p w14:paraId="5236D481" w14:textId="3DAABF9B" w:rsidR="00CC5C0B" w:rsidRPr="005939B6" w:rsidRDefault="00EB3AA7" w:rsidP="00980EC3">
      <w:pPr>
        <w:jc w:val="both"/>
        <w:rPr>
          <w:rFonts w:eastAsia="Arial Unicode MS"/>
          <w:color w:val="000000" w:themeColor="text1"/>
          <w:lang w:val="en-GB" w:eastAsia="ar-SA"/>
        </w:rPr>
      </w:pPr>
      <w:r w:rsidRPr="005939B6">
        <w:rPr>
          <w:rFonts w:eastAsia="Arial Unicode MS"/>
          <w:color w:val="000000" w:themeColor="text1"/>
          <w:lang w:val="en-GB" w:eastAsia="ar-SA"/>
        </w:rPr>
        <w:t xml:space="preserve">Additional technical information can be obtained during working hours in the General Secretariat </w:t>
      </w:r>
      <w:r w:rsidRPr="005939B6">
        <w:rPr>
          <w:rFonts w:eastAsia="Arial Unicode MS"/>
          <w:color w:val="000000" w:themeColor="text1"/>
          <w:lang w:val="en-GB"/>
        </w:rPr>
        <w:t xml:space="preserve">of </w:t>
      </w:r>
      <w:proofErr w:type="gramStart"/>
      <w:r w:rsidR="00B71245" w:rsidRPr="005939B6">
        <w:rPr>
          <w:rFonts w:eastAsia="Arial Unicode MS"/>
          <w:color w:val="000000" w:themeColor="text1"/>
          <w:lang w:val="en-GB"/>
        </w:rPr>
        <w:t xml:space="preserve">NKAMBE </w:t>
      </w:r>
      <w:r w:rsidRPr="005939B6">
        <w:rPr>
          <w:rFonts w:eastAsia="Arial Unicode MS"/>
          <w:color w:val="000000" w:themeColor="text1"/>
          <w:lang w:val="en-GB" w:eastAsia="ar-SA"/>
        </w:rPr>
        <w:t xml:space="preserve"> Council</w:t>
      </w:r>
      <w:proofErr w:type="gramEnd"/>
      <w:r w:rsidRPr="005939B6">
        <w:rPr>
          <w:rFonts w:eastAsia="Arial Unicode MS"/>
          <w:color w:val="000000" w:themeColor="text1"/>
          <w:lang w:val="en-GB" w:eastAsia="ar-SA"/>
        </w:rPr>
        <w:t xml:space="preserve"> </w:t>
      </w:r>
    </w:p>
    <w:p w14:paraId="1C833182" w14:textId="77777777" w:rsidR="00CC5C0B" w:rsidRPr="005939B6" w:rsidRDefault="00CC5C0B" w:rsidP="00980EC3">
      <w:pPr>
        <w:jc w:val="both"/>
        <w:rPr>
          <w:rFonts w:eastAsia="Arial Unicode MS"/>
          <w:color w:val="000000" w:themeColor="text1"/>
          <w:sz w:val="12"/>
          <w:szCs w:val="12"/>
          <w:lang w:val="en-GB"/>
        </w:rPr>
      </w:pPr>
    </w:p>
    <w:p w14:paraId="2E485109" w14:textId="6AABCE22" w:rsidR="00CC5C0B" w:rsidRPr="005939B6" w:rsidRDefault="00B71245" w:rsidP="00980EC3">
      <w:pPr>
        <w:numPr>
          <w:ilvl w:val="0"/>
          <w:numId w:val="35"/>
        </w:numPr>
        <w:suppressAutoHyphens/>
        <w:autoSpaceDN w:val="0"/>
        <w:spacing w:line="276" w:lineRule="auto"/>
        <w:jc w:val="both"/>
        <w:textAlignment w:val="baseline"/>
        <w:rPr>
          <w:rFonts w:eastAsia="Arial Unicode MS"/>
          <w:color w:val="000000" w:themeColor="text1"/>
          <w:lang w:val="en-GB" w:eastAsia="en-US"/>
        </w:rPr>
      </w:pPr>
      <w:r w:rsidRPr="005939B6">
        <w:rPr>
          <w:rFonts w:eastAsia="Arial Unicode MS"/>
          <w:color w:val="000000" w:themeColor="text1"/>
          <w:lang w:val="en-GB"/>
        </w:rPr>
        <w:t xml:space="preserve">NKAMBE </w:t>
      </w:r>
      <w:r w:rsidR="00EB3AA7" w:rsidRPr="005939B6">
        <w:rPr>
          <w:rFonts w:eastAsia="Arial Unicode MS"/>
          <w:color w:val="000000" w:themeColor="text1"/>
          <w:lang w:val="en-GB"/>
        </w:rPr>
        <w:t>C</w:t>
      </w:r>
      <w:r w:rsidR="00EB3AA7" w:rsidRPr="005939B6">
        <w:rPr>
          <w:rFonts w:eastAsia="Arial Unicode MS"/>
          <w:color w:val="000000" w:themeColor="text1"/>
          <w:lang w:val="en-GB" w:eastAsia="en-US"/>
        </w:rPr>
        <w:t>ouncil; P.O. Box;</w:t>
      </w:r>
      <w:r w:rsidR="006C1BF0" w:rsidRPr="005939B6">
        <w:rPr>
          <w:rFonts w:eastAsia="Arial Unicode MS"/>
          <w:color w:val="000000" w:themeColor="text1"/>
          <w:lang w:val="en-GB" w:eastAsia="en-US"/>
        </w:rPr>
        <w:t xml:space="preserve">1820 </w:t>
      </w:r>
      <w:r w:rsidR="00EB3AA7" w:rsidRPr="005939B6">
        <w:rPr>
          <w:rFonts w:eastAsia="Arial Unicode MS"/>
          <w:color w:val="000000" w:themeColor="text1"/>
          <w:lang w:val="en-GB" w:eastAsia="en-US"/>
        </w:rPr>
        <w:t xml:space="preserve"> </w:t>
      </w:r>
      <w:bookmarkStart w:id="4" w:name="_Hlk237763359"/>
      <w:r w:rsidR="00EB3AA7" w:rsidRPr="005939B6">
        <w:rPr>
          <w:rFonts w:eastAsia="Arial Unicode MS"/>
          <w:color w:val="000000" w:themeColor="text1"/>
          <w:lang w:val="en-GB" w:eastAsia="en-US"/>
        </w:rPr>
        <w:t>Tel:</w:t>
      </w:r>
      <w:r w:rsidR="009F016F" w:rsidRPr="005939B6">
        <w:rPr>
          <w:rFonts w:eastAsia="Arial Unicode MS"/>
          <w:color w:val="000000" w:themeColor="text1"/>
          <w:lang w:val="en-GB" w:eastAsia="en-US"/>
        </w:rPr>
        <w:t xml:space="preserve"> </w:t>
      </w:r>
      <w:r w:rsidR="00F4295D" w:rsidRPr="005939B6">
        <w:rPr>
          <w:rFonts w:eastAsia="Arial Unicode MS"/>
          <w:color w:val="000000" w:themeColor="text1"/>
          <w:lang w:val="en-GB" w:eastAsia="en-US"/>
        </w:rPr>
        <w:t>651 123 571</w:t>
      </w:r>
    </w:p>
    <w:bookmarkEnd w:id="4"/>
    <w:p w14:paraId="4733EA11" w14:textId="7141820A" w:rsidR="004F7608" w:rsidRPr="005939B6" w:rsidRDefault="00EB3AA7" w:rsidP="00980EC3">
      <w:pPr>
        <w:jc w:val="both"/>
        <w:rPr>
          <w:rFonts w:eastAsia="Arial Unicode MS"/>
          <w:b/>
          <w:color w:val="000000" w:themeColor="text1"/>
          <w:szCs w:val="20"/>
          <w:u w:val="single"/>
          <w:lang w:val="en-GB"/>
        </w:rPr>
      </w:pPr>
      <w:r w:rsidRPr="005939B6">
        <w:rPr>
          <w:rFonts w:eastAsia="Arial Unicode MS"/>
          <w:b/>
          <w:bCs/>
          <w:color w:val="000000" w:themeColor="text1"/>
          <w:szCs w:val="20"/>
          <w:u w:val="single"/>
          <w:lang w:val="en-GB"/>
        </w:rPr>
        <w:t>18.</w:t>
      </w:r>
      <w:r w:rsidRPr="005939B6">
        <w:rPr>
          <w:rFonts w:eastAsia="Arial Unicode MS"/>
          <w:b/>
          <w:color w:val="000000" w:themeColor="text1"/>
          <w:szCs w:val="20"/>
          <w:u w:val="single"/>
          <w:lang w:val="en-GB"/>
        </w:rPr>
        <w:t xml:space="preserve"> Fight against corruption and malpractices</w:t>
      </w:r>
    </w:p>
    <w:p w14:paraId="285597F7" w14:textId="0E1CF510" w:rsidR="00BD1F8F" w:rsidRPr="005939B6" w:rsidRDefault="004F7608" w:rsidP="00980EC3">
      <w:pPr>
        <w:ind w:firstLine="709"/>
        <w:jc w:val="both"/>
        <w:rPr>
          <w:rFonts w:eastAsia="Arial Unicode MS"/>
          <w:color w:val="000000" w:themeColor="text1"/>
          <w:lang w:val="en-GB" w:eastAsia="en-US"/>
        </w:rPr>
      </w:pPr>
      <w:r w:rsidRPr="005939B6">
        <w:rPr>
          <w:rFonts w:eastAsia="Arial Unicode MS"/>
          <w:color w:val="000000" w:themeColor="text1"/>
          <w:szCs w:val="20"/>
          <w:lang w:val="en-GB"/>
        </w:rPr>
        <w:t xml:space="preserve">To report any malpractices, incidents or acts of corruption, kindly call CONAC on the number 1517, the Authority in charge of Public Contracts (MINMAP) (SMS or call) on the numbers: (+237) </w:t>
      </w:r>
      <w:r w:rsidR="00CE1381" w:rsidRPr="005939B6">
        <w:rPr>
          <w:rFonts w:eastAsia="Arial Unicode MS"/>
          <w:color w:val="000000" w:themeColor="text1"/>
          <w:szCs w:val="20"/>
          <w:lang w:val="en-GB"/>
        </w:rPr>
        <w:t>…………</w:t>
      </w:r>
      <w:r w:rsidRPr="005939B6">
        <w:rPr>
          <w:rFonts w:eastAsia="Arial Unicode MS"/>
          <w:color w:val="000000" w:themeColor="text1"/>
          <w:szCs w:val="20"/>
          <w:lang w:val="en-GB"/>
        </w:rPr>
        <w:t>, FEICOM on the number 8567 or the PO/DPO on the number</w:t>
      </w:r>
      <w:r w:rsidRPr="005939B6">
        <w:rPr>
          <w:rFonts w:eastAsia="Arial Unicode MS"/>
          <w:color w:val="000000" w:themeColor="text1"/>
          <w:lang w:val="en-GB"/>
        </w:rPr>
        <w:t xml:space="preserve">: (237) </w:t>
      </w:r>
      <w:r w:rsidR="00E500B0" w:rsidRPr="005939B6">
        <w:rPr>
          <w:rFonts w:eastAsia="Arial Unicode MS"/>
          <w:color w:val="000000" w:themeColor="text1"/>
          <w:lang w:val="en-GB" w:eastAsia="en-US"/>
        </w:rPr>
        <w:t>651 123 571</w:t>
      </w:r>
    </w:p>
    <w:p w14:paraId="07F21D5D" w14:textId="77777777" w:rsidR="00E500B0" w:rsidRPr="005939B6" w:rsidRDefault="00E500B0" w:rsidP="00980EC3">
      <w:pPr>
        <w:ind w:firstLine="709"/>
        <w:jc w:val="both"/>
        <w:rPr>
          <w:rFonts w:eastAsia="Arial Unicode MS"/>
          <w:color w:val="000000" w:themeColor="text1"/>
          <w:lang w:val="en-GB"/>
        </w:rPr>
      </w:pPr>
    </w:p>
    <w:p w14:paraId="1035B2B1" w14:textId="3FC9466F" w:rsidR="004F7608" w:rsidRPr="005939B6" w:rsidRDefault="004F7608" w:rsidP="00980EC3">
      <w:pPr>
        <w:ind w:left="4774"/>
        <w:jc w:val="center"/>
        <w:rPr>
          <w:rFonts w:eastAsia="Arial Unicode MS"/>
          <w:b/>
          <w:bCs/>
          <w:color w:val="000000" w:themeColor="text1"/>
        </w:rPr>
      </w:pPr>
      <w:r w:rsidRPr="005939B6">
        <w:rPr>
          <w:rFonts w:eastAsia="Arial Unicode MS"/>
          <w:color w:val="000000" w:themeColor="text1"/>
          <w:szCs w:val="20"/>
        </w:rPr>
        <w:t xml:space="preserve">Done </w:t>
      </w:r>
      <w:r w:rsidRPr="005939B6">
        <w:rPr>
          <w:rFonts w:eastAsia="Arial Unicode MS"/>
          <w:color w:val="000000" w:themeColor="text1"/>
          <w:lang w:val="en-GB"/>
        </w:rPr>
        <w:t xml:space="preserve">at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on ____________</w:t>
      </w:r>
    </w:p>
    <w:p w14:paraId="7714D829" w14:textId="475545C1" w:rsidR="004F7608" w:rsidRPr="005939B6" w:rsidRDefault="004F7608" w:rsidP="00980EC3">
      <w:pPr>
        <w:widowControl w:val="0"/>
        <w:suppressAutoHyphens/>
        <w:autoSpaceDE w:val="0"/>
        <w:autoSpaceDN w:val="0"/>
        <w:adjustRightInd w:val="0"/>
        <w:spacing w:before="1"/>
        <w:ind w:right="-20"/>
        <w:jc w:val="both"/>
        <w:textAlignment w:val="baseline"/>
        <w:rPr>
          <w:rFonts w:eastAsia="Arial Unicode MS"/>
          <w:b/>
          <w:i/>
          <w:iCs/>
          <w:color w:val="000000" w:themeColor="text1"/>
          <w:sz w:val="22"/>
          <w:szCs w:val="22"/>
          <w:u w:val="single"/>
          <w:lang w:val="zh-CN" w:eastAsia="zh-CN"/>
        </w:rPr>
      </w:pPr>
      <w:r w:rsidRPr="005939B6">
        <w:rPr>
          <w:rFonts w:eastAsia="Arial Unicode MS"/>
          <w:b/>
          <w:i/>
          <w:iCs/>
          <w:noProof/>
          <w:color w:val="000000" w:themeColor="text1"/>
          <w:sz w:val="22"/>
          <w:szCs w:val="22"/>
          <w:u w:val="single"/>
          <w:lang w:val="en-US" w:eastAsia="en-US"/>
        </w:rPr>
        <mc:AlternateContent>
          <mc:Choice Requires="wps">
            <w:drawing>
              <wp:anchor distT="0" distB="0" distL="0" distR="0" simplePos="0" relativeHeight="251707392" behindDoc="0" locked="0" layoutInCell="1" allowOverlap="1" wp14:anchorId="2F4E38BB" wp14:editId="66E32FD4">
                <wp:simplePos x="0" y="0"/>
                <wp:positionH relativeFrom="column">
                  <wp:posOffset>3256915</wp:posOffset>
                </wp:positionH>
                <wp:positionV relativeFrom="paragraph">
                  <wp:posOffset>62230</wp:posOffset>
                </wp:positionV>
                <wp:extent cx="2951480" cy="605790"/>
                <wp:effectExtent l="0" t="0" r="1905" b="3810"/>
                <wp:wrapNone/>
                <wp:docPr id="21" name="Text Box 22"/>
                <wp:cNvGraphicFramePr/>
                <a:graphic xmlns:a="http://schemas.openxmlformats.org/drawingml/2006/main">
                  <a:graphicData uri="http://schemas.microsoft.com/office/word/2010/wordprocessingShape">
                    <wps:wsp>
                      <wps:cNvSpPr/>
                      <wps:spPr>
                        <a:xfrm>
                          <a:off x="0" y="0"/>
                          <a:ext cx="2951183" cy="605861"/>
                        </a:xfrm>
                        <a:prstGeom prst="rect">
                          <a:avLst/>
                        </a:prstGeom>
                        <a:solidFill>
                          <a:srgbClr val="FFFFFF"/>
                        </a:solidFill>
                        <a:ln>
                          <a:noFill/>
                        </a:ln>
                      </wps:spPr>
                      <wps:txbx>
                        <w:txbxContent>
                          <w:p w14:paraId="509C2F2E" w14:textId="628CA91E" w:rsidR="0000147B" w:rsidRPr="009029B4" w:rsidRDefault="0000147B"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00147B" w:rsidRPr="009029B4" w:rsidRDefault="0000147B"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00147B" w:rsidRPr="005D31C6" w:rsidRDefault="0000147B" w:rsidP="004F7608">
                            <w:pPr>
                              <w:jc w:val="both"/>
                              <w:rPr>
                                <w:rFonts w:ascii="Arial Narrow" w:hAnsi="Arial Narrow"/>
                                <w:b/>
                                <w:color w:val="FF0000"/>
                                <w:lang w:val="en-GB"/>
                              </w:rPr>
                            </w:pPr>
                          </w:p>
                          <w:p w14:paraId="3400A320" w14:textId="77777777" w:rsidR="0000147B" w:rsidRPr="005D31C6" w:rsidRDefault="0000147B" w:rsidP="004F7608">
                            <w:pPr>
                              <w:jc w:val="both"/>
                              <w:rPr>
                                <w:rFonts w:ascii="Arial Narrow" w:hAnsi="Arial Narrow"/>
                                <w:b/>
                                <w:lang w:val="en-GB"/>
                              </w:rPr>
                            </w:pPr>
                          </w:p>
                          <w:p w14:paraId="177EDD5E" w14:textId="77777777" w:rsidR="0000147B" w:rsidRPr="005D31C6" w:rsidRDefault="0000147B" w:rsidP="004F7608">
                            <w:pPr>
                              <w:jc w:val="both"/>
                              <w:rPr>
                                <w:rFonts w:ascii="Arial Narrow" w:hAnsi="Arial Narrow"/>
                                <w:b/>
                                <w:lang w:val="en-GB"/>
                              </w:rPr>
                            </w:pPr>
                          </w:p>
                          <w:p w14:paraId="78FF1159" w14:textId="77777777" w:rsidR="0000147B" w:rsidRPr="005D31C6" w:rsidRDefault="0000147B" w:rsidP="004F7608">
                            <w:pPr>
                              <w:jc w:val="both"/>
                              <w:rPr>
                                <w:rFonts w:ascii="Arial Narrow" w:hAnsi="Arial Narrow"/>
                                <w:b/>
                                <w:lang w:val="en-GB"/>
                              </w:rPr>
                            </w:pPr>
                          </w:p>
                          <w:p w14:paraId="6C4977FE" w14:textId="77777777" w:rsidR="0000147B" w:rsidRPr="005D31C6" w:rsidRDefault="0000147B" w:rsidP="004F7608">
                            <w:pPr>
                              <w:jc w:val="both"/>
                              <w:rPr>
                                <w:rFonts w:ascii="Arial Narrow" w:hAnsi="Arial Narrow"/>
                                <w:b/>
                                <w:lang w:val="en-GB"/>
                              </w:rPr>
                            </w:pPr>
                          </w:p>
                          <w:p w14:paraId="598D446E" w14:textId="77777777" w:rsidR="0000147B" w:rsidRPr="005D31C6" w:rsidRDefault="0000147B" w:rsidP="004F7608">
                            <w:pPr>
                              <w:jc w:val="both"/>
                              <w:rPr>
                                <w:rFonts w:ascii="Arial Narrow" w:hAnsi="Arial Narrow"/>
                                <w:b/>
                                <w:lang w:val="en-GB"/>
                              </w:rPr>
                            </w:pPr>
                          </w:p>
                          <w:p w14:paraId="1B87253A" w14:textId="77777777" w:rsidR="0000147B" w:rsidRPr="005D31C6" w:rsidRDefault="0000147B" w:rsidP="004F7608">
                            <w:pPr>
                              <w:jc w:val="both"/>
                              <w:rPr>
                                <w:rFonts w:ascii="Arial Narrow" w:hAnsi="Arial Narrow"/>
                                <w:b/>
                                <w:lang w:val="en-GB"/>
                              </w:rPr>
                            </w:pPr>
                          </w:p>
                          <w:p w14:paraId="2AABDFD0" w14:textId="77777777" w:rsidR="0000147B" w:rsidRPr="005D31C6" w:rsidRDefault="0000147B" w:rsidP="004F7608">
                            <w:pPr>
                              <w:jc w:val="both"/>
                              <w:rPr>
                                <w:rFonts w:ascii="Arial Narrow" w:hAnsi="Arial Narrow"/>
                                <w:b/>
                                <w:lang w:val="en-GB"/>
                              </w:rPr>
                            </w:pPr>
                          </w:p>
                          <w:p w14:paraId="1EB5FBD1" w14:textId="77777777" w:rsidR="0000147B" w:rsidRPr="005D31C6" w:rsidRDefault="0000147B" w:rsidP="004F7608">
                            <w:pPr>
                              <w:jc w:val="both"/>
                              <w:rPr>
                                <w:rFonts w:ascii="Arial Narrow" w:hAnsi="Arial Narrow"/>
                                <w:b/>
                                <w:lang w:val="en-GB"/>
                              </w:rPr>
                            </w:pPr>
                          </w:p>
                          <w:p w14:paraId="468A3ED1" w14:textId="77777777" w:rsidR="0000147B" w:rsidRPr="005D31C6" w:rsidRDefault="0000147B" w:rsidP="004F7608">
                            <w:pPr>
                              <w:jc w:val="both"/>
                              <w:rPr>
                                <w:rFonts w:ascii="Arial Narrow" w:hAnsi="Arial Narrow"/>
                                <w:b/>
                                <w:lang w:val="en-GB"/>
                              </w:rPr>
                            </w:pPr>
                          </w:p>
                          <w:p w14:paraId="4098B31D" w14:textId="77777777" w:rsidR="0000147B" w:rsidRPr="005D31C6" w:rsidRDefault="0000147B" w:rsidP="004F7608">
                            <w:pPr>
                              <w:jc w:val="both"/>
                              <w:rPr>
                                <w:rFonts w:ascii="Arial Narrow" w:hAnsi="Arial Narrow"/>
                                <w:b/>
                                <w:lang w:val="en-GB"/>
                              </w:rPr>
                            </w:pPr>
                          </w:p>
                          <w:p w14:paraId="3D1C3B8C" w14:textId="77777777" w:rsidR="0000147B" w:rsidRPr="005D31C6" w:rsidRDefault="0000147B" w:rsidP="004F7608">
                            <w:pPr>
                              <w:jc w:val="both"/>
                              <w:rPr>
                                <w:rFonts w:ascii="Arial Narrow" w:hAnsi="Arial Narrow"/>
                                <w:b/>
                                <w:lang w:val="en-GB"/>
                              </w:rPr>
                            </w:pPr>
                          </w:p>
                          <w:p w14:paraId="7F2545CB" w14:textId="77777777" w:rsidR="0000147B" w:rsidRPr="005D31C6" w:rsidRDefault="0000147B" w:rsidP="004F7608">
                            <w:pPr>
                              <w:jc w:val="both"/>
                              <w:rPr>
                                <w:rFonts w:ascii="Arial Narrow" w:hAnsi="Arial Narrow"/>
                                <w:b/>
                                <w:lang w:val="en-GB"/>
                              </w:rPr>
                            </w:pPr>
                          </w:p>
                          <w:p w14:paraId="53F37814" w14:textId="77777777" w:rsidR="0000147B" w:rsidRPr="005D31C6" w:rsidRDefault="0000147B" w:rsidP="004F7608">
                            <w:pPr>
                              <w:jc w:val="both"/>
                              <w:rPr>
                                <w:rFonts w:ascii="Arial Narrow" w:hAnsi="Arial Narrow"/>
                                <w:b/>
                                <w:lang w:val="en-GB"/>
                              </w:rPr>
                            </w:pPr>
                          </w:p>
                          <w:p w14:paraId="3E527081" w14:textId="77777777" w:rsidR="0000147B" w:rsidRPr="005D31C6" w:rsidRDefault="0000147B" w:rsidP="004F7608">
                            <w:pPr>
                              <w:jc w:val="both"/>
                              <w:rPr>
                                <w:rFonts w:ascii="Arial Narrow" w:hAnsi="Arial Narrow"/>
                                <w:b/>
                                <w:lang w:val="en-GB"/>
                              </w:rPr>
                            </w:pPr>
                          </w:p>
                          <w:p w14:paraId="7BB2EB83" w14:textId="77777777" w:rsidR="0000147B" w:rsidRPr="005D31C6" w:rsidRDefault="0000147B" w:rsidP="004F7608">
                            <w:pPr>
                              <w:jc w:val="both"/>
                              <w:rPr>
                                <w:rFonts w:ascii="Arial Narrow" w:hAnsi="Arial Narrow"/>
                                <w:b/>
                                <w:lang w:val="en-GB"/>
                              </w:rPr>
                            </w:pPr>
                          </w:p>
                          <w:p w14:paraId="1A01FAF3" w14:textId="77777777" w:rsidR="0000147B" w:rsidRPr="005D31C6" w:rsidRDefault="0000147B" w:rsidP="004F7608">
                            <w:pPr>
                              <w:jc w:val="both"/>
                              <w:rPr>
                                <w:rFonts w:ascii="Arial Narrow" w:hAnsi="Arial Narrow"/>
                                <w:b/>
                                <w:lang w:val="en-GB"/>
                              </w:rPr>
                            </w:pPr>
                          </w:p>
                          <w:p w14:paraId="59050794" w14:textId="77777777" w:rsidR="0000147B" w:rsidRPr="005D31C6" w:rsidRDefault="0000147B" w:rsidP="004F7608">
                            <w:pPr>
                              <w:jc w:val="both"/>
                              <w:rPr>
                                <w:rFonts w:ascii="Arial Narrow" w:hAnsi="Arial Narrow"/>
                                <w:b/>
                                <w:lang w:val="en-GB"/>
                              </w:rPr>
                            </w:pPr>
                          </w:p>
                          <w:p w14:paraId="3100A7A9" w14:textId="77777777" w:rsidR="0000147B" w:rsidRPr="005D31C6" w:rsidRDefault="0000147B" w:rsidP="004F7608">
                            <w:pPr>
                              <w:jc w:val="both"/>
                              <w:rPr>
                                <w:rFonts w:ascii="Arial Narrow" w:hAnsi="Arial Narrow"/>
                                <w:b/>
                                <w:lang w:val="en-GB"/>
                              </w:rPr>
                            </w:pPr>
                          </w:p>
                          <w:p w14:paraId="012CD1A5" w14:textId="77777777" w:rsidR="0000147B" w:rsidRPr="005D31C6" w:rsidRDefault="0000147B" w:rsidP="004F7608">
                            <w:pPr>
                              <w:jc w:val="both"/>
                              <w:rPr>
                                <w:rFonts w:ascii="Arial Narrow" w:hAnsi="Arial Narrow"/>
                                <w:b/>
                                <w:lang w:val="en-GB"/>
                              </w:rPr>
                            </w:pPr>
                          </w:p>
                          <w:p w14:paraId="2F7352DA" w14:textId="77777777" w:rsidR="0000147B" w:rsidRPr="005D31C6" w:rsidRDefault="0000147B" w:rsidP="004F7608">
                            <w:pPr>
                              <w:jc w:val="both"/>
                              <w:rPr>
                                <w:rFonts w:ascii="Arial Narrow" w:hAnsi="Arial Narrow"/>
                                <w:b/>
                                <w:lang w:val="en-GB"/>
                              </w:rPr>
                            </w:pPr>
                          </w:p>
                          <w:p w14:paraId="763E399A" w14:textId="77777777" w:rsidR="0000147B" w:rsidRPr="005D31C6" w:rsidRDefault="0000147B" w:rsidP="004F7608">
                            <w:pPr>
                              <w:jc w:val="both"/>
                              <w:rPr>
                                <w:rFonts w:ascii="Arial Narrow" w:hAnsi="Arial Narrow"/>
                                <w:b/>
                                <w:lang w:val="en-GB"/>
                              </w:rPr>
                            </w:pPr>
                          </w:p>
                          <w:p w14:paraId="4C34CE6E" w14:textId="77777777" w:rsidR="0000147B" w:rsidRPr="005D31C6" w:rsidRDefault="0000147B" w:rsidP="004F7608">
                            <w:pPr>
                              <w:jc w:val="both"/>
                              <w:rPr>
                                <w:rFonts w:ascii="Arial Narrow" w:hAnsi="Arial Narrow"/>
                                <w:b/>
                                <w:lang w:val="en-GB"/>
                              </w:rPr>
                            </w:pPr>
                          </w:p>
                          <w:p w14:paraId="20E02F66" w14:textId="77777777" w:rsidR="0000147B" w:rsidRPr="005D31C6" w:rsidRDefault="0000147B" w:rsidP="004F7608">
                            <w:pPr>
                              <w:jc w:val="both"/>
                              <w:rPr>
                                <w:rFonts w:ascii="Arial Narrow" w:hAnsi="Arial Narrow"/>
                                <w:b/>
                                <w:lang w:val="en-GB"/>
                              </w:rPr>
                            </w:pPr>
                          </w:p>
                          <w:p w14:paraId="538722F0" w14:textId="77777777" w:rsidR="0000147B" w:rsidRPr="005D31C6" w:rsidRDefault="0000147B" w:rsidP="004F7608">
                            <w:pPr>
                              <w:jc w:val="both"/>
                              <w:rPr>
                                <w:rFonts w:ascii="Arial Narrow" w:hAnsi="Arial Narrow"/>
                                <w:b/>
                                <w:lang w:val="en-GB"/>
                              </w:rPr>
                            </w:pPr>
                          </w:p>
                          <w:p w14:paraId="02542496" w14:textId="77777777" w:rsidR="0000147B" w:rsidRPr="005D31C6" w:rsidRDefault="0000147B" w:rsidP="004F7608">
                            <w:pPr>
                              <w:jc w:val="both"/>
                              <w:rPr>
                                <w:rFonts w:ascii="Arial Narrow" w:hAnsi="Arial Narrow"/>
                                <w:b/>
                                <w:lang w:val="en-GB"/>
                              </w:rPr>
                            </w:pPr>
                          </w:p>
                          <w:p w14:paraId="710C4856" w14:textId="77777777" w:rsidR="0000147B" w:rsidRPr="005D31C6" w:rsidRDefault="0000147B" w:rsidP="004F7608">
                            <w:pPr>
                              <w:jc w:val="both"/>
                              <w:rPr>
                                <w:rFonts w:ascii="Arial Narrow" w:hAnsi="Arial Narrow"/>
                                <w:b/>
                                <w:lang w:val="en-GB"/>
                              </w:rPr>
                            </w:pPr>
                          </w:p>
                          <w:p w14:paraId="7F3FEDC6" w14:textId="77777777" w:rsidR="0000147B" w:rsidRPr="005D31C6" w:rsidRDefault="0000147B" w:rsidP="004F7608">
                            <w:pPr>
                              <w:jc w:val="both"/>
                              <w:rPr>
                                <w:rFonts w:ascii="Arial Narrow" w:hAnsi="Arial Narrow"/>
                                <w:b/>
                                <w:lang w:val="en-GB"/>
                              </w:rPr>
                            </w:pPr>
                          </w:p>
                          <w:p w14:paraId="5291B04D" w14:textId="77777777" w:rsidR="0000147B" w:rsidRPr="005D31C6" w:rsidRDefault="0000147B" w:rsidP="004F7608">
                            <w:pPr>
                              <w:jc w:val="both"/>
                              <w:rPr>
                                <w:rFonts w:ascii="Arial Narrow" w:hAnsi="Arial Narrow"/>
                                <w:b/>
                                <w:lang w:val="en-GB"/>
                              </w:rPr>
                            </w:pPr>
                          </w:p>
                          <w:p w14:paraId="3A255F0D" w14:textId="77777777" w:rsidR="0000147B" w:rsidRPr="005D31C6" w:rsidRDefault="0000147B" w:rsidP="004F7608">
                            <w:pPr>
                              <w:jc w:val="both"/>
                              <w:rPr>
                                <w:rFonts w:ascii="Arial Narrow" w:hAnsi="Arial Narrow"/>
                                <w:b/>
                                <w:lang w:val="en-GB"/>
                              </w:rPr>
                            </w:pPr>
                          </w:p>
                          <w:p w14:paraId="46BC50D6" w14:textId="77777777" w:rsidR="0000147B" w:rsidRPr="005D31C6" w:rsidRDefault="0000147B" w:rsidP="004F7608">
                            <w:pPr>
                              <w:jc w:val="both"/>
                              <w:rPr>
                                <w:rFonts w:ascii="Arial Narrow" w:hAnsi="Arial Narrow"/>
                                <w:b/>
                                <w:lang w:val="en-GB"/>
                              </w:rPr>
                            </w:pPr>
                          </w:p>
                          <w:p w14:paraId="4175F6C9" w14:textId="77777777" w:rsidR="0000147B" w:rsidRPr="005D31C6" w:rsidRDefault="0000147B" w:rsidP="004F7608">
                            <w:pPr>
                              <w:jc w:val="both"/>
                              <w:rPr>
                                <w:rFonts w:ascii="Arial Narrow" w:hAnsi="Arial Narrow"/>
                                <w:b/>
                                <w:lang w:val="en-GB"/>
                              </w:rPr>
                            </w:pPr>
                          </w:p>
                          <w:p w14:paraId="65895D13" w14:textId="77777777" w:rsidR="0000147B" w:rsidRPr="005D31C6" w:rsidRDefault="0000147B" w:rsidP="004F7608">
                            <w:pPr>
                              <w:jc w:val="both"/>
                              <w:rPr>
                                <w:rFonts w:ascii="Arial Narrow" w:hAnsi="Arial Narrow"/>
                                <w:b/>
                                <w:lang w:val="en-GB"/>
                              </w:rPr>
                            </w:pPr>
                          </w:p>
                          <w:p w14:paraId="61C49CDC" w14:textId="77777777" w:rsidR="0000147B" w:rsidRPr="005D31C6" w:rsidRDefault="0000147B" w:rsidP="004F7608">
                            <w:pPr>
                              <w:jc w:val="both"/>
                              <w:rPr>
                                <w:rFonts w:ascii="Arial Narrow" w:hAnsi="Arial Narrow"/>
                                <w:b/>
                                <w:lang w:val="en-GB"/>
                              </w:rPr>
                            </w:pPr>
                          </w:p>
                          <w:p w14:paraId="4EC28088" w14:textId="77777777" w:rsidR="0000147B" w:rsidRPr="005D31C6" w:rsidRDefault="0000147B" w:rsidP="004F7608">
                            <w:pPr>
                              <w:jc w:val="both"/>
                              <w:rPr>
                                <w:rFonts w:ascii="Arial Narrow" w:hAnsi="Arial Narrow"/>
                                <w:b/>
                                <w:lang w:val="en-GB"/>
                              </w:rPr>
                            </w:pPr>
                          </w:p>
                          <w:p w14:paraId="16C9CEBB" w14:textId="77777777" w:rsidR="0000147B" w:rsidRPr="005D31C6" w:rsidRDefault="0000147B" w:rsidP="004F7608">
                            <w:pPr>
                              <w:jc w:val="both"/>
                              <w:rPr>
                                <w:rFonts w:ascii="Arial Narrow" w:hAnsi="Arial Narrow"/>
                                <w:b/>
                                <w:lang w:val="en-GB"/>
                              </w:rPr>
                            </w:pPr>
                          </w:p>
                          <w:p w14:paraId="570C8FEF" w14:textId="77777777" w:rsidR="0000147B" w:rsidRPr="005D31C6" w:rsidRDefault="0000147B" w:rsidP="004F7608">
                            <w:pPr>
                              <w:jc w:val="both"/>
                              <w:rPr>
                                <w:rFonts w:ascii="Arial Narrow" w:hAnsi="Arial Narrow"/>
                                <w:b/>
                                <w:lang w:val="en-GB"/>
                              </w:rPr>
                            </w:pPr>
                          </w:p>
                          <w:p w14:paraId="17FA9FEA" w14:textId="77777777" w:rsidR="0000147B" w:rsidRPr="005D31C6" w:rsidRDefault="0000147B" w:rsidP="004F7608">
                            <w:pPr>
                              <w:jc w:val="both"/>
                              <w:rPr>
                                <w:rFonts w:ascii="Arial Narrow" w:hAnsi="Arial Narrow"/>
                                <w:b/>
                                <w:lang w:val="en-GB"/>
                              </w:rPr>
                            </w:pPr>
                          </w:p>
                          <w:p w14:paraId="04D5908E" w14:textId="77777777" w:rsidR="0000147B" w:rsidRPr="005D31C6" w:rsidRDefault="0000147B" w:rsidP="004F7608">
                            <w:pPr>
                              <w:jc w:val="both"/>
                              <w:rPr>
                                <w:rFonts w:ascii="Arial Narrow" w:hAnsi="Arial Narrow"/>
                                <w:b/>
                                <w:lang w:val="en-GB"/>
                              </w:rPr>
                            </w:pPr>
                          </w:p>
                          <w:p w14:paraId="10174213" w14:textId="77777777" w:rsidR="0000147B" w:rsidRPr="005D31C6" w:rsidRDefault="0000147B" w:rsidP="004F7608">
                            <w:pPr>
                              <w:jc w:val="both"/>
                              <w:rPr>
                                <w:rFonts w:ascii="Arial Narrow" w:hAnsi="Arial Narrow"/>
                                <w:b/>
                                <w:lang w:val="en-GB"/>
                              </w:rPr>
                            </w:pPr>
                          </w:p>
                          <w:p w14:paraId="674E8600" w14:textId="77777777" w:rsidR="0000147B" w:rsidRPr="005D31C6" w:rsidRDefault="0000147B" w:rsidP="004F7608">
                            <w:pPr>
                              <w:jc w:val="both"/>
                              <w:rPr>
                                <w:rFonts w:ascii="Arial Narrow" w:hAnsi="Arial Narrow"/>
                                <w:b/>
                                <w:lang w:val="en-GB"/>
                              </w:rPr>
                            </w:pPr>
                          </w:p>
                          <w:p w14:paraId="4A77A98E" w14:textId="77777777" w:rsidR="0000147B" w:rsidRPr="005D31C6" w:rsidRDefault="0000147B" w:rsidP="004F7608">
                            <w:pPr>
                              <w:jc w:val="both"/>
                              <w:rPr>
                                <w:rFonts w:ascii="Arial Narrow" w:hAnsi="Arial Narrow"/>
                                <w:b/>
                                <w:lang w:val="en-GB"/>
                              </w:rPr>
                            </w:pPr>
                          </w:p>
                          <w:p w14:paraId="6BB09A94" w14:textId="77777777" w:rsidR="0000147B" w:rsidRPr="005D31C6" w:rsidRDefault="0000147B" w:rsidP="004F7608">
                            <w:pPr>
                              <w:jc w:val="both"/>
                              <w:rPr>
                                <w:rFonts w:ascii="Arial Narrow" w:hAnsi="Arial Narrow"/>
                                <w:b/>
                                <w:lang w:val="en-GB"/>
                              </w:rPr>
                            </w:pPr>
                          </w:p>
                          <w:p w14:paraId="7127127A" w14:textId="77777777" w:rsidR="0000147B" w:rsidRPr="005D31C6" w:rsidRDefault="0000147B" w:rsidP="004F7608">
                            <w:pPr>
                              <w:jc w:val="both"/>
                              <w:rPr>
                                <w:rFonts w:ascii="Arial Narrow" w:hAnsi="Arial Narrow"/>
                                <w:b/>
                                <w:lang w:val="en-GB"/>
                              </w:rPr>
                            </w:pPr>
                          </w:p>
                          <w:p w14:paraId="02FCD620" w14:textId="77777777" w:rsidR="0000147B" w:rsidRPr="005D31C6" w:rsidRDefault="0000147B" w:rsidP="004F7608">
                            <w:pPr>
                              <w:jc w:val="both"/>
                              <w:rPr>
                                <w:rFonts w:ascii="Arial Narrow" w:hAnsi="Arial Narrow"/>
                                <w:b/>
                                <w:lang w:val="en-GB"/>
                              </w:rPr>
                            </w:pPr>
                          </w:p>
                          <w:p w14:paraId="38AF2A38" w14:textId="77777777" w:rsidR="0000147B" w:rsidRPr="005D31C6" w:rsidRDefault="0000147B" w:rsidP="004F7608">
                            <w:pPr>
                              <w:jc w:val="both"/>
                              <w:rPr>
                                <w:rFonts w:ascii="Arial Narrow" w:hAnsi="Arial Narrow"/>
                                <w:b/>
                                <w:lang w:val="en-GB"/>
                              </w:rPr>
                            </w:pPr>
                          </w:p>
                          <w:p w14:paraId="32F380B6" w14:textId="77777777" w:rsidR="0000147B" w:rsidRPr="005D31C6" w:rsidRDefault="0000147B" w:rsidP="004F7608">
                            <w:pPr>
                              <w:jc w:val="both"/>
                              <w:rPr>
                                <w:rFonts w:ascii="Arial Narrow" w:hAnsi="Arial Narrow"/>
                                <w:b/>
                                <w:lang w:val="en-GB"/>
                              </w:rPr>
                            </w:pPr>
                          </w:p>
                          <w:p w14:paraId="429D92D8" w14:textId="77777777" w:rsidR="0000147B" w:rsidRPr="005D31C6" w:rsidRDefault="0000147B" w:rsidP="004F7608">
                            <w:pPr>
                              <w:jc w:val="both"/>
                              <w:rPr>
                                <w:rFonts w:ascii="Arial Narrow" w:hAnsi="Arial Narrow"/>
                                <w:b/>
                                <w:lang w:val="en-GB"/>
                              </w:rPr>
                            </w:pPr>
                          </w:p>
                          <w:p w14:paraId="3217424F" w14:textId="77777777" w:rsidR="0000147B" w:rsidRPr="005D31C6" w:rsidRDefault="0000147B" w:rsidP="004F7608">
                            <w:pPr>
                              <w:jc w:val="both"/>
                              <w:rPr>
                                <w:rFonts w:ascii="Arial Narrow" w:hAnsi="Arial Narrow"/>
                                <w:b/>
                                <w:lang w:val="en-GB"/>
                              </w:rPr>
                            </w:pPr>
                          </w:p>
                          <w:p w14:paraId="4157A25F" w14:textId="77777777" w:rsidR="0000147B" w:rsidRPr="005D31C6" w:rsidRDefault="0000147B" w:rsidP="004F7608">
                            <w:pPr>
                              <w:jc w:val="both"/>
                              <w:rPr>
                                <w:rFonts w:ascii="Arial Narrow" w:hAnsi="Arial Narrow"/>
                                <w:b/>
                                <w:lang w:val="en-GB"/>
                              </w:rPr>
                            </w:pPr>
                          </w:p>
                          <w:p w14:paraId="59FCEFE6" w14:textId="77777777" w:rsidR="0000147B" w:rsidRPr="005D31C6" w:rsidRDefault="0000147B" w:rsidP="004F7608">
                            <w:pPr>
                              <w:jc w:val="both"/>
                              <w:rPr>
                                <w:rFonts w:ascii="Arial Narrow" w:hAnsi="Arial Narrow"/>
                                <w:b/>
                                <w:lang w:val="en-GB"/>
                              </w:rPr>
                            </w:pPr>
                          </w:p>
                          <w:p w14:paraId="578C3F24" w14:textId="77777777" w:rsidR="0000147B" w:rsidRPr="005D31C6" w:rsidRDefault="0000147B" w:rsidP="004F7608">
                            <w:pPr>
                              <w:jc w:val="both"/>
                              <w:rPr>
                                <w:rFonts w:ascii="Arial Narrow" w:hAnsi="Arial Narrow"/>
                                <w:b/>
                                <w:lang w:val="en-GB"/>
                              </w:rPr>
                            </w:pPr>
                          </w:p>
                          <w:p w14:paraId="3A5F3A32" w14:textId="77777777" w:rsidR="0000147B" w:rsidRPr="005D31C6" w:rsidRDefault="0000147B" w:rsidP="004F7608">
                            <w:pPr>
                              <w:jc w:val="both"/>
                              <w:rPr>
                                <w:rFonts w:ascii="Arial Narrow" w:hAnsi="Arial Narrow"/>
                                <w:b/>
                                <w:lang w:val="en-GB"/>
                              </w:rPr>
                            </w:pPr>
                          </w:p>
                          <w:p w14:paraId="72485C23" w14:textId="77777777" w:rsidR="0000147B" w:rsidRPr="005D31C6" w:rsidRDefault="0000147B" w:rsidP="004F7608">
                            <w:pPr>
                              <w:jc w:val="both"/>
                              <w:rPr>
                                <w:rFonts w:ascii="Arial Narrow" w:hAnsi="Arial Narrow"/>
                                <w:b/>
                                <w:lang w:val="en-GB"/>
                              </w:rPr>
                            </w:pPr>
                          </w:p>
                          <w:p w14:paraId="5D03B1F5" w14:textId="77777777" w:rsidR="0000147B" w:rsidRPr="005D31C6" w:rsidRDefault="0000147B" w:rsidP="004F7608">
                            <w:pPr>
                              <w:jc w:val="both"/>
                              <w:rPr>
                                <w:rFonts w:ascii="Arial Narrow" w:hAnsi="Arial Narrow"/>
                                <w:b/>
                                <w:lang w:val="en-GB"/>
                              </w:rPr>
                            </w:pPr>
                          </w:p>
                          <w:p w14:paraId="71CEFEF5" w14:textId="77777777" w:rsidR="0000147B" w:rsidRPr="005D31C6" w:rsidRDefault="0000147B" w:rsidP="004F7608">
                            <w:pPr>
                              <w:jc w:val="both"/>
                              <w:rPr>
                                <w:rFonts w:ascii="Arial Narrow" w:hAnsi="Arial Narrow"/>
                                <w:b/>
                                <w:lang w:val="en-GB"/>
                              </w:rPr>
                            </w:pPr>
                          </w:p>
                          <w:p w14:paraId="2D17FFFB" w14:textId="77777777" w:rsidR="0000147B" w:rsidRPr="005D31C6" w:rsidRDefault="0000147B" w:rsidP="004F7608">
                            <w:pPr>
                              <w:jc w:val="both"/>
                              <w:rPr>
                                <w:rFonts w:ascii="Arial Narrow" w:hAnsi="Arial Narrow"/>
                                <w:b/>
                                <w:lang w:val="en-GB"/>
                              </w:rPr>
                            </w:pPr>
                          </w:p>
                          <w:p w14:paraId="0CC40725" w14:textId="77777777" w:rsidR="0000147B" w:rsidRPr="005D31C6" w:rsidRDefault="0000147B" w:rsidP="004F7608">
                            <w:pPr>
                              <w:jc w:val="both"/>
                              <w:rPr>
                                <w:rFonts w:ascii="Arial Narrow" w:hAnsi="Arial Narrow"/>
                                <w:b/>
                                <w:lang w:val="en-GB"/>
                              </w:rPr>
                            </w:pPr>
                          </w:p>
                          <w:p w14:paraId="5752CA71" w14:textId="77777777" w:rsidR="0000147B" w:rsidRPr="005D31C6" w:rsidRDefault="0000147B" w:rsidP="004F7608">
                            <w:pPr>
                              <w:jc w:val="both"/>
                              <w:rPr>
                                <w:rFonts w:ascii="Arial Narrow" w:hAnsi="Arial Narrow"/>
                                <w:b/>
                                <w:lang w:val="en-GB"/>
                              </w:rPr>
                            </w:pPr>
                          </w:p>
                          <w:p w14:paraId="1E2D2D24" w14:textId="77777777" w:rsidR="0000147B" w:rsidRPr="005D31C6" w:rsidRDefault="0000147B" w:rsidP="004F7608">
                            <w:pPr>
                              <w:jc w:val="both"/>
                              <w:rPr>
                                <w:rFonts w:ascii="Arial Narrow" w:hAnsi="Arial Narrow"/>
                                <w:b/>
                                <w:lang w:val="en-GB"/>
                              </w:rPr>
                            </w:pPr>
                          </w:p>
                          <w:p w14:paraId="46297A9F" w14:textId="77777777" w:rsidR="0000147B" w:rsidRPr="005D31C6" w:rsidRDefault="0000147B" w:rsidP="004F7608">
                            <w:pPr>
                              <w:jc w:val="both"/>
                              <w:rPr>
                                <w:rFonts w:ascii="Arial Narrow" w:hAnsi="Arial Narrow"/>
                                <w:b/>
                                <w:lang w:val="en-GB"/>
                              </w:rPr>
                            </w:pPr>
                          </w:p>
                          <w:p w14:paraId="4051F69C" w14:textId="77777777" w:rsidR="0000147B" w:rsidRPr="005D31C6" w:rsidRDefault="0000147B" w:rsidP="004F7608">
                            <w:pPr>
                              <w:jc w:val="both"/>
                              <w:rPr>
                                <w:rFonts w:ascii="Arial Narrow" w:hAnsi="Arial Narrow"/>
                                <w:b/>
                                <w:lang w:val="en-GB"/>
                              </w:rPr>
                            </w:pPr>
                          </w:p>
                          <w:p w14:paraId="236E9823" w14:textId="77777777" w:rsidR="0000147B" w:rsidRPr="005D31C6" w:rsidRDefault="0000147B" w:rsidP="004F7608">
                            <w:pPr>
                              <w:jc w:val="both"/>
                              <w:rPr>
                                <w:rFonts w:ascii="Arial Narrow" w:hAnsi="Arial Narrow"/>
                                <w:b/>
                                <w:lang w:val="en-GB"/>
                              </w:rPr>
                            </w:pPr>
                          </w:p>
                          <w:p w14:paraId="64CF4BE8" w14:textId="77777777" w:rsidR="0000147B" w:rsidRPr="005D31C6" w:rsidRDefault="0000147B" w:rsidP="004F7608">
                            <w:pPr>
                              <w:jc w:val="both"/>
                              <w:rPr>
                                <w:rFonts w:ascii="Arial Narrow" w:hAnsi="Arial Narrow"/>
                                <w:b/>
                                <w:lang w:val="en-GB"/>
                              </w:rPr>
                            </w:pPr>
                          </w:p>
                          <w:p w14:paraId="7F9FF146" w14:textId="77777777" w:rsidR="0000147B" w:rsidRPr="005D31C6" w:rsidRDefault="0000147B" w:rsidP="004F7608">
                            <w:pPr>
                              <w:jc w:val="both"/>
                              <w:rPr>
                                <w:rFonts w:ascii="Arial Narrow" w:hAnsi="Arial Narrow"/>
                                <w:b/>
                                <w:lang w:val="en-GB"/>
                              </w:rPr>
                            </w:pPr>
                          </w:p>
                          <w:p w14:paraId="35F7FD25" w14:textId="77777777" w:rsidR="0000147B" w:rsidRPr="005D31C6" w:rsidRDefault="0000147B" w:rsidP="004F7608">
                            <w:pPr>
                              <w:jc w:val="both"/>
                              <w:rPr>
                                <w:rFonts w:ascii="Arial Narrow" w:hAnsi="Arial Narrow"/>
                                <w:b/>
                                <w:lang w:val="en-GB"/>
                              </w:rPr>
                            </w:pPr>
                          </w:p>
                          <w:p w14:paraId="05B751E2" w14:textId="77777777" w:rsidR="0000147B" w:rsidRPr="005D31C6" w:rsidRDefault="0000147B" w:rsidP="004F7608">
                            <w:pPr>
                              <w:jc w:val="both"/>
                              <w:rPr>
                                <w:rFonts w:ascii="Arial Narrow" w:hAnsi="Arial Narrow"/>
                                <w:b/>
                                <w:lang w:val="en-GB"/>
                              </w:rPr>
                            </w:pPr>
                          </w:p>
                          <w:p w14:paraId="64CCEB9E" w14:textId="77777777" w:rsidR="0000147B" w:rsidRPr="005D31C6" w:rsidRDefault="0000147B" w:rsidP="004F7608">
                            <w:pPr>
                              <w:jc w:val="both"/>
                              <w:rPr>
                                <w:rFonts w:ascii="Arial Narrow" w:hAnsi="Arial Narrow"/>
                                <w:b/>
                                <w:lang w:val="en-GB"/>
                              </w:rPr>
                            </w:pPr>
                          </w:p>
                          <w:p w14:paraId="24780629" w14:textId="77777777" w:rsidR="0000147B" w:rsidRPr="005D31C6" w:rsidRDefault="0000147B" w:rsidP="004F7608">
                            <w:pPr>
                              <w:jc w:val="both"/>
                              <w:rPr>
                                <w:rFonts w:ascii="Arial Narrow" w:hAnsi="Arial Narrow"/>
                                <w:b/>
                                <w:lang w:val="en-GB"/>
                              </w:rPr>
                            </w:pPr>
                          </w:p>
                          <w:p w14:paraId="2B910CBE" w14:textId="77777777" w:rsidR="0000147B" w:rsidRPr="005D31C6" w:rsidRDefault="0000147B" w:rsidP="004F7608">
                            <w:pPr>
                              <w:jc w:val="both"/>
                              <w:rPr>
                                <w:rFonts w:ascii="Arial Narrow" w:hAnsi="Arial Narrow"/>
                                <w:b/>
                                <w:lang w:val="en-GB"/>
                              </w:rPr>
                            </w:pPr>
                          </w:p>
                          <w:p w14:paraId="76A29130" w14:textId="77777777" w:rsidR="0000147B" w:rsidRPr="005D31C6" w:rsidRDefault="0000147B" w:rsidP="004F7608">
                            <w:pPr>
                              <w:jc w:val="both"/>
                              <w:rPr>
                                <w:rFonts w:ascii="Arial Narrow" w:hAnsi="Arial Narrow"/>
                                <w:b/>
                                <w:lang w:val="en-GB"/>
                              </w:rPr>
                            </w:pPr>
                          </w:p>
                          <w:p w14:paraId="55A8D92B" w14:textId="77777777" w:rsidR="0000147B" w:rsidRPr="005D31C6" w:rsidRDefault="0000147B" w:rsidP="004F7608">
                            <w:pPr>
                              <w:jc w:val="both"/>
                              <w:rPr>
                                <w:rFonts w:ascii="Arial Narrow" w:hAnsi="Arial Narrow"/>
                                <w:b/>
                                <w:lang w:val="en-GB"/>
                              </w:rPr>
                            </w:pPr>
                          </w:p>
                          <w:p w14:paraId="49A034D7" w14:textId="77777777" w:rsidR="0000147B" w:rsidRPr="005D31C6" w:rsidRDefault="0000147B" w:rsidP="004F7608">
                            <w:pPr>
                              <w:jc w:val="both"/>
                              <w:rPr>
                                <w:rFonts w:ascii="Arial Narrow" w:hAnsi="Arial Narrow"/>
                                <w:b/>
                                <w:lang w:val="en-GB"/>
                              </w:rPr>
                            </w:pPr>
                          </w:p>
                          <w:p w14:paraId="2217FD5D" w14:textId="77777777" w:rsidR="0000147B" w:rsidRPr="005D31C6" w:rsidRDefault="0000147B" w:rsidP="004F7608">
                            <w:pPr>
                              <w:jc w:val="both"/>
                              <w:rPr>
                                <w:rFonts w:ascii="Arial Narrow" w:hAnsi="Arial Narrow"/>
                                <w:b/>
                                <w:lang w:val="en-GB"/>
                              </w:rPr>
                            </w:pPr>
                          </w:p>
                          <w:p w14:paraId="0D5FA9C9" w14:textId="77777777" w:rsidR="0000147B" w:rsidRPr="005D31C6" w:rsidRDefault="0000147B" w:rsidP="004F7608">
                            <w:pPr>
                              <w:jc w:val="both"/>
                              <w:rPr>
                                <w:rFonts w:ascii="Arial Narrow" w:hAnsi="Arial Narrow"/>
                                <w:b/>
                                <w:lang w:val="en-GB"/>
                              </w:rPr>
                            </w:pPr>
                          </w:p>
                          <w:p w14:paraId="2A01450F" w14:textId="77777777" w:rsidR="0000147B" w:rsidRPr="005D31C6" w:rsidRDefault="0000147B" w:rsidP="004F7608">
                            <w:pPr>
                              <w:jc w:val="both"/>
                              <w:rPr>
                                <w:rFonts w:ascii="Arial Narrow" w:hAnsi="Arial Narrow"/>
                                <w:b/>
                                <w:lang w:val="en-GB"/>
                              </w:rPr>
                            </w:pPr>
                          </w:p>
                          <w:p w14:paraId="0DC31D67" w14:textId="77777777" w:rsidR="0000147B" w:rsidRPr="005D31C6" w:rsidRDefault="0000147B" w:rsidP="004F7608">
                            <w:pPr>
                              <w:jc w:val="both"/>
                              <w:rPr>
                                <w:rFonts w:ascii="Arial Narrow" w:hAnsi="Arial Narrow"/>
                                <w:b/>
                                <w:lang w:val="en-GB"/>
                              </w:rPr>
                            </w:pPr>
                          </w:p>
                          <w:p w14:paraId="114BC0CD" w14:textId="77777777" w:rsidR="0000147B" w:rsidRPr="005D31C6" w:rsidRDefault="0000147B" w:rsidP="004F7608">
                            <w:pPr>
                              <w:jc w:val="both"/>
                              <w:rPr>
                                <w:rFonts w:ascii="Arial Narrow" w:hAnsi="Arial Narrow"/>
                                <w:b/>
                                <w:lang w:val="en-GB"/>
                              </w:rPr>
                            </w:pPr>
                          </w:p>
                          <w:p w14:paraId="22303DC9" w14:textId="77777777" w:rsidR="0000147B" w:rsidRPr="005D31C6" w:rsidRDefault="0000147B" w:rsidP="004F7608">
                            <w:pPr>
                              <w:jc w:val="both"/>
                              <w:rPr>
                                <w:rFonts w:ascii="Arial Narrow" w:hAnsi="Arial Narrow"/>
                                <w:b/>
                                <w:lang w:val="en-GB"/>
                              </w:rPr>
                            </w:pPr>
                          </w:p>
                          <w:p w14:paraId="2FBEFC2C" w14:textId="77777777" w:rsidR="0000147B" w:rsidRPr="005D31C6" w:rsidRDefault="0000147B" w:rsidP="004F7608">
                            <w:pPr>
                              <w:jc w:val="both"/>
                              <w:rPr>
                                <w:rFonts w:ascii="Arial Narrow" w:hAnsi="Arial Narrow"/>
                                <w:b/>
                                <w:lang w:val="en-GB"/>
                              </w:rPr>
                            </w:pPr>
                          </w:p>
                          <w:p w14:paraId="4CDCE7A5" w14:textId="77777777" w:rsidR="0000147B" w:rsidRPr="005D31C6" w:rsidRDefault="0000147B" w:rsidP="004F7608">
                            <w:pPr>
                              <w:jc w:val="both"/>
                              <w:rPr>
                                <w:rFonts w:ascii="Arial Narrow" w:hAnsi="Arial Narrow"/>
                                <w:b/>
                                <w:lang w:val="en-GB"/>
                              </w:rPr>
                            </w:pPr>
                          </w:p>
                          <w:p w14:paraId="51AF7F9B" w14:textId="77777777" w:rsidR="0000147B" w:rsidRPr="005D31C6" w:rsidRDefault="0000147B" w:rsidP="004F7608">
                            <w:pPr>
                              <w:jc w:val="both"/>
                              <w:rPr>
                                <w:rFonts w:ascii="Arial Narrow" w:hAnsi="Arial Narrow"/>
                                <w:b/>
                                <w:lang w:val="en-GB"/>
                              </w:rPr>
                            </w:pPr>
                          </w:p>
                          <w:p w14:paraId="54BF2EE8" w14:textId="77777777" w:rsidR="0000147B" w:rsidRPr="005D31C6" w:rsidRDefault="0000147B" w:rsidP="004F7608">
                            <w:pPr>
                              <w:jc w:val="both"/>
                              <w:rPr>
                                <w:rFonts w:ascii="Arial Narrow" w:hAnsi="Arial Narrow"/>
                                <w:b/>
                                <w:lang w:val="en-GB"/>
                              </w:rPr>
                            </w:pPr>
                          </w:p>
                          <w:p w14:paraId="45774CB4" w14:textId="77777777" w:rsidR="0000147B" w:rsidRPr="005D31C6" w:rsidRDefault="0000147B" w:rsidP="004F7608">
                            <w:pPr>
                              <w:jc w:val="both"/>
                              <w:rPr>
                                <w:rFonts w:ascii="Arial Narrow" w:hAnsi="Arial Narrow"/>
                                <w:b/>
                                <w:lang w:val="en-GB"/>
                              </w:rPr>
                            </w:pPr>
                          </w:p>
                          <w:p w14:paraId="0CC667BE" w14:textId="77777777" w:rsidR="0000147B" w:rsidRPr="005D31C6" w:rsidRDefault="0000147B" w:rsidP="004F7608">
                            <w:pPr>
                              <w:jc w:val="both"/>
                              <w:rPr>
                                <w:rFonts w:ascii="Arial Narrow" w:hAnsi="Arial Narrow"/>
                                <w:b/>
                                <w:lang w:val="en-GB"/>
                              </w:rPr>
                            </w:pPr>
                          </w:p>
                          <w:p w14:paraId="3286890A" w14:textId="77777777" w:rsidR="0000147B" w:rsidRPr="005D31C6" w:rsidRDefault="0000147B" w:rsidP="004F7608">
                            <w:pPr>
                              <w:jc w:val="both"/>
                              <w:rPr>
                                <w:rFonts w:ascii="Arial Narrow" w:hAnsi="Arial Narrow"/>
                                <w:b/>
                                <w:lang w:val="en-GB"/>
                              </w:rPr>
                            </w:pPr>
                          </w:p>
                          <w:p w14:paraId="6E441421" w14:textId="77777777" w:rsidR="0000147B" w:rsidRPr="005D31C6" w:rsidRDefault="0000147B" w:rsidP="004F7608">
                            <w:pPr>
                              <w:jc w:val="both"/>
                              <w:rPr>
                                <w:rFonts w:ascii="Arial Narrow" w:hAnsi="Arial Narrow"/>
                                <w:b/>
                                <w:lang w:val="en-GB"/>
                              </w:rPr>
                            </w:pPr>
                          </w:p>
                          <w:p w14:paraId="44C52B7A" w14:textId="77777777" w:rsidR="0000147B" w:rsidRPr="005D31C6" w:rsidRDefault="0000147B" w:rsidP="004F7608">
                            <w:pPr>
                              <w:jc w:val="both"/>
                              <w:rPr>
                                <w:rFonts w:ascii="Arial Narrow" w:hAnsi="Arial Narrow"/>
                                <w:b/>
                                <w:lang w:val="en-GB"/>
                              </w:rPr>
                            </w:pPr>
                          </w:p>
                          <w:p w14:paraId="5B21B9F7" w14:textId="77777777" w:rsidR="0000147B" w:rsidRPr="005D31C6" w:rsidRDefault="0000147B" w:rsidP="004F7608">
                            <w:pPr>
                              <w:jc w:val="both"/>
                              <w:rPr>
                                <w:rFonts w:ascii="Arial Narrow" w:hAnsi="Arial Narrow"/>
                                <w:b/>
                                <w:lang w:val="en-GB"/>
                              </w:rPr>
                            </w:pPr>
                          </w:p>
                          <w:p w14:paraId="37E81FFC" w14:textId="77777777" w:rsidR="0000147B" w:rsidRPr="005D31C6" w:rsidRDefault="0000147B" w:rsidP="004F7608">
                            <w:pPr>
                              <w:jc w:val="both"/>
                              <w:rPr>
                                <w:rFonts w:ascii="Arial Narrow" w:hAnsi="Arial Narrow"/>
                                <w:b/>
                                <w:lang w:val="en-GB"/>
                              </w:rPr>
                            </w:pPr>
                          </w:p>
                          <w:p w14:paraId="5F1FC58F" w14:textId="77777777" w:rsidR="0000147B" w:rsidRPr="005D31C6" w:rsidRDefault="0000147B" w:rsidP="004F7608">
                            <w:pPr>
                              <w:jc w:val="both"/>
                              <w:rPr>
                                <w:rFonts w:ascii="Arial Narrow" w:hAnsi="Arial Narrow"/>
                                <w:b/>
                                <w:lang w:val="en-GB"/>
                              </w:rPr>
                            </w:pPr>
                          </w:p>
                          <w:p w14:paraId="60EAF5EF" w14:textId="77777777" w:rsidR="0000147B" w:rsidRPr="005D31C6" w:rsidRDefault="0000147B" w:rsidP="004F7608">
                            <w:pPr>
                              <w:jc w:val="both"/>
                              <w:rPr>
                                <w:rFonts w:ascii="Arial Narrow" w:hAnsi="Arial Narrow"/>
                                <w:b/>
                                <w:lang w:val="en-GB"/>
                              </w:rPr>
                            </w:pPr>
                          </w:p>
                          <w:p w14:paraId="30E9BCC0" w14:textId="77777777" w:rsidR="0000147B" w:rsidRPr="005D31C6" w:rsidRDefault="0000147B" w:rsidP="004F7608">
                            <w:pPr>
                              <w:jc w:val="both"/>
                              <w:rPr>
                                <w:rFonts w:ascii="Arial Narrow" w:hAnsi="Arial Narrow"/>
                                <w:b/>
                                <w:lang w:val="en-GB"/>
                              </w:rPr>
                            </w:pPr>
                          </w:p>
                          <w:p w14:paraId="11FACCF2" w14:textId="77777777" w:rsidR="0000147B" w:rsidRPr="005D31C6" w:rsidRDefault="0000147B" w:rsidP="004F7608">
                            <w:pPr>
                              <w:jc w:val="both"/>
                              <w:rPr>
                                <w:rFonts w:ascii="Arial Narrow" w:hAnsi="Arial Narrow"/>
                                <w:b/>
                                <w:lang w:val="en-GB"/>
                              </w:rPr>
                            </w:pPr>
                          </w:p>
                          <w:p w14:paraId="5D95266C" w14:textId="77777777" w:rsidR="0000147B" w:rsidRPr="005D31C6" w:rsidRDefault="0000147B" w:rsidP="004F7608">
                            <w:pPr>
                              <w:jc w:val="both"/>
                              <w:rPr>
                                <w:rFonts w:ascii="Arial Narrow" w:hAnsi="Arial Narrow"/>
                                <w:b/>
                                <w:lang w:val="en-GB"/>
                              </w:rPr>
                            </w:pPr>
                          </w:p>
                          <w:p w14:paraId="3DEFD427" w14:textId="77777777" w:rsidR="0000147B" w:rsidRPr="005D31C6" w:rsidRDefault="0000147B" w:rsidP="004F7608">
                            <w:pPr>
                              <w:jc w:val="both"/>
                              <w:rPr>
                                <w:rFonts w:ascii="Arial Narrow" w:hAnsi="Arial Narrow"/>
                                <w:b/>
                                <w:lang w:val="en-GB"/>
                              </w:rPr>
                            </w:pPr>
                          </w:p>
                          <w:p w14:paraId="34AAAA9E" w14:textId="77777777" w:rsidR="0000147B" w:rsidRPr="005D31C6" w:rsidRDefault="0000147B" w:rsidP="004F7608">
                            <w:pPr>
                              <w:jc w:val="both"/>
                              <w:rPr>
                                <w:rFonts w:ascii="Arial Narrow" w:hAnsi="Arial Narrow"/>
                                <w:b/>
                                <w:lang w:val="en-GB"/>
                              </w:rPr>
                            </w:pPr>
                          </w:p>
                          <w:p w14:paraId="1260500F" w14:textId="77777777" w:rsidR="0000147B" w:rsidRPr="005D31C6" w:rsidRDefault="0000147B" w:rsidP="004F7608">
                            <w:pPr>
                              <w:jc w:val="both"/>
                              <w:rPr>
                                <w:rFonts w:ascii="Arial Narrow" w:hAnsi="Arial Narrow"/>
                                <w:b/>
                                <w:lang w:val="en-GB"/>
                              </w:rPr>
                            </w:pPr>
                          </w:p>
                          <w:p w14:paraId="13EC0F11" w14:textId="77777777" w:rsidR="0000147B" w:rsidRPr="005D31C6" w:rsidRDefault="0000147B" w:rsidP="004F7608">
                            <w:pPr>
                              <w:jc w:val="both"/>
                              <w:rPr>
                                <w:rFonts w:ascii="Arial Narrow" w:hAnsi="Arial Narrow"/>
                                <w:b/>
                                <w:lang w:val="en-GB"/>
                              </w:rPr>
                            </w:pPr>
                          </w:p>
                          <w:p w14:paraId="620ABAD1" w14:textId="77777777" w:rsidR="0000147B" w:rsidRPr="005D31C6" w:rsidRDefault="0000147B" w:rsidP="004F7608">
                            <w:pPr>
                              <w:jc w:val="both"/>
                              <w:rPr>
                                <w:rFonts w:ascii="Arial Narrow" w:hAnsi="Arial Narrow"/>
                                <w:b/>
                                <w:lang w:val="en-GB"/>
                              </w:rPr>
                            </w:pPr>
                          </w:p>
                          <w:p w14:paraId="50ADD43E" w14:textId="77777777" w:rsidR="0000147B" w:rsidRPr="005D31C6" w:rsidRDefault="0000147B" w:rsidP="004F7608">
                            <w:pPr>
                              <w:jc w:val="both"/>
                              <w:rPr>
                                <w:rFonts w:ascii="Arial Narrow" w:hAnsi="Arial Narrow"/>
                                <w:b/>
                                <w:lang w:val="en-GB"/>
                              </w:rPr>
                            </w:pPr>
                          </w:p>
                          <w:p w14:paraId="37B43314" w14:textId="77777777" w:rsidR="0000147B" w:rsidRPr="005D31C6" w:rsidRDefault="0000147B" w:rsidP="004F7608">
                            <w:pPr>
                              <w:jc w:val="both"/>
                              <w:rPr>
                                <w:rFonts w:ascii="Arial Narrow" w:hAnsi="Arial Narrow"/>
                                <w:b/>
                                <w:lang w:val="en-GB"/>
                              </w:rPr>
                            </w:pPr>
                          </w:p>
                          <w:p w14:paraId="171856F7" w14:textId="77777777" w:rsidR="0000147B" w:rsidRPr="005D31C6" w:rsidRDefault="0000147B" w:rsidP="004F7608">
                            <w:pPr>
                              <w:jc w:val="both"/>
                              <w:rPr>
                                <w:rFonts w:ascii="Arial Narrow" w:hAnsi="Arial Narrow"/>
                                <w:b/>
                                <w:lang w:val="en-GB"/>
                              </w:rPr>
                            </w:pPr>
                          </w:p>
                          <w:p w14:paraId="1BCD0D43" w14:textId="77777777" w:rsidR="0000147B" w:rsidRPr="005D31C6" w:rsidRDefault="0000147B" w:rsidP="004F7608">
                            <w:pPr>
                              <w:jc w:val="both"/>
                              <w:rPr>
                                <w:rFonts w:ascii="Arial Narrow" w:hAnsi="Arial Narrow"/>
                                <w:b/>
                                <w:lang w:val="en-GB"/>
                              </w:rPr>
                            </w:pPr>
                          </w:p>
                          <w:p w14:paraId="24827A6A" w14:textId="77777777" w:rsidR="0000147B" w:rsidRPr="005D31C6" w:rsidRDefault="0000147B" w:rsidP="004F7608">
                            <w:pPr>
                              <w:jc w:val="both"/>
                              <w:rPr>
                                <w:rFonts w:ascii="Arial Narrow" w:hAnsi="Arial Narrow"/>
                                <w:b/>
                                <w:lang w:val="en-GB"/>
                              </w:rPr>
                            </w:pPr>
                          </w:p>
                          <w:p w14:paraId="3C9EFB64" w14:textId="77777777" w:rsidR="0000147B" w:rsidRPr="005D31C6" w:rsidRDefault="0000147B" w:rsidP="004F7608">
                            <w:pPr>
                              <w:jc w:val="both"/>
                              <w:rPr>
                                <w:rFonts w:ascii="Arial Narrow" w:hAnsi="Arial Narrow"/>
                                <w:b/>
                                <w:lang w:val="en-GB"/>
                              </w:rPr>
                            </w:pPr>
                          </w:p>
                          <w:p w14:paraId="3A1EFEB9" w14:textId="77777777" w:rsidR="0000147B" w:rsidRPr="005D31C6" w:rsidRDefault="0000147B" w:rsidP="004F7608">
                            <w:pPr>
                              <w:jc w:val="both"/>
                              <w:rPr>
                                <w:rFonts w:ascii="Arial Narrow" w:hAnsi="Arial Narrow"/>
                                <w:b/>
                                <w:lang w:val="en-GB"/>
                              </w:rPr>
                            </w:pPr>
                          </w:p>
                          <w:p w14:paraId="521EDF6A" w14:textId="77777777" w:rsidR="0000147B" w:rsidRPr="005D31C6" w:rsidRDefault="0000147B" w:rsidP="004F7608">
                            <w:pPr>
                              <w:jc w:val="both"/>
                              <w:rPr>
                                <w:rFonts w:ascii="Arial Narrow" w:hAnsi="Arial Narrow"/>
                                <w:b/>
                                <w:lang w:val="en-GB"/>
                              </w:rPr>
                            </w:pPr>
                          </w:p>
                          <w:p w14:paraId="056DC80B" w14:textId="77777777" w:rsidR="0000147B" w:rsidRPr="005D31C6" w:rsidRDefault="0000147B" w:rsidP="004F7608">
                            <w:pPr>
                              <w:jc w:val="both"/>
                              <w:rPr>
                                <w:rFonts w:ascii="Arial Narrow" w:hAnsi="Arial Narrow"/>
                                <w:b/>
                                <w:lang w:val="en-GB"/>
                              </w:rPr>
                            </w:pPr>
                          </w:p>
                          <w:p w14:paraId="5F9FFC00" w14:textId="77777777" w:rsidR="0000147B" w:rsidRPr="005D31C6" w:rsidRDefault="0000147B" w:rsidP="004F7608">
                            <w:pPr>
                              <w:jc w:val="both"/>
                              <w:rPr>
                                <w:rFonts w:ascii="Arial Narrow" w:hAnsi="Arial Narrow"/>
                                <w:b/>
                                <w:lang w:val="en-GB"/>
                              </w:rPr>
                            </w:pPr>
                          </w:p>
                          <w:p w14:paraId="17937A13" w14:textId="77777777" w:rsidR="0000147B" w:rsidRPr="005D31C6" w:rsidRDefault="0000147B" w:rsidP="004F7608">
                            <w:pPr>
                              <w:jc w:val="both"/>
                              <w:rPr>
                                <w:rFonts w:ascii="Arial Narrow" w:hAnsi="Arial Narrow"/>
                                <w:b/>
                                <w:lang w:val="en-GB"/>
                              </w:rPr>
                            </w:pPr>
                          </w:p>
                          <w:p w14:paraId="0FBED7DD" w14:textId="77777777" w:rsidR="0000147B" w:rsidRPr="005D31C6" w:rsidRDefault="0000147B" w:rsidP="004F7608">
                            <w:pPr>
                              <w:jc w:val="both"/>
                              <w:rPr>
                                <w:rFonts w:ascii="Arial Narrow" w:hAnsi="Arial Narrow"/>
                                <w:b/>
                                <w:lang w:val="en-GB"/>
                              </w:rPr>
                            </w:pPr>
                          </w:p>
                          <w:p w14:paraId="276BEC2A" w14:textId="77777777" w:rsidR="0000147B" w:rsidRPr="005D31C6" w:rsidRDefault="0000147B" w:rsidP="004F7608">
                            <w:pPr>
                              <w:jc w:val="both"/>
                              <w:rPr>
                                <w:rFonts w:ascii="Arial Narrow" w:hAnsi="Arial Narrow"/>
                                <w:b/>
                                <w:lang w:val="en-GB"/>
                              </w:rPr>
                            </w:pPr>
                          </w:p>
                          <w:p w14:paraId="724FC78B" w14:textId="77777777" w:rsidR="0000147B" w:rsidRPr="005D31C6" w:rsidRDefault="0000147B" w:rsidP="004F7608">
                            <w:pPr>
                              <w:jc w:val="both"/>
                              <w:rPr>
                                <w:rFonts w:ascii="Arial Narrow" w:hAnsi="Arial Narrow"/>
                                <w:b/>
                                <w:lang w:val="en-GB"/>
                              </w:rPr>
                            </w:pPr>
                          </w:p>
                          <w:p w14:paraId="79A719DA" w14:textId="77777777" w:rsidR="0000147B" w:rsidRPr="005D31C6" w:rsidRDefault="0000147B" w:rsidP="004F7608">
                            <w:pPr>
                              <w:jc w:val="both"/>
                              <w:rPr>
                                <w:rFonts w:ascii="Arial Narrow" w:hAnsi="Arial Narrow"/>
                                <w:b/>
                                <w:lang w:val="en-GB"/>
                              </w:rPr>
                            </w:pPr>
                          </w:p>
                          <w:p w14:paraId="1A97B1DD" w14:textId="77777777" w:rsidR="0000147B" w:rsidRPr="005D31C6" w:rsidRDefault="0000147B" w:rsidP="004F7608">
                            <w:pPr>
                              <w:jc w:val="both"/>
                              <w:rPr>
                                <w:rFonts w:ascii="Arial Narrow" w:hAnsi="Arial Narrow"/>
                                <w:b/>
                                <w:lang w:val="en-GB"/>
                              </w:rPr>
                            </w:pPr>
                          </w:p>
                          <w:p w14:paraId="488F33E4" w14:textId="77777777" w:rsidR="0000147B" w:rsidRPr="005D31C6" w:rsidRDefault="0000147B" w:rsidP="004F7608">
                            <w:pPr>
                              <w:jc w:val="both"/>
                              <w:rPr>
                                <w:rFonts w:ascii="Arial Narrow" w:hAnsi="Arial Narrow"/>
                                <w:b/>
                                <w:lang w:val="en-GB"/>
                              </w:rPr>
                            </w:pPr>
                          </w:p>
                          <w:p w14:paraId="38C68C0B" w14:textId="77777777" w:rsidR="0000147B" w:rsidRPr="005D31C6" w:rsidRDefault="0000147B" w:rsidP="004F7608">
                            <w:pPr>
                              <w:jc w:val="both"/>
                              <w:rPr>
                                <w:rFonts w:ascii="Arial Narrow" w:hAnsi="Arial Narrow"/>
                                <w:b/>
                                <w:lang w:val="en-GB"/>
                              </w:rPr>
                            </w:pPr>
                          </w:p>
                          <w:p w14:paraId="33F75026" w14:textId="77777777" w:rsidR="0000147B" w:rsidRPr="005D31C6" w:rsidRDefault="0000147B" w:rsidP="004F7608">
                            <w:pPr>
                              <w:jc w:val="both"/>
                              <w:rPr>
                                <w:rFonts w:ascii="Arial Narrow" w:hAnsi="Arial Narrow"/>
                                <w:b/>
                                <w:lang w:val="en-GB"/>
                              </w:rPr>
                            </w:pPr>
                          </w:p>
                          <w:p w14:paraId="31CA8697" w14:textId="77777777" w:rsidR="0000147B" w:rsidRPr="005D31C6" w:rsidRDefault="0000147B" w:rsidP="004F7608">
                            <w:pPr>
                              <w:jc w:val="both"/>
                              <w:rPr>
                                <w:rFonts w:ascii="Arial Narrow" w:hAnsi="Arial Narrow"/>
                                <w:b/>
                                <w:lang w:val="en-GB"/>
                              </w:rPr>
                            </w:pPr>
                          </w:p>
                          <w:p w14:paraId="419A1EF4" w14:textId="77777777" w:rsidR="0000147B" w:rsidRPr="005D31C6" w:rsidRDefault="0000147B" w:rsidP="004F7608">
                            <w:pPr>
                              <w:jc w:val="both"/>
                              <w:rPr>
                                <w:rFonts w:ascii="Arial Narrow" w:hAnsi="Arial Narrow"/>
                                <w:b/>
                                <w:lang w:val="en-GB"/>
                              </w:rPr>
                            </w:pPr>
                          </w:p>
                          <w:p w14:paraId="50A25726" w14:textId="77777777" w:rsidR="0000147B" w:rsidRPr="005D31C6" w:rsidRDefault="0000147B" w:rsidP="004F7608">
                            <w:pPr>
                              <w:jc w:val="both"/>
                              <w:rPr>
                                <w:rFonts w:ascii="Arial Narrow" w:hAnsi="Arial Narrow"/>
                                <w:b/>
                                <w:lang w:val="en-GB"/>
                              </w:rPr>
                            </w:pPr>
                          </w:p>
                          <w:p w14:paraId="7EF624D8" w14:textId="77777777" w:rsidR="0000147B" w:rsidRPr="005D31C6" w:rsidRDefault="0000147B" w:rsidP="004F7608">
                            <w:pPr>
                              <w:jc w:val="both"/>
                              <w:rPr>
                                <w:rFonts w:ascii="Arial Narrow" w:hAnsi="Arial Narrow"/>
                                <w:b/>
                                <w:lang w:val="en-GB"/>
                              </w:rPr>
                            </w:pPr>
                          </w:p>
                          <w:p w14:paraId="43F05CB8" w14:textId="77777777" w:rsidR="0000147B" w:rsidRPr="005D31C6" w:rsidRDefault="0000147B" w:rsidP="004F7608">
                            <w:pPr>
                              <w:jc w:val="both"/>
                              <w:rPr>
                                <w:rFonts w:ascii="Arial Narrow" w:hAnsi="Arial Narrow"/>
                                <w:b/>
                                <w:lang w:val="en-GB"/>
                              </w:rPr>
                            </w:pPr>
                          </w:p>
                          <w:p w14:paraId="7721C832" w14:textId="77777777" w:rsidR="0000147B" w:rsidRPr="005D31C6" w:rsidRDefault="0000147B" w:rsidP="004F7608">
                            <w:pPr>
                              <w:jc w:val="both"/>
                              <w:rPr>
                                <w:rFonts w:ascii="Arial Narrow" w:hAnsi="Arial Narrow"/>
                                <w:b/>
                                <w:lang w:val="en-GB"/>
                              </w:rPr>
                            </w:pPr>
                          </w:p>
                          <w:p w14:paraId="660A1FB2" w14:textId="77777777" w:rsidR="0000147B" w:rsidRPr="005D31C6" w:rsidRDefault="0000147B" w:rsidP="004F7608">
                            <w:pPr>
                              <w:jc w:val="both"/>
                              <w:rPr>
                                <w:rFonts w:ascii="Arial Narrow" w:hAnsi="Arial Narrow"/>
                                <w:b/>
                                <w:lang w:val="en-GB"/>
                              </w:rPr>
                            </w:pPr>
                          </w:p>
                          <w:p w14:paraId="2D6EE17B" w14:textId="77777777" w:rsidR="0000147B" w:rsidRPr="005D31C6" w:rsidRDefault="0000147B" w:rsidP="004F7608">
                            <w:pPr>
                              <w:jc w:val="both"/>
                              <w:rPr>
                                <w:rFonts w:ascii="Arial Narrow" w:hAnsi="Arial Narrow"/>
                                <w:b/>
                                <w:lang w:val="en-GB"/>
                              </w:rPr>
                            </w:pPr>
                          </w:p>
                          <w:p w14:paraId="11CD0227" w14:textId="77777777" w:rsidR="0000147B" w:rsidRPr="005D31C6" w:rsidRDefault="0000147B" w:rsidP="004F7608">
                            <w:pPr>
                              <w:jc w:val="both"/>
                              <w:rPr>
                                <w:rFonts w:ascii="Arial Narrow" w:hAnsi="Arial Narrow"/>
                                <w:b/>
                                <w:lang w:val="en-GB"/>
                              </w:rPr>
                            </w:pPr>
                          </w:p>
                          <w:p w14:paraId="00D85D2D" w14:textId="77777777" w:rsidR="0000147B" w:rsidRPr="005D31C6" w:rsidRDefault="0000147B" w:rsidP="004F7608">
                            <w:pPr>
                              <w:jc w:val="both"/>
                              <w:rPr>
                                <w:rFonts w:ascii="Arial Narrow" w:hAnsi="Arial Narrow"/>
                                <w:b/>
                                <w:lang w:val="en-GB"/>
                              </w:rPr>
                            </w:pPr>
                          </w:p>
                          <w:p w14:paraId="077B3402" w14:textId="77777777" w:rsidR="0000147B" w:rsidRPr="005D31C6" w:rsidRDefault="0000147B" w:rsidP="004F7608">
                            <w:pPr>
                              <w:jc w:val="both"/>
                              <w:rPr>
                                <w:rFonts w:ascii="Arial Narrow" w:hAnsi="Arial Narrow"/>
                                <w:b/>
                                <w:lang w:val="en-GB"/>
                              </w:rPr>
                            </w:pPr>
                          </w:p>
                          <w:p w14:paraId="1C86EE19" w14:textId="77777777" w:rsidR="0000147B" w:rsidRPr="005D31C6" w:rsidRDefault="0000147B" w:rsidP="004F7608">
                            <w:pPr>
                              <w:jc w:val="both"/>
                              <w:rPr>
                                <w:rFonts w:ascii="Arial Narrow" w:hAnsi="Arial Narrow"/>
                                <w:b/>
                                <w:lang w:val="en-GB"/>
                              </w:rPr>
                            </w:pPr>
                          </w:p>
                          <w:p w14:paraId="7F68EAFD" w14:textId="77777777" w:rsidR="0000147B" w:rsidRPr="005D31C6" w:rsidRDefault="0000147B" w:rsidP="004F7608">
                            <w:pPr>
                              <w:jc w:val="both"/>
                              <w:rPr>
                                <w:rFonts w:ascii="Arial Narrow" w:hAnsi="Arial Narrow"/>
                                <w:b/>
                                <w:lang w:val="en-GB"/>
                              </w:rPr>
                            </w:pPr>
                          </w:p>
                          <w:p w14:paraId="770BF36A" w14:textId="77777777" w:rsidR="0000147B" w:rsidRPr="005D31C6" w:rsidRDefault="0000147B" w:rsidP="004F7608">
                            <w:pPr>
                              <w:jc w:val="both"/>
                              <w:rPr>
                                <w:rFonts w:ascii="Arial Narrow" w:hAnsi="Arial Narrow"/>
                                <w:b/>
                                <w:lang w:val="en-GB"/>
                              </w:rPr>
                            </w:pPr>
                          </w:p>
                          <w:p w14:paraId="208629B6" w14:textId="77777777" w:rsidR="0000147B" w:rsidRPr="005D31C6" w:rsidRDefault="0000147B" w:rsidP="004F7608">
                            <w:pPr>
                              <w:jc w:val="both"/>
                              <w:rPr>
                                <w:rFonts w:ascii="Arial Narrow" w:hAnsi="Arial Narrow"/>
                                <w:b/>
                                <w:lang w:val="en-GB"/>
                              </w:rPr>
                            </w:pPr>
                          </w:p>
                          <w:p w14:paraId="55FAFCDD" w14:textId="77777777" w:rsidR="0000147B" w:rsidRPr="005D31C6" w:rsidRDefault="0000147B" w:rsidP="004F7608">
                            <w:pPr>
                              <w:jc w:val="both"/>
                              <w:rPr>
                                <w:rFonts w:ascii="Arial Narrow" w:hAnsi="Arial Narrow"/>
                                <w:b/>
                                <w:lang w:val="en-GB"/>
                              </w:rPr>
                            </w:pPr>
                          </w:p>
                          <w:p w14:paraId="18C38AA5" w14:textId="77777777" w:rsidR="0000147B" w:rsidRPr="005D31C6" w:rsidRDefault="0000147B" w:rsidP="004F7608">
                            <w:pPr>
                              <w:jc w:val="both"/>
                              <w:rPr>
                                <w:rFonts w:ascii="Arial Narrow" w:hAnsi="Arial Narrow"/>
                                <w:b/>
                                <w:lang w:val="en-GB"/>
                              </w:rPr>
                            </w:pPr>
                          </w:p>
                          <w:p w14:paraId="20AAA60C" w14:textId="77777777" w:rsidR="0000147B" w:rsidRPr="005D31C6" w:rsidRDefault="0000147B" w:rsidP="004F7608">
                            <w:pPr>
                              <w:jc w:val="both"/>
                              <w:rPr>
                                <w:rFonts w:ascii="Arial Narrow" w:hAnsi="Arial Narrow"/>
                                <w:b/>
                                <w:lang w:val="en-GB"/>
                              </w:rPr>
                            </w:pPr>
                          </w:p>
                          <w:p w14:paraId="4DB0E67C" w14:textId="77777777" w:rsidR="0000147B" w:rsidRPr="005D31C6" w:rsidRDefault="0000147B" w:rsidP="004F7608">
                            <w:pPr>
                              <w:jc w:val="both"/>
                              <w:rPr>
                                <w:rFonts w:ascii="Arial Narrow" w:hAnsi="Arial Narrow"/>
                                <w:b/>
                                <w:lang w:val="en-GB"/>
                              </w:rPr>
                            </w:pPr>
                          </w:p>
                          <w:p w14:paraId="168711DE" w14:textId="77777777" w:rsidR="0000147B" w:rsidRPr="005D31C6" w:rsidRDefault="0000147B" w:rsidP="004F7608">
                            <w:pPr>
                              <w:jc w:val="both"/>
                              <w:rPr>
                                <w:rFonts w:ascii="Arial Narrow" w:hAnsi="Arial Narrow"/>
                                <w:b/>
                                <w:lang w:val="en-GB"/>
                              </w:rPr>
                            </w:pPr>
                          </w:p>
                          <w:p w14:paraId="56C53DED" w14:textId="77777777" w:rsidR="0000147B" w:rsidRPr="005D31C6" w:rsidRDefault="0000147B" w:rsidP="004F7608">
                            <w:pPr>
                              <w:jc w:val="both"/>
                              <w:rPr>
                                <w:rFonts w:ascii="Arial Narrow" w:hAnsi="Arial Narrow"/>
                                <w:b/>
                                <w:lang w:val="en-GB"/>
                              </w:rPr>
                            </w:pPr>
                          </w:p>
                          <w:p w14:paraId="67E5837D" w14:textId="77777777" w:rsidR="0000147B" w:rsidRPr="005D31C6" w:rsidRDefault="0000147B" w:rsidP="004F7608">
                            <w:pPr>
                              <w:jc w:val="both"/>
                              <w:rPr>
                                <w:rFonts w:ascii="Arial Narrow" w:hAnsi="Arial Narrow"/>
                                <w:b/>
                                <w:lang w:val="en-GB"/>
                              </w:rPr>
                            </w:pPr>
                          </w:p>
                          <w:p w14:paraId="6AF23CCE" w14:textId="77777777" w:rsidR="0000147B" w:rsidRPr="005D31C6" w:rsidRDefault="0000147B" w:rsidP="004F7608">
                            <w:pPr>
                              <w:jc w:val="both"/>
                              <w:rPr>
                                <w:rFonts w:ascii="Arial Narrow" w:hAnsi="Arial Narrow"/>
                                <w:b/>
                                <w:lang w:val="en-GB"/>
                              </w:rPr>
                            </w:pPr>
                          </w:p>
                          <w:p w14:paraId="6A13A857" w14:textId="77777777" w:rsidR="0000147B" w:rsidRPr="005D31C6" w:rsidRDefault="0000147B" w:rsidP="004F7608">
                            <w:pPr>
                              <w:jc w:val="both"/>
                              <w:rPr>
                                <w:rFonts w:ascii="Arial Narrow" w:hAnsi="Arial Narrow"/>
                                <w:b/>
                                <w:lang w:val="en-GB"/>
                              </w:rPr>
                            </w:pPr>
                          </w:p>
                          <w:p w14:paraId="0F2DF50A" w14:textId="77777777" w:rsidR="0000147B" w:rsidRPr="005D31C6" w:rsidRDefault="0000147B" w:rsidP="004F7608">
                            <w:pPr>
                              <w:jc w:val="both"/>
                              <w:rPr>
                                <w:rFonts w:ascii="Arial Narrow" w:hAnsi="Arial Narrow"/>
                                <w:b/>
                                <w:lang w:val="en-GB"/>
                              </w:rPr>
                            </w:pPr>
                          </w:p>
                          <w:p w14:paraId="711E3588" w14:textId="77777777" w:rsidR="0000147B" w:rsidRPr="005D31C6" w:rsidRDefault="0000147B" w:rsidP="004F7608">
                            <w:pPr>
                              <w:jc w:val="both"/>
                              <w:rPr>
                                <w:rFonts w:ascii="Arial Narrow" w:hAnsi="Arial Narrow"/>
                                <w:b/>
                                <w:lang w:val="en-GB"/>
                              </w:rPr>
                            </w:pPr>
                          </w:p>
                          <w:p w14:paraId="2EF88563" w14:textId="77777777" w:rsidR="0000147B" w:rsidRPr="005D31C6" w:rsidRDefault="0000147B" w:rsidP="004F7608">
                            <w:pPr>
                              <w:jc w:val="both"/>
                              <w:rPr>
                                <w:rFonts w:ascii="Arial Narrow" w:hAnsi="Arial Narrow"/>
                                <w:b/>
                                <w:lang w:val="en-GB"/>
                              </w:rPr>
                            </w:pPr>
                          </w:p>
                          <w:p w14:paraId="0F21FEDC" w14:textId="77777777" w:rsidR="0000147B" w:rsidRPr="005D31C6" w:rsidRDefault="0000147B" w:rsidP="004F7608">
                            <w:pPr>
                              <w:jc w:val="both"/>
                              <w:rPr>
                                <w:rFonts w:ascii="Arial Narrow" w:hAnsi="Arial Narrow"/>
                                <w:b/>
                                <w:lang w:val="en-GB"/>
                              </w:rPr>
                            </w:pPr>
                          </w:p>
                          <w:p w14:paraId="263AF3DF" w14:textId="77777777" w:rsidR="0000147B" w:rsidRPr="005D31C6" w:rsidRDefault="0000147B" w:rsidP="004F7608">
                            <w:pPr>
                              <w:jc w:val="both"/>
                              <w:rPr>
                                <w:rFonts w:ascii="Arial Narrow" w:hAnsi="Arial Narrow"/>
                                <w:b/>
                                <w:lang w:val="en-GB"/>
                              </w:rPr>
                            </w:pPr>
                          </w:p>
                          <w:p w14:paraId="3EAA8376" w14:textId="77777777" w:rsidR="0000147B" w:rsidRPr="005D31C6" w:rsidRDefault="0000147B" w:rsidP="004F7608">
                            <w:pPr>
                              <w:jc w:val="both"/>
                              <w:rPr>
                                <w:rFonts w:ascii="Arial Narrow" w:hAnsi="Arial Narrow"/>
                                <w:b/>
                                <w:lang w:val="en-GB"/>
                              </w:rPr>
                            </w:pPr>
                          </w:p>
                          <w:p w14:paraId="2E820A5A" w14:textId="77777777" w:rsidR="0000147B" w:rsidRPr="005D31C6" w:rsidRDefault="0000147B" w:rsidP="004F7608">
                            <w:pPr>
                              <w:jc w:val="both"/>
                              <w:rPr>
                                <w:rFonts w:ascii="Arial Narrow" w:hAnsi="Arial Narrow"/>
                                <w:b/>
                                <w:lang w:val="en-GB"/>
                              </w:rPr>
                            </w:pPr>
                          </w:p>
                          <w:p w14:paraId="4DD3F948" w14:textId="77777777" w:rsidR="0000147B" w:rsidRPr="005D31C6" w:rsidRDefault="0000147B" w:rsidP="004F7608">
                            <w:pPr>
                              <w:jc w:val="both"/>
                              <w:rPr>
                                <w:rFonts w:ascii="Arial Narrow" w:hAnsi="Arial Narrow"/>
                                <w:b/>
                                <w:lang w:val="en-GB"/>
                              </w:rPr>
                            </w:pPr>
                          </w:p>
                          <w:p w14:paraId="580F3026" w14:textId="77777777" w:rsidR="0000147B" w:rsidRPr="005D31C6" w:rsidRDefault="0000147B" w:rsidP="004F7608">
                            <w:pPr>
                              <w:jc w:val="both"/>
                              <w:rPr>
                                <w:rFonts w:ascii="Arial Narrow" w:hAnsi="Arial Narrow"/>
                                <w:b/>
                                <w:lang w:val="en-GB"/>
                              </w:rPr>
                            </w:pPr>
                          </w:p>
                          <w:p w14:paraId="59B6F858" w14:textId="77777777" w:rsidR="0000147B" w:rsidRPr="005D31C6" w:rsidRDefault="0000147B" w:rsidP="004F7608">
                            <w:pPr>
                              <w:jc w:val="both"/>
                              <w:rPr>
                                <w:rFonts w:ascii="Arial Narrow" w:hAnsi="Arial Narrow"/>
                                <w:b/>
                                <w:lang w:val="en-GB"/>
                              </w:rPr>
                            </w:pPr>
                          </w:p>
                          <w:p w14:paraId="5B62404D" w14:textId="77777777" w:rsidR="0000147B" w:rsidRPr="005D31C6" w:rsidRDefault="0000147B" w:rsidP="004F7608">
                            <w:pPr>
                              <w:jc w:val="both"/>
                              <w:rPr>
                                <w:rFonts w:ascii="Arial Narrow" w:hAnsi="Arial Narrow"/>
                                <w:b/>
                                <w:lang w:val="en-GB"/>
                              </w:rPr>
                            </w:pPr>
                          </w:p>
                          <w:p w14:paraId="6349BF3C" w14:textId="77777777" w:rsidR="0000147B" w:rsidRPr="005D31C6" w:rsidRDefault="0000147B" w:rsidP="004F7608">
                            <w:pPr>
                              <w:jc w:val="both"/>
                              <w:rPr>
                                <w:rFonts w:ascii="Arial Narrow" w:hAnsi="Arial Narrow"/>
                                <w:b/>
                                <w:lang w:val="en-GB"/>
                              </w:rPr>
                            </w:pPr>
                          </w:p>
                          <w:p w14:paraId="1F3A44E7" w14:textId="77777777" w:rsidR="0000147B" w:rsidRPr="005D31C6" w:rsidRDefault="0000147B" w:rsidP="004F7608">
                            <w:pPr>
                              <w:jc w:val="both"/>
                              <w:rPr>
                                <w:rFonts w:ascii="Arial Narrow" w:hAnsi="Arial Narrow"/>
                                <w:b/>
                                <w:lang w:val="en-GB"/>
                              </w:rPr>
                            </w:pPr>
                          </w:p>
                          <w:p w14:paraId="19721F2C" w14:textId="77777777" w:rsidR="0000147B" w:rsidRPr="005D31C6" w:rsidRDefault="0000147B" w:rsidP="004F7608">
                            <w:pPr>
                              <w:jc w:val="both"/>
                              <w:rPr>
                                <w:rFonts w:ascii="Arial Narrow" w:hAnsi="Arial Narrow"/>
                                <w:b/>
                                <w:lang w:val="en-GB"/>
                              </w:rPr>
                            </w:pPr>
                          </w:p>
                          <w:p w14:paraId="4A2298E0" w14:textId="77777777" w:rsidR="0000147B" w:rsidRPr="005D31C6" w:rsidRDefault="0000147B" w:rsidP="004F7608">
                            <w:pPr>
                              <w:jc w:val="both"/>
                              <w:rPr>
                                <w:rFonts w:ascii="Arial Narrow" w:hAnsi="Arial Narrow"/>
                                <w:b/>
                                <w:lang w:val="en-GB"/>
                              </w:rPr>
                            </w:pPr>
                          </w:p>
                          <w:p w14:paraId="2C4FA490" w14:textId="77777777" w:rsidR="0000147B" w:rsidRPr="005D31C6" w:rsidRDefault="0000147B" w:rsidP="004F7608">
                            <w:pPr>
                              <w:jc w:val="both"/>
                              <w:rPr>
                                <w:rFonts w:ascii="Arial Narrow" w:hAnsi="Arial Narrow"/>
                                <w:b/>
                                <w:lang w:val="en-GB"/>
                              </w:rPr>
                            </w:pPr>
                          </w:p>
                          <w:p w14:paraId="06690454" w14:textId="77777777" w:rsidR="0000147B" w:rsidRPr="005D31C6" w:rsidRDefault="0000147B" w:rsidP="004F7608">
                            <w:pPr>
                              <w:jc w:val="both"/>
                              <w:rPr>
                                <w:rFonts w:ascii="Arial Narrow" w:hAnsi="Arial Narrow"/>
                                <w:b/>
                                <w:lang w:val="en-GB"/>
                              </w:rPr>
                            </w:pPr>
                          </w:p>
                          <w:p w14:paraId="05D7C018" w14:textId="77777777" w:rsidR="0000147B" w:rsidRPr="005D31C6" w:rsidRDefault="0000147B" w:rsidP="004F7608">
                            <w:pPr>
                              <w:jc w:val="both"/>
                              <w:rPr>
                                <w:rFonts w:ascii="Arial Narrow" w:hAnsi="Arial Narrow"/>
                                <w:b/>
                                <w:lang w:val="en-GB"/>
                              </w:rPr>
                            </w:pPr>
                          </w:p>
                          <w:p w14:paraId="40F10753" w14:textId="77777777" w:rsidR="0000147B" w:rsidRPr="005D31C6" w:rsidRDefault="0000147B" w:rsidP="004F7608">
                            <w:pPr>
                              <w:jc w:val="both"/>
                              <w:rPr>
                                <w:rFonts w:ascii="Arial Narrow" w:hAnsi="Arial Narrow"/>
                                <w:b/>
                                <w:lang w:val="en-GB"/>
                              </w:rPr>
                            </w:pPr>
                          </w:p>
                          <w:p w14:paraId="79B2D43D" w14:textId="77777777" w:rsidR="0000147B" w:rsidRPr="005D31C6" w:rsidRDefault="0000147B" w:rsidP="004F7608">
                            <w:pPr>
                              <w:jc w:val="both"/>
                              <w:rPr>
                                <w:rFonts w:ascii="Arial Narrow" w:hAnsi="Arial Narrow"/>
                                <w:b/>
                                <w:lang w:val="en-GB"/>
                              </w:rPr>
                            </w:pPr>
                          </w:p>
                          <w:p w14:paraId="5C85273D" w14:textId="77777777" w:rsidR="0000147B" w:rsidRPr="005D31C6" w:rsidRDefault="0000147B" w:rsidP="004F7608">
                            <w:pPr>
                              <w:jc w:val="both"/>
                              <w:rPr>
                                <w:rFonts w:ascii="Arial Narrow" w:hAnsi="Arial Narrow"/>
                                <w:b/>
                                <w:lang w:val="en-GB"/>
                              </w:rPr>
                            </w:pPr>
                          </w:p>
                          <w:p w14:paraId="7B3F2B65" w14:textId="77777777" w:rsidR="0000147B" w:rsidRPr="005D31C6" w:rsidRDefault="0000147B" w:rsidP="004F7608">
                            <w:pPr>
                              <w:jc w:val="both"/>
                              <w:rPr>
                                <w:rFonts w:ascii="Arial Narrow" w:hAnsi="Arial Narrow"/>
                                <w:b/>
                                <w:lang w:val="en-GB"/>
                              </w:rPr>
                            </w:pPr>
                          </w:p>
                          <w:p w14:paraId="4170B289" w14:textId="77777777" w:rsidR="0000147B" w:rsidRPr="005D31C6" w:rsidRDefault="0000147B" w:rsidP="004F7608">
                            <w:pPr>
                              <w:jc w:val="both"/>
                              <w:rPr>
                                <w:rFonts w:ascii="Arial Narrow" w:hAnsi="Arial Narrow"/>
                                <w:b/>
                                <w:lang w:val="en-GB"/>
                              </w:rPr>
                            </w:pPr>
                          </w:p>
                          <w:p w14:paraId="1B7DFA87" w14:textId="77777777" w:rsidR="0000147B" w:rsidRPr="005D31C6" w:rsidRDefault="0000147B" w:rsidP="004F7608">
                            <w:pPr>
                              <w:jc w:val="both"/>
                              <w:rPr>
                                <w:rFonts w:ascii="Arial Narrow" w:hAnsi="Arial Narrow"/>
                                <w:b/>
                                <w:lang w:val="en-GB"/>
                              </w:rPr>
                            </w:pPr>
                          </w:p>
                          <w:p w14:paraId="4B00CED4" w14:textId="77777777" w:rsidR="0000147B" w:rsidRPr="005D31C6" w:rsidRDefault="0000147B" w:rsidP="004F7608">
                            <w:pPr>
                              <w:jc w:val="both"/>
                              <w:rPr>
                                <w:rFonts w:ascii="Arial Narrow" w:hAnsi="Arial Narrow"/>
                                <w:b/>
                                <w:lang w:val="en-GB"/>
                              </w:rPr>
                            </w:pPr>
                          </w:p>
                          <w:p w14:paraId="790B8749" w14:textId="77777777" w:rsidR="0000147B" w:rsidRPr="005D31C6" w:rsidRDefault="0000147B" w:rsidP="004F7608">
                            <w:pPr>
                              <w:jc w:val="both"/>
                              <w:rPr>
                                <w:rFonts w:ascii="Arial Narrow" w:hAnsi="Arial Narrow"/>
                                <w:b/>
                                <w:lang w:val="en-GB"/>
                              </w:rPr>
                            </w:pPr>
                          </w:p>
                          <w:p w14:paraId="4A51E76A" w14:textId="77777777" w:rsidR="0000147B" w:rsidRPr="005D31C6" w:rsidRDefault="0000147B" w:rsidP="004F7608">
                            <w:pPr>
                              <w:jc w:val="both"/>
                              <w:rPr>
                                <w:rFonts w:ascii="Arial Narrow" w:hAnsi="Arial Narrow"/>
                                <w:b/>
                                <w:lang w:val="en-GB"/>
                              </w:rPr>
                            </w:pPr>
                          </w:p>
                          <w:p w14:paraId="4327BCED" w14:textId="77777777" w:rsidR="0000147B" w:rsidRPr="005D31C6" w:rsidRDefault="0000147B" w:rsidP="004F7608">
                            <w:pPr>
                              <w:jc w:val="both"/>
                              <w:rPr>
                                <w:rFonts w:ascii="Arial Narrow" w:hAnsi="Arial Narrow"/>
                                <w:b/>
                                <w:lang w:val="en-GB"/>
                              </w:rPr>
                            </w:pPr>
                          </w:p>
                          <w:p w14:paraId="6687ADC2" w14:textId="77777777" w:rsidR="0000147B" w:rsidRPr="005D31C6" w:rsidRDefault="0000147B" w:rsidP="004F7608">
                            <w:pPr>
                              <w:jc w:val="both"/>
                              <w:rPr>
                                <w:rFonts w:ascii="Arial Narrow" w:hAnsi="Arial Narrow"/>
                                <w:b/>
                                <w:lang w:val="en-GB"/>
                              </w:rPr>
                            </w:pPr>
                          </w:p>
                          <w:p w14:paraId="7E21C743" w14:textId="77777777" w:rsidR="0000147B" w:rsidRPr="005D31C6" w:rsidRDefault="0000147B" w:rsidP="004F7608">
                            <w:pPr>
                              <w:jc w:val="both"/>
                              <w:rPr>
                                <w:rFonts w:ascii="Arial Narrow" w:hAnsi="Arial Narrow"/>
                                <w:b/>
                                <w:lang w:val="en-GB"/>
                              </w:rPr>
                            </w:pPr>
                          </w:p>
                          <w:p w14:paraId="70E642BC" w14:textId="77777777" w:rsidR="0000147B" w:rsidRPr="005D31C6" w:rsidRDefault="0000147B" w:rsidP="004F7608">
                            <w:pPr>
                              <w:jc w:val="both"/>
                              <w:rPr>
                                <w:rFonts w:ascii="Arial Narrow" w:hAnsi="Arial Narrow"/>
                                <w:b/>
                                <w:lang w:val="en-GB"/>
                              </w:rPr>
                            </w:pPr>
                          </w:p>
                          <w:p w14:paraId="4C9B07A1" w14:textId="77777777" w:rsidR="0000147B" w:rsidRPr="005D31C6" w:rsidRDefault="0000147B" w:rsidP="004F7608">
                            <w:pPr>
                              <w:jc w:val="both"/>
                              <w:rPr>
                                <w:rFonts w:ascii="Arial Narrow" w:hAnsi="Arial Narrow"/>
                                <w:b/>
                                <w:lang w:val="en-GB"/>
                              </w:rPr>
                            </w:pPr>
                          </w:p>
                          <w:p w14:paraId="72808387" w14:textId="77777777" w:rsidR="0000147B" w:rsidRPr="005D31C6" w:rsidRDefault="0000147B" w:rsidP="004F7608">
                            <w:pPr>
                              <w:jc w:val="both"/>
                              <w:rPr>
                                <w:rFonts w:ascii="Arial Narrow" w:hAnsi="Arial Narrow"/>
                                <w:b/>
                                <w:lang w:val="en-GB"/>
                              </w:rPr>
                            </w:pPr>
                          </w:p>
                          <w:p w14:paraId="4742BC4B" w14:textId="77777777" w:rsidR="0000147B" w:rsidRPr="005D31C6" w:rsidRDefault="0000147B" w:rsidP="004F7608">
                            <w:pPr>
                              <w:jc w:val="both"/>
                              <w:rPr>
                                <w:rFonts w:ascii="Arial Narrow" w:hAnsi="Arial Narrow"/>
                                <w:b/>
                                <w:lang w:val="en-GB"/>
                              </w:rPr>
                            </w:pPr>
                          </w:p>
                          <w:p w14:paraId="663E5299" w14:textId="77777777" w:rsidR="0000147B" w:rsidRPr="005D31C6" w:rsidRDefault="0000147B" w:rsidP="004F7608">
                            <w:pPr>
                              <w:jc w:val="both"/>
                              <w:rPr>
                                <w:rFonts w:ascii="Arial Narrow" w:hAnsi="Arial Narrow"/>
                                <w:b/>
                                <w:lang w:val="en-GB"/>
                              </w:rPr>
                            </w:pPr>
                          </w:p>
                          <w:p w14:paraId="7FF3B11D" w14:textId="77777777" w:rsidR="0000147B" w:rsidRPr="005D31C6" w:rsidRDefault="0000147B" w:rsidP="004F7608">
                            <w:pPr>
                              <w:jc w:val="both"/>
                              <w:rPr>
                                <w:rFonts w:ascii="Arial Narrow" w:hAnsi="Arial Narrow"/>
                                <w:b/>
                                <w:lang w:val="en-GB"/>
                              </w:rPr>
                            </w:pPr>
                          </w:p>
                          <w:p w14:paraId="42DE9734" w14:textId="77777777" w:rsidR="0000147B" w:rsidRPr="005D31C6" w:rsidRDefault="0000147B" w:rsidP="004F7608">
                            <w:pPr>
                              <w:jc w:val="both"/>
                              <w:rPr>
                                <w:rFonts w:ascii="Arial Narrow" w:hAnsi="Arial Narrow"/>
                                <w:b/>
                                <w:lang w:val="en-GB"/>
                              </w:rPr>
                            </w:pPr>
                          </w:p>
                          <w:p w14:paraId="705B6E7E" w14:textId="77777777" w:rsidR="0000147B" w:rsidRPr="005D31C6" w:rsidRDefault="0000147B" w:rsidP="004F7608">
                            <w:pPr>
                              <w:jc w:val="both"/>
                              <w:rPr>
                                <w:rFonts w:ascii="Arial Narrow" w:hAnsi="Arial Narrow"/>
                                <w:b/>
                                <w:lang w:val="en-GB"/>
                              </w:rPr>
                            </w:pPr>
                          </w:p>
                          <w:p w14:paraId="7EAAD859" w14:textId="77777777" w:rsidR="0000147B" w:rsidRPr="005D31C6" w:rsidRDefault="0000147B" w:rsidP="004F7608">
                            <w:pPr>
                              <w:jc w:val="both"/>
                              <w:rPr>
                                <w:rFonts w:ascii="Arial Narrow" w:hAnsi="Arial Narrow"/>
                                <w:b/>
                                <w:lang w:val="en-GB"/>
                              </w:rPr>
                            </w:pPr>
                          </w:p>
                          <w:p w14:paraId="7B3AC2D8" w14:textId="77777777" w:rsidR="0000147B" w:rsidRPr="005D31C6" w:rsidRDefault="0000147B" w:rsidP="004F7608">
                            <w:pPr>
                              <w:jc w:val="both"/>
                              <w:rPr>
                                <w:rFonts w:ascii="Arial Narrow" w:hAnsi="Arial Narrow"/>
                                <w:b/>
                                <w:lang w:val="en-GB"/>
                              </w:rPr>
                            </w:pPr>
                          </w:p>
                          <w:p w14:paraId="1851C3B2" w14:textId="77777777" w:rsidR="0000147B" w:rsidRPr="005D31C6" w:rsidRDefault="0000147B" w:rsidP="004F7608">
                            <w:pPr>
                              <w:jc w:val="both"/>
                              <w:rPr>
                                <w:rFonts w:ascii="Arial Narrow" w:hAnsi="Arial Narrow"/>
                                <w:b/>
                                <w:lang w:val="en-GB"/>
                              </w:rPr>
                            </w:pPr>
                          </w:p>
                          <w:p w14:paraId="13CD3472" w14:textId="77777777" w:rsidR="0000147B" w:rsidRPr="005D31C6" w:rsidRDefault="0000147B" w:rsidP="004F7608">
                            <w:pPr>
                              <w:jc w:val="both"/>
                              <w:rPr>
                                <w:rFonts w:ascii="Arial Narrow" w:hAnsi="Arial Narrow"/>
                                <w:b/>
                                <w:lang w:val="en-GB"/>
                              </w:rPr>
                            </w:pPr>
                          </w:p>
                          <w:p w14:paraId="4261B668" w14:textId="77777777" w:rsidR="0000147B" w:rsidRPr="005D31C6" w:rsidRDefault="0000147B" w:rsidP="004F7608">
                            <w:pPr>
                              <w:jc w:val="both"/>
                              <w:rPr>
                                <w:rFonts w:ascii="Arial Narrow" w:hAnsi="Arial Narrow"/>
                                <w:b/>
                                <w:lang w:val="en-GB"/>
                              </w:rPr>
                            </w:pPr>
                          </w:p>
                          <w:p w14:paraId="399F8814" w14:textId="77777777" w:rsidR="0000147B" w:rsidRPr="005D31C6" w:rsidRDefault="0000147B" w:rsidP="004F7608">
                            <w:pPr>
                              <w:jc w:val="both"/>
                              <w:rPr>
                                <w:rFonts w:ascii="Arial Narrow" w:hAnsi="Arial Narrow"/>
                                <w:b/>
                                <w:lang w:val="en-GB"/>
                              </w:rPr>
                            </w:pPr>
                          </w:p>
                          <w:p w14:paraId="38342801" w14:textId="77777777" w:rsidR="0000147B" w:rsidRPr="005D31C6" w:rsidRDefault="0000147B" w:rsidP="004F7608">
                            <w:pPr>
                              <w:jc w:val="both"/>
                              <w:rPr>
                                <w:rFonts w:ascii="Arial Narrow" w:hAnsi="Arial Narrow"/>
                                <w:b/>
                                <w:lang w:val="en-GB"/>
                              </w:rPr>
                            </w:pPr>
                          </w:p>
                          <w:p w14:paraId="43EF85CE" w14:textId="77777777" w:rsidR="0000147B" w:rsidRPr="005D31C6" w:rsidRDefault="0000147B" w:rsidP="004F7608">
                            <w:pPr>
                              <w:jc w:val="both"/>
                              <w:rPr>
                                <w:rFonts w:ascii="Arial Narrow" w:hAnsi="Arial Narrow"/>
                                <w:b/>
                                <w:lang w:val="en-GB"/>
                              </w:rPr>
                            </w:pPr>
                          </w:p>
                          <w:p w14:paraId="56ED08B3" w14:textId="77777777" w:rsidR="0000147B" w:rsidRPr="005D31C6" w:rsidRDefault="0000147B" w:rsidP="004F7608">
                            <w:pPr>
                              <w:jc w:val="both"/>
                              <w:rPr>
                                <w:rFonts w:ascii="Arial Narrow" w:hAnsi="Arial Narrow"/>
                                <w:b/>
                                <w:lang w:val="en-GB"/>
                              </w:rPr>
                            </w:pPr>
                          </w:p>
                          <w:p w14:paraId="5E73A533" w14:textId="77777777" w:rsidR="0000147B" w:rsidRPr="005D31C6" w:rsidRDefault="0000147B" w:rsidP="004F7608">
                            <w:pPr>
                              <w:jc w:val="both"/>
                              <w:rPr>
                                <w:rFonts w:ascii="Arial Narrow" w:hAnsi="Arial Narrow"/>
                                <w:b/>
                                <w:lang w:val="en-GB"/>
                              </w:rPr>
                            </w:pPr>
                          </w:p>
                          <w:p w14:paraId="15957E21" w14:textId="77777777" w:rsidR="0000147B" w:rsidRPr="005D31C6" w:rsidRDefault="0000147B" w:rsidP="004F7608">
                            <w:pPr>
                              <w:jc w:val="both"/>
                              <w:rPr>
                                <w:rFonts w:ascii="Arial Narrow" w:hAnsi="Arial Narrow"/>
                                <w:b/>
                                <w:lang w:val="en-GB"/>
                              </w:rPr>
                            </w:pPr>
                          </w:p>
                          <w:p w14:paraId="23148158" w14:textId="77777777" w:rsidR="0000147B" w:rsidRPr="005D31C6" w:rsidRDefault="0000147B" w:rsidP="004F7608">
                            <w:pPr>
                              <w:jc w:val="both"/>
                              <w:rPr>
                                <w:rFonts w:ascii="Arial Narrow" w:hAnsi="Arial Narrow"/>
                                <w:b/>
                                <w:lang w:val="en-GB"/>
                              </w:rPr>
                            </w:pPr>
                          </w:p>
                          <w:p w14:paraId="64B2E023" w14:textId="77777777" w:rsidR="0000147B" w:rsidRPr="005D31C6" w:rsidRDefault="0000147B" w:rsidP="004F7608">
                            <w:pPr>
                              <w:jc w:val="both"/>
                              <w:rPr>
                                <w:rFonts w:ascii="Arial Narrow" w:hAnsi="Arial Narrow"/>
                                <w:b/>
                                <w:lang w:val="en-GB"/>
                              </w:rPr>
                            </w:pPr>
                          </w:p>
                          <w:p w14:paraId="3D4D9062" w14:textId="77777777" w:rsidR="0000147B" w:rsidRPr="005D31C6" w:rsidRDefault="0000147B" w:rsidP="004F7608">
                            <w:pPr>
                              <w:jc w:val="both"/>
                              <w:rPr>
                                <w:rFonts w:ascii="Arial Narrow" w:hAnsi="Arial Narrow"/>
                                <w:b/>
                                <w:lang w:val="en-GB"/>
                              </w:rPr>
                            </w:pPr>
                          </w:p>
                          <w:p w14:paraId="63A8C821" w14:textId="77777777" w:rsidR="0000147B" w:rsidRPr="005D31C6" w:rsidRDefault="0000147B" w:rsidP="004F7608">
                            <w:pPr>
                              <w:jc w:val="both"/>
                              <w:rPr>
                                <w:rFonts w:ascii="Arial Narrow" w:hAnsi="Arial Narrow"/>
                                <w:b/>
                                <w:lang w:val="en-GB"/>
                              </w:rPr>
                            </w:pPr>
                          </w:p>
                          <w:p w14:paraId="5D129398" w14:textId="77777777" w:rsidR="0000147B" w:rsidRPr="005D31C6" w:rsidRDefault="0000147B" w:rsidP="004F7608">
                            <w:pPr>
                              <w:jc w:val="both"/>
                              <w:rPr>
                                <w:rFonts w:ascii="Arial Narrow" w:hAnsi="Arial Narrow"/>
                                <w:b/>
                                <w:lang w:val="en-GB"/>
                              </w:rPr>
                            </w:pPr>
                          </w:p>
                          <w:p w14:paraId="2CB526DB" w14:textId="77777777" w:rsidR="0000147B" w:rsidRPr="005D31C6" w:rsidRDefault="0000147B" w:rsidP="004F7608">
                            <w:pPr>
                              <w:jc w:val="both"/>
                              <w:rPr>
                                <w:rFonts w:ascii="Arial Narrow" w:hAnsi="Arial Narrow"/>
                                <w:b/>
                                <w:lang w:val="en-GB"/>
                              </w:rPr>
                            </w:pPr>
                          </w:p>
                          <w:p w14:paraId="3CA063F8" w14:textId="77777777" w:rsidR="0000147B" w:rsidRPr="005D31C6" w:rsidRDefault="0000147B" w:rsidP="004F7608">
                            <w:pPr>
                              <w:jc w:val="both"/>
                              <w:rPr>
                                <w:rFonts w:ascii="Arial Narrow" w:hAnsi="Arial Narrow"/>
                                <w:b/>
                                <w:lang w:val="en-GB"/>
                              </w:rPr>
                            </w:pPr>
                          </w:p>
                          <w:p w14:paraId="7027F4B6" w14:textId="77777777" w:rsidR="0000147B" w:rsidRPr="005D31C6" w:rsidRDefault="0000147B" w:rsidP="004F7608">
                            <w:pPr>
                              <w:jc w:val="both"/>
                              <w:rPr>
                                <w:rFonts w:ascii="Arial Narrow" w:hAnsi="Arial Narrow"/>
                                <w:b/>
                                <w:lang w:val="en-GB"/>
                              </w:rPr>
                            </w:pPr>
                          </w:p>
                          <w:p w14:paraId="47E3DF3B" w14:textId="77777777" w:rsidR="0000147B" w:rsidRPr="005D31C6" w:rsidRDefault="0000147B" w:rsidP="004F7608">
                            <w:pPr>
                              <w:jc w:val="both"/>
                              <w:rPr>
                                <w:rFonts w:ascii="Arial Narrow" w:hAnsi="Arial Narrow"/>
                                <w:b/>
                                <w:lang w:val="en-GB"/>
                              </w:rPr>
                            </w:pPr>
                          </w:p>
                          <w:p w14:paraId="0BF7B0AE" w14:textId="77777777" w:rsidR="0000147B" w:rsidRPr="005D31C6" w:rsidRDefault="0000147B" w:rsidP="004F7608">
                            <w:pPr>
                              <w:jc w:val="both"/>
                              <w:rPr>
                                <w:rFonts w:ascii="Arial Narrow" w:hAnsi="Arial Narrow"/>
                                <w:b/>
                                <w:lang w:val="en-GB"/>
                              </w:rPr>
                            </w:pPr>
                          </w:p>
                          <w:p w14:paraId="3841B94F" w14:textId="77777777" w:rsidR="0000147B" w:rsidRPr="005D31C6" w:rsidRDefault="0000147B" w:rsidP="004F7608">
                            <w:pPr>
                              <w:jc w:val="both"/>
                              <w:rPr>
                                <w:rFonts w:ascii="Arial Narrow" w:hAnsi="Arial Narrow"/>
                                <w:b/>
                                <w:lang w:val="en-GB"/>
                              </w:rPr>
                            </w:pPr>
                          </w:p>
                          <w:p w14:paraId="4C6EEB15" w14:textId="77777777" w:rsidR="0000147B" w:rsidRPr="005D31C6" w:rsidRDefault="0000147B" w:rsidP="004F7608">
                            <w:pPr>
                              <w:jc w:val="both"/>
                              <w:rPr>
                                <w:rFonts w:ascii="Arial Narrow" w:hAnsi="Arial Narrow"/>
                                <w:b/>
                                <w:lang w:val="en-GB"/>
                              </w:rPr>
                            </w:pPr>
                          </w:p>
                          <w:p w14:paraId="563D673C" w14:textId="77777777" w:rsidR="0000147B" w:rsidRPr="005D31C6" w:rsidRDefault="0000147B" w:rsidP="004F7608">
                            <w:pPr>
                              <w:jc w:val="both"/>
                              <w:rPr>
                                <w:rFonts w:ascii="Arial Narrow" w:hAnsi="Arial Narrow"/>
                                <w:b/>
                                <w:lang w:val="en-GB"/>
                              </w:rPr>
                            </w:pPr>
                          </w:p>
                          <w:p w14:paraId="0CAE4423" w14:textId="77777777" w:rsidR="0000147B" w:rsidRPr="005D31C6" w:rsidRDefault="0000147B" w:rsidP="004F7608">
                            <w:pPr>
                              <w:jc w:val="both"/>
                              <w:rPr>
                                <w:rFonts w:ascii="Arial Narrow" w:hAnsi="Arial Narrow"/>
                                <w:b/>
                                <w:lang w:val="en-GB"/>
                              </w:rPr>
                            </w:pPr>
                          </w:p>
                          <w:p w14:paraId="1478B64E" w14:textId="77777777" w:rsidR="0000147B" w:rsidRPr="005D31C6" w:rsidRDefault="0000147B" w:rsidP="004F7608">
                            <w:pPr>
                              <w:jc w:val="both"/>
                              <w:rPr>
                                <w:rFonts w:ascii="Arial Narrow" w:hAnsi="Arial Narrow"/>
                                <w:b/>
                                <w:lang w:val="en-GB"/>
                              </w:rPr>
                            </w:pPr>
                          </w:p>
                          <w:p w14:paraId="75F67BAA" w14:textId="77777777" w:rsidR="0000147B" w:rsidRPr="005D31C6" w:rsidRDefault="0000147B" w:rsidP="004F7608">
                            <w:pPr>
                              <w:jc w:val="both"/>
                              <w:rPr>
                                <w:rFonts w:ascii="Arial Narrow" w:hAnsi="Arial Narrow"/>
                                <w:b/>
                                <w:lang w:val="en-GB"/>
                              </w:rPr>
                            </w:pPr>
                          </w:p>
                          <w:p w14:paraId="0BF324D8" w14:textId="77777777" w:rsidR="0000147B" w:rsidRPr="005D31C6" w:rsidRDefault="0000147B" w:rsidP="004F7608">
                            <w:pPr>
                              <w:jc w:val="both"/>
                              <w:rPr>
                                <w:rFonts w:ascii="Arial Narrow" w:hAnsi="Arial Narrow"/>
                                <w:b/>
                                <w:lang w:val="en-GB"/>
                              </w:rPr>
                            </w:pPr>
                          </w:p>
                          <w:p w14:paraId="09D91E28" w14:textId="77777777" w:rsidR="0000147B" w:rsidRPr="005D31C6" w:rsidRDefault="0000147B" w:rsidP="004F7608">
                            <w:pPr>
                              <w:jc w:val="both"/>
                              <w:rPr>
                                <w:rFonts w:ascii="Arial Narrow" w:hAnsi="Arial Narrow"/>
                                <w:b/>
                                <w:lang w:val="en-GB"/>
                              </w:rPr>
                            </w:pPr>
                          </w:p>
                          <w:p w14:paraId="69669409" w14:textId="77777777" w:rsidR="0000147B" w:rsidRPr="005D31C6" w:rsidRDefault="0000147B" w:rsidP="004F7608">
                            <w:pPr>
                              <w:jc w:val="both"/>
                              <w:rPr>
                                <w:rFonts w:ascii="Arial Narrow" w:hAnsi="Arial Narrow"/>
                                <w:b/>
                                <w:lang w:val="en-GB"/>
                              </w:rPr>
                            </w:pPr>
                          </w:p>
                          <w:p w14:paraId="1F49FD41" w14:textId="77777777" w:rsidR="0000147B" w:rsidRPr="005D31C6" w:rsidRDefault="0000147B" w:rsidP="004F7608">
                            <w:pPr>
                              <w:jc w:val="both"/>
                              <w:rPr>
                                <w:rFonts w:ascii="Arial Narrow" w:hAnsi="Arial Narrow"/>
                                <w:b/>
                                <w:lang w:val="en-GB"/>
                              </w:rPr>
                            </w:pPr>
                          </w:p>
                          <w:p w14:paraId="7485743C" w14:textId="77777777" w:rsidR="0000147B" w:rsidRPr="005D31C6" w:rsidRDefault="0000147B" w:rsidP="004F7608">
                            <w:pPr>
                              <w:jc w:val="both"/>
                              <w:rPr>
                                <w:rFonts w:ascii="Arial Narrow" w:hAnsi="Arial Narrow"/>
                                <w:b/>
                                <w:lang w:val="en-GB"/>
                              </w:rPr>
                            </w:pPr>
                          </w:p>
                          <w:p w14:paraId="3EC928E5" w14:textId="77777777" w:rsidR="0000147B" w:rsidRPr="005D31C6" w:rsidRDefault="0000147B" w:rsidP="004F7608">
                            <w:pPr>
                              <w:jc w:val="both"/>
                              <w:rPr>
                                <w:rFonts w:ascii="Arial Narrow" w:hAnsi="Arial Narrow"/>
                                <w:b/>
                                <w:lang w:val="en-GB"/>
                              </w:rPr>
                            </w:pPr>
                          </w:p>
                          <w:p w14:paraId="46329FD9" w14:textId="77777777" w:rsidR="0000147B" w:rsidRPr="005D31C6" w:rsidRDefault="0000147B" w:rsidP="004F7608">
                            <w:pPr>
                              <w:jc w:val="both"/>
                              <w:rPr>
                                <w:rFonts w:ascii="Arial Narrow" w:hAnsi="Arial Narrow"/>
                                <w:b/>
                                <w:lang w:val="en-GB"/>
                              </w:rPr>
                            </w:pPr>
                          </w:p>
                          <w:p w14:paraId="1F2B2CB0" w14:textId="77777777" w:rsidR="0000147B" w:rsidRPr="005D31C6" w:rsidRDefault="0000147B" w:rsidP="004F7608">
                            <w:pPr>
                              <w:jc w:val="both"/>
                              <w:rPr>
                                <w:rFonts w:ascii="Arial Narrow" w:hAnsi="Arial Narrow"/>
                                <w:b/>
                                <w:lang w:val="en-GB"/>
                              </w:rPr>
                            </w:pPr>
                          </w:p>
                          <w:p w14:paraId="565E2225" w14:textId="77777777" w:rsidR="0000147B" w:rsidRPr="005D31C6" w:rsidRDefault="0000147B" w:rsidP="004F7608">
                            <w:pPr>
                              <w:jc w:val="both"/>
                              <w:rPr>
                                <w:rFonts w:ascii="Arial Narrow" w:hAnsi="Arial Narrow"/>
                                <w:b/>
                                <w:lang w:val="en-GB"/>
                              </w:rPr>
                            </w:pPr>
                          </w:p>
                          <w:p w14:paraId="7450C6D8" w14:textId="77777777" w:rsidR="0000147B" w:rsidRPr="005D31C6" w:rsidRDefault="0000147B" w:rsidP="004F7608">
                            <w:pPr>
                              <w:jc w:val="both"/>
                              <w:rPr>
                                <w:rFonts w:ascii="Arial Narrow" w:hAnsi="Arial Narrow"/>
                                <w:b/>
                                <w:lang w:val="en-GB"/>
                              </w:rPr>
                            </w:pPr>
                          </w:p>
                          <w:p w14:paraId="59E951C4" w14:textId="77777777" w:rsidR="0000147B" w:rsidRPr="005D31C6" w:rsidRDefault="0000147B" w:rsidP="004F7608">
                            <w:pPr>
                              <w:jc w:val="both"/>
                              <w:rPr>
                                <w:rFonts w:ascii="Arial Narrow" w:hAnsi="Arial Narrow"/>
                                <w:b/>
                                <w:lang w:val="en-GB"/>
                              </w:rPr>
                            </w:pPr>
                          </w:p>
                          <w:p w14:paraId="66F2AB6F" w14:textId="77777777" w:rsidR="0000147B" w:rsidRPr="005D31C6" w:rsidRDefault="0000147B" w:rsidP="004F7608">
                            <w:pPr>
                              <w:jc w:val="both"/>
                              <w:rPr>
                                <w:rFonts w:ascii="Arial Narrow" w:hAnsi="Arial Narrow"/>
                                <w:b/>
                                <w:lang w:val="en-GB"/>
                              </w:rPr>
                            </w:pPr>
                          </w:p>
                          <w:p w14:paraId="06A7BC5C" w14:textId="77777777" w:rsidR="0000147B" w:rsidRPr="005D31C6" w:rsidRDefault="0000147B" w:rsidP="004F7608">
                            <w:pPr>
                              <w:jc w:val="both"/>
                              <w:rPr>
                                <w:rFonts w:ascii="Arial Narrow" w:hAnsi="Arial Narrow"/>
                                <w:b/>
                                <w:lang w:val="en-GB"/>
                              </w:rPr>
                            </w:pPr>
                          </w:p>
                          <w:p w14:paraId="6BF1D2A3" w14:textId="77777777" w:rsidR="0000147B" w:rsidRPr="005D31C6" w:rsidRDefault="0000147B" w:rsidP="004F7608">
                            <w:pPr>
                              <w:jc w:val="both"/>
                              <w:rPr>
                                <w:rFonts w:ascii="Arial Narrow" w:hAnsi="Arial Narrow"/>
                                <w:b/>
                                <w:lang w:val="en-GB"/>
                              </w:rPr>
                            </w:pPr>
                          </w:p>
                          <w:p w14:paraId="372AA06A" w14:textId="77777777" w:rsidR="0000147B" w:rsidRPr="005D31C6" w:rsidRDefault="0000147B" w:rsidP="004F7608">
                            <w:pPr>
                              <w:jc w:val="both"/>
                              <w:rPr>
                                <w:rFonts w:ascii="Arial Narrow" w:hAnsi="Arial Narrow"/>
                                <w:b/>
                                <w:lang w:val="en-GB"/>
                              </w:rPr>
                            </w:pPr>
                          </w:p>
                          <w:p w14:paraId="7958DD3E" w14:textId="77777777" w:rsidR="0000147B" w:rsidRPr="005D31C6" w:rsidRDefault="0000147B" w:rsidP="004F7608">
                            <w:pPr>
                              <w:jc w:val="both"/>
                              <w:rPr>
                                <w:rFonts w:ascii="Arial Narrow" w:hAnsi="Arial Narrow"/>
                                <w:b/>
                                <w:lang w:val="en-GB"/>
                              </w:rPr>
                            </w:pPr>
                          </w:p>
                          <w:p w14:paraId="612C9273" w14:textId="77777777" w:rsidR="0000147B" w:rsidRPr="005D31C6" w:rsidRDefault="0000147B" w:rsidP="004F7608">
                            <w:pPr>
                              <w:jc w:val="both"/>
                              <w:rPr>
                                <w:rFonts w:ascii="Arial Narrow" w:hAnsi="Arial Narrow"/>
                                <w:b/>
                                <w:lang w:val="en-GB"/>
                              </w:rPr>
                            </w:pPr>
                          </w:p>
                          <w:p w14:paraId="05FB3A98" w14:textId="77777777" w:rsidR="0000147B" w:rsidRPr="005D31C6" w:rsidRDefault="0000147B" w:rsidP="004F7608">
                            <w:pPr>
                              <w:jc w:val="both"/>
                              <w:rPr>
                                <w:rFonts w:ascii="Arial Narrow" w:hAnsi="Arial Narrow"/>
                                <w:b/>
                                <w:lang w:val="en-GB"/>
                              </w:rPr>
                            </w:pPr>
                          </w:p>
                          <w:p w14:paraId="12039384" w14:textId="77777777" w:rsidR="0000147B" w:rsidRPr="005D31C6" w:rsidRDefault="0000147B" w:rsidP="004F7608">
                            <w:pPr>
                              <w:jc w:val="both"/>
                              <w:rPr>
                                <w:rFonts w:ascii="Arial Narrow" w:hAnsi="Arial Narrow"/>
                                <w:b/>
                                <w:lang w:val="en-GB"/>
                              </w:rPr>
                            </w:pPr>
                          </w:p>
                          <w:p w14:paraId="2E3EEE92" w14:textId="77777777" w:rsidR="0000147B" w:rsidRPr="005D31C6" w:rsidRDefault="0000147B" w:rsidP="004F7608">
                            <w:pPr>
                              <w:jc w:val="both"/>
                              <w:rPr>
                                <w:rFonts w:ascii="Arial Narrow" w:hAnsi="Arial Narrow"/>
                                <w:b/>
                                <w:lang w:val="en-GB"/>
                              </w:rPr>
                            </w:pPr>
                          </w:p>
                          <w:p w14:paraId="3F5312AF" w14:textId="77777777" w:rsidR="0000147B" w:rsidRPr="005D31C6" w:rsidRDefault="0000147B" w:rsidP="004F7608">
                            <w:pPr>
                              <w:jc w:val="both"/>
                              <w:rPr>
                                <w:rFonts w:ascii="Arial Narrow" w:hAnsi="Arial Narrow"/>
                                <w:b/>
                                <w:lang w:val="en-GB"/>
                              </w:rPr>
                            </w:pPr>
                          </w:p>
                          <w:p w14:paraId="71008D87" w14:textId="77777777" w:rsidR="0000147B" w:rsidRPr="005D31C6" w:rsidRDefault="0000147B" w:rsidP="004F7608">
                            <w:pPr>
                              <w:jc w:val="both"/>
                              <w:rPr>
                                <w:rFonts w:ascii="Arial Narrow" w:hAnsi="Arial Narrow"/>
                                <w:b/>
                                <w:lang w:val="en-GB"/>
                              </w:rPr>
                            </w:pPr>
                          </w:p>
                          <w:p w14:paraId="3D425899" w14:textId="77777777" w:rsidR="0000147B" w:rsidRPr="005D31C6" w:rsidRDefault="0000147B" w:rsidP="004F7608">
                            <w:pPr>
                              <w:jc w:val="both"/>
                              <w:rPr>
                                <w:rFonts w:ascii="Arial Narrow" w:hAnsi="Arial Narrow"/>
                                <w:b/>
                                <w:lang w:val="en-GB"/>
                              </w:rPr>
                            </w:pPr>
                          </w:p>
                          <w:p w14:paraId="354DB66E" w14:textId="77777777" w:rsidR="0000147B" w:rsidRPr="005D31C6" w:rsidRDefault="0000147B" w:rsidP="004F7608">
                            <w:pPr>
                              <w:jc w:val="both"/>
                              <w:rPr>
                                <w:rFonts w:ascii="Arial Narrow" w:hAnsi="Arial Narrow"/>
                                <w:b/>
                                <w:lang w:val="en-GB"/>
                              </w:rPr>
                            </w:pPr>
                          </w:p>
                          <w:p w14:paraId="015C736E" w14:textId="77777777" w:rsidR="0000147B" w:rsidRPr="005D31C6" w:rsidRDefault="0000147B" w:rsidP="004F7608">
                            <w:pPr>
                              <w:jc w:val="both"/>
                              <w:rPr>
                                <w:rFonts w:ascii="Arial Narrow" w:hAnsi="Arial Narrow"/>
                                <w:b/>
                                <w:lang w:val="en-GB"/>
                              </w:rPr>
                            </w:pPr>
                          </w:p>
                          <w:p w14:paraId="52C4F1CA" w14:textId="77777777" w:rsidR="0000147B" w:rsidRPr="005D31C6" w:rsidRDefault="0000147B" w:rsidP="004F7608">
                            <w:pPr>
                              <w:jc w:val="both"/>
                              <w:rPr>
                                <w:rFonts w:ascii="Arial Narrow" w:hAnsi="Arial Narrow"/>
                                <w:b/>
                                <w:lang w:val="en-GB"/>
                              </w:rPr>
                            </w:pPr>
                          </w:p>
                          <w:p w14:paraId="687CC060" w14:textId="77777777" w:rsidR="0000147B" w:rsidRPr="005D31C6" w:rsidRDefault="0000147B" w:rsidP="004F7608">
                            <w:pPr>
                              <w:jc w:val="both"/>
                              <w:rPr>
                                <w:rFonts w:ascii="Arial Narrow" w:hAnsi="Arial Narrow"/>
                                <w:b/>
                                <w:lang w:val="en-GB"/>
                              </w:rPr>
                            </w:pPr>
                          </w:p>
                          <w:p w14:paraId="14ED210F" w14:textId="77777777" w:rsidR="0000147B" w:rsidRPr="005D31C6" w:rsidRDefault="0000147B" w:rsidP="004F7608">
                            <w:pPr>
                              <w:jc w:val="both"/>
                              <w:rPr>
                                <w:rFonts w:ascii="Arial Narrow" w:hAnsi="Arial Narrow"/>
                                <w:b/>
                                <w:lang w:val="en-GB"/>
                              </w:rPr>
                            </w:pPr>
                          </w:p>
                          <w:p w14:paraId="6819EB6D" w14:textId="77777777" w:rsidR="0000147B" w:rsidRPr="005D31C6" w:rsidRDefault="0000147B" w:rsidP="004F7608">
                            <w:pPr>
                              <w:jc w:val="both"/>
                              <w:rPr>
                                <w:rFonts w:ascii="Arial Narrow" w:hAnsi="Arial Narrow"/>
                                <w:b/>
                                <w:lang w:val="en-GB"/>
                              </w:rPr>
                            </w:pPr>
                          </w:p>
                          <w:p w14:paraId="4569B087" w14:textId="77777777" w:rsidR="0000147B" w:rsidRPr="005D31C6" w:rsidRDefault="0000147B" w:rsidP="004F7608">
                            <w:pPr>
                              <w:jc w:val="both"/>
                              <w:rPr>
                                <w:rFonts w:ascii="Arial Narrow" w:hAnsi="Arial Narrow"/>
                                <w:b/>
                                <w:lang w:val="en-GB"/>
                              </w:rPr>
                            </w:pPr>
                          </w:p>
                          <w:p w14:paraId="02A61585" w14:textId="77777777" w:rsidR="0000147B" w:rsidRPr="005D31C6" w:rsidRDefault="0000147B" w:rsidP="004F7608">
                            <w:pPr>
                              <w:jc w:val="both"/>
                              <w:rPr>
                                <w:rFonts w:ascii="Arial Narrow" w:hAnsi="Arial Narrow"/>
                                <w:b/>
                                <w:lang w:val="en-GB"/>
                              </w:rPr>
                            </w:pPr>
                          </w:p>
                          <w:p w14:paraId="38944710" w14:textId="77777777" w:rsidR="0000147B" w:rsidRPr="005D31C6" w:rsidRDefault="0000147B" w:rsidP="004F7608">
                            <w:pPr>
                              <w:jc w:val="both"/>
                              <w:rPr>
                                <w:rFonts w:ascii="Arial Narrow" w:hAnsi="Arial Narrow"/>
                                <w:b/>
                                <w:lang w:val="en-GB"/>
                              </w:rPr>
                            </w:pPr>
                          </w:p>
                          <w:p w14:paraId="2B77100D" w14:textId="77777777" w:rsidR="0000147B" w:rsidRPr="005D31C6" w:rsidRDefault="0000147B" w:rsidP="004F7608">
                            <w:pPr>
                              <w:jc w:val="both"/>
                              <w:rPr>
                                <w:rFonts w:ascii="Arial Narrow" w:hAnsi="Arial Narrow"/>
                                <w:b/>
                                <w:lang w:val="en-GB"/>
                              </w:rPr>
                            </w:pPr>
                          </w:p>
                          <w:p w14:paraId="11AF8809" w14:textId="77777777" w:rsidR="0000147B" w:rsidRPr="005D31C6" w:rsidRDefault="0000147B" w:rsidP="004F7608">
                            <w:pPr>
                              <w:jc w:val="both"/>
                              <w:rPr>
                                <w:rFonts w:ascii="Arial Narrow" w:hAnsi="Arial Narrow"/>
                                <w:b/>
                                <w:lang w:val="en-GB"/>
                              </w:rPr>
                            </w:pPr>
                          </w:p>
                          <w:p w14:paraId="1602756C" w14:textId="77777777" w:rsidR="0000147B" w:rsidRPr="005D31C6" w:rsidRDefault="0000147B" w:rsidP="004F7608">
                            <w:pPr>
                              <w:jc w:val="both"/>
                              <w:rPr>
                                <w:rFonts w:ascii="Arial Narrow" w:hAnsi="Arial Narrow"/>
                                <w:b/>
                                <w:lang w:val="en-GB"/>
                              </w:rPr>
                            </w:pPr>
                          </w:p>
                          <w:p w14:paraId="775F73E4" w14:textId="77777777" w:rsidR="0000147B" w:rsidRPr="005D31C6" w:rsidRDefault="0000147B" w:rsidP="004F7608">
                            <w:pPr>
                              <w:jc w:val="both"/>
                              <w:rPr>
                                <w:rFonts w:ascii="Arial Narrow" w:hAnsi="Arial Narrow"/>
                                <w:b/>
                                <w:lang w:val="en-GB"/>
                              </w:rPr>
                            </w:pPr>
                          </w:p>
                          <w:p w14:paraId="23EDF2DB" w14:textId="77777777" w:rsidR="0000147B" w:rsidRPr="005D31C6" w:rsidRDefault="0000147B" w:rsidP="004F7608">
                            <w:pPr>
                              <w:jc w:val="both"/>
                              <w:rPr>
                                <w:rFonts w:ascii="Arial Narrow" w:hAnsi="Arial Narrow"/>
                                <w:b/>
                                <w:lang w:val="en-GB"/>
                              </w:rPr>
                            </w:pPr>
                          </w:p>
                          <w:p w14:paraId="7A8A8D4D" w14:textId="77777777" w:rsidR="0000147B" w:rsidRPr="005D31C6" w:rsidRDefault="0000147B" w:rsidP="004F7608">
                            <w:pPr>
                              <w:jc w:val="both"/>
                              <w:rPr>
                                <w:rFonts w:ascii="Arial Narrow" w:hAnsi="Arial Narrow"/>
                                <w:b/>
                                <w:lang w:val="en-GB"/>
                              </w:rPr>
                            </w:pPr>
                          </w:p>
                          <w:p w14:paraId="305BC9B2" w14:textId="77777777" w:rsidR="0000147B" w:rsidRPr="005D31C6" w:rsidRDefault="0000147B" w:rsidP="004F7608">
                            <w:pPr>
                              <w:jc w:val="both"/>
                              <w:rPr>
                                <w:rFonts w:ascii="Arial Narrow" w:hAnsi="Arial Narrow"/>
                                <w:b/>
                                <w:lang w:val="en-GB"/>
                              </w:rPr>
                            </w:pPr>
                          </w:p>
                          <w:p w14:paraId="4C557BEB" w14:textId="77777777" w:rsidR="0000147B" w:rsidRPr="005D31C6" w:rsidRDefault="0000147B" w:rsidP="004F7608">
                            <w:pPr>
                              <w:jc w:val="both"/>
                              <w:rPr>
                                <w:rFonts w:ascii="Arial Narrow" w:hAnsi="Arial Narrow"/>
                                <w:b/>
                                <w:lang w:val="en-GB"/>
                              </w:rPr>
                            </w:pPr>
                          </w:p>
                          <w:p w14:paraId="067FC070" w14:textId="77777777" w:rsidR="0000147B" w:rsidRPr="005D31C6" w:rsidRDefault="0000147B" w:rsidP="004F7608">
                            <w:pPr>
                              <w:jc w:val="both"/>
                              <w:rPr>
                                <w:rFonts w:ascii="Arial Narrow" w:hAnsi="Arial Narrow"/>
                                <w:b/>
                                <w:lang w:val="en-GB"/>
                              </w:rPr>
                            </w:pPr>
                          </w:p>
                          <w:p w14:paraId="6E0648E6" w14:textId="77777777" w:rsidR="0000147B" w:rsidRPr="005D31C6" w:rsidRDefault="0000147B" w:rsidP="004F7608">
                            <w:pPr>
                              <w:jc w:val="both"/>
                              <w:rPr>
                                <w:rFonts w:ascii="Arial Narrow" w:hAnsi="Arial Narrow"/>
                                <w:b/>
                                <w:lang w:val="en-GB"/>
                              </w:rPr>
                            </w:pPr>
                          </w:p>
                          <w:p w14:paraId="022792F3" w14:textId="77777777" w:rsidR="0000147B" w:rsidRPr="005D31C6" w:rsidRDefault="0000147B" w:rsidP="004F7608">
                            <w:pPr>
                              <w:jc w:val="both"/>
                              <w:rPr>
                                <w:rFonts w:ascii="Arial Narrow" w:hAnsi="Arial Narrow"/>
                                <w:b/>
                                <w:lang w:val="en-GB"/>
                              </w:rPr>
                            </w:pPr>
                          </w:p>
                          <w:p w14:paraId="433D1D43" w14:textId="77777777" w:rsidR="0000147B" w:rsidRPr="005D31C6" w:rsidRDefault="0000147B" w:rsidP="004F7608">
                            <w:pPr>
                              <w:jc w:val="both"/>
                              <w:rPr>
                                <w:rFonts w:ascii="Arial Narrow" w:hAnsi="Arial Narrow"/>
                                <w:b/>
                                <w:lang w:val="en-GB"/>
                              </w:rPr>
                            </w:pPr>
                          </w:p>
                          <w:p w14:paraId="1A987AE5" w14:textId="77777777" w:rsidR="0000147B" w:rsidRPr="005D31C6" w:rsidRDefault="0000147B" w:rsidP="004F7608">
                            <w:pPr>
                              <w:jc w:val="both"/>
                              <w:rPr>
                                <w:rFonts w:ascii="Arial Narrow" w:hAnsi="Arial Narrow"/>
                                <w:b/>
                                <w:lang w:val="en-GB"/>
                              </w:rPr>
                            </w:pPr>
                          </w:p>
                          <w:p w14:paraId="66AF6EB8" w14:textId="77777777" w:rsidR="0000147B" w:rsidRPr="005D31C6" w:rsidRDefault="0000147B" w:rsidP="004F7608">
                            <w:pPr>
                              <w:jc w:val="both"/>
                              <w:rPr>
                                <w:rFonts w:ascii="Arial Narrow" w:hAnsi="Arial Narrow"/>
                                <w:b/>
                                <w:lang w:val="en-GB"/>
                              </w:rPr>
                            </w:pPr>
                          </w:p>
                          <w:p w14:paraId="73376647" w14:textId="77777777" w:rsidR="0000147B" w:rsidRPr="005D31C6" w:rsidRDefault="0000147B" w:rsidP="004F7608">
                            <w:pPr>
                              <w:jc w:val="both"/>
                              <w:rPr>
                                <w:rFonts w:ascii="Arial Narrow" w:hAnsi="Arial Narrow"/>
                                <w:b/>
                                <w:lang w:val="en-GB"/>
                              </w:rPr>
                            </w:pPr>
                          </w:p>
                          <w:p w14:paraId="2F5B9F0A" w14:textId="77777777" w:rsidR="0000147B" w:rsidRPr="005D31C6" w:rsidRDefault="0000147B" w:rsidP="004F7608">
                            <w:pPr>
                              <w:jc w:val="both"/>
                              <w:rPr>
                                <w:rFonts w:ascii="Arial Narrow" w:hAnsi="Arial Narrow"/>
                                <w:b/>
                                <w:lang w:val="en-GB"/>
                              </w:rPr>
                            </w:pPr>
                          </w:p>
                          <w:p w14:paraId="68F1162D" w14:textId="77777777" w:rsidR="0000147B" w:rsidRPr="005D31C6" w:rsidRDefault="0000147B" w:rsidP="004F7608">
                            <w:pPr>
                              <w:jc w:val="both"/>
                              <w:rPr>
                                <w:rFonts w:ascii="Arial Narrow" w:hAnsi="Arial Narrow"/>
                                <w:b/>
                                <w:lang w:val="en-GB"/>
                              </w:rPr>
                            </w:pPr>
                          </w:p>
                          <w:p w14:paraId="03ECAA7F" w14:textId="77777777" w:rsidR="0000147B" w:rsidRPr="005D31C6" w:rsidRDefault="0000147B" w:rsidP="004F7608">
                            <w:pPr>
                              <w:jc w:val="both"/>
                              <w:rPr>
                                <w:rFonts w:ascii="Arial Narrow" w:hAnsi="Arial Narrow"/>
                                <w:b/>
                                <w:lang w:val="en-GB"/>
                              </w:rPr>
                            </w:pPr>
                          </w:p>
                          <w:p w14:paraId="29557E10" w14:textId="77777777" w:rsidR="0000147B" w:rsidRPr="005D31C6" w:rsidRDefault="0000147B" w:rsidP="004F7608">
                            <w:pPr>
                              <w:jc w:val="both"/>
                              <w:rPr>
                                <w:rFonts w:ascii="Arial Narrow" w:hAnsi="Arial Narrow"/>
                                <w:b/>
                                <w:lang w:val="en-GB"/>
                              </w:rPr>
                            </w:pPr>
                          </w:p>
                          <w:p w14:paraId="4FD200EE" w14:textId="77777777" w:rsidR="0000147B" w:rsidRPr="005D31C6" w:rsidRDefault="0000147B" w:rsidP="004F7608">
                            <w:pPr>
                              <w:jc w:val="both"/>
                              <w:rPr>
                                <w:rFonts w:ascii="Arial Narrow" w:hAnsi="Arial Narrow"/>
                                <w:b/>
                                <w:lang w:val="en-GB"/>
                              </w:rPr>
                            </w:pPr>
                          </w:p>
                          <w:p w14:paraId="467A917D" w14:textId="77777777" w:rsidR="0000147B" w:rsidRPr="005D31C6" w:rsidRDefault="0000147B" w:rsidP="004F7608">
                            <w:pPr>
                              <w:jc w:val="both"/>
                              <w:rPr>
                                <w:rFonts w:ascii="Arial Narrow" w:hAnsi="Arial Narrow"/>
                                <w:b/>
                                <w:lang w:val="en-GB"/>
                              </w:rPr>
                            </w:pPr>
                          </w:p>
                          <w:p w14:paraId="672C38E2" w14:textId="77777777" w:rsidR="0000147B" w:rsidRPr="005D31C6" w:rsidRDefault="0000147B" w:rsidP="004F7608">
                            <w:pPr>
                              <w:jc w:val="both"/>
                              <w:rPr>
                                <w:rFonts w:ascii="Arial Narrow" w:hAnsi="Arial Narrow"/>
                                <w:b/>
                                <w:lang w:val="en-GB"/>
                              </w:rPr>
                            </w:pPr>
                          </w:p>
                          <w:p w14:paraId="268F1317" w14:textId="77777777" w:rsidR="0000147B" w:rsidRPr="005D31C6" w:rsidRDefault="0000147B" w:rsidP="004F7608">
                            <w:pPr>
                              <w:jc w:val="both"/>
                              <w:rPr>
                                <w:rFonts w:ascii="Arial Narrow" w:hAnsi="Arial Narrow"/>
                                <w:b/>
                                <w:lang w:val="en-GB"/>
                              </w:rPr>
                            </w:pPr>
                          </w:p>
                          <w:p w14:paraId="59DC1CCA" w14:textId="77777777" w:rsidR="0000147B" w:rsidRPr="005D31C6" w:rsidRDefault="0000147B" w:rsidP="004F7608">
                            <w:pPr>
                              <w:jc w:val="both"/>
                              <w:rPr>
                                <w:rFonts w:ascii="Arial Narrow" w:hAnsi="Arial Narrow"/>
                                <w:b/>
                                <w:lang w:val="en-GB"/>
                              </w:rPr>
                            </w:pPr>
                          </w:p>
                          <w:p w14:paraId="6C495D81" w14:textId="77777777" w:rsidR="0000147B" w:rsidRPr="005D31C6" w:rsidRDefault="0000147B" w:rsidP="004F7608">
                            <w:pPr>
                              <w:jc w:val="both"/>
                              <w:rPr>
                                <w:rFonts w:ascii="Arial Narrow" w:hAnsi="Arial Narrow"/>
                                <w:b/>
                                <w:lang w:val="en-GB"/>
                              </w:rPr>
                            </w:pPr>
                          </w:p>
                          <w:p w14:paraId="5594FBD3" w14:textId="77777777" w:rsidR="0000147B" w:rsidRPr="005D31C6" w:rsidRDefault="0000147B" w:rsidP="004F7608">
                            <w:pPr>
                              <w:jc w:val="both"/>
                              <w:rPr>
                                <w:rFonts w:ascii="Arial Narrow" w:hAnsi="Arial Narrow"/>
                                <w:b/>
                                <w:lang w:val="en-GB"/>
                              </w:rPr>
                            </w:pPr>
                          </w:p>
                          <w:p w14:paraId="4F8D9F19" w14:textId="77777777" w:rsidR="0000147B" w:rsidRPr="005D31C6" w:rsidRDefault="0000147B" w:rsidP="004F7608">
                            <w:pPr>
                              <w:jc w:val="both"/>
                              <w:rPr>
                                <w:rFonts w:ascii="Arial Narrow" w:hAnsi="Arial Narrow"/>
                                <w:b/>
                                <w:lang w:val="en-GB"/>
                              </w:rPr>
                            </w:pPr>
                          </w:p>
                          <w:p w14:paraId="071D6CEF" w14:textId="77777777" w:rsidR="0000147B" w:rsidRPr="005D31C6" w:rsidRDefault="0000147B" w:rsidP="004F7608">
                            <w:pPr>
                              <w:jc w:val="both"/>
                              <w:rPr>
                                <w:rFonts w:ascii="Arial Narrow" w:hAnsi="Arial Narrow"/>
                                <w:b/>
                                <w:lang w:val="en-GB"/>
                              </w:rPr>
                            </w:pPr>
                          </w:p>
                          <w:p w14:paraId="0EE8C10D" w14:textId="77777777" w:rsidR="0000147B" w:rsidRPr="005D31C6" w:rsidRDefault="0000147B" w:rsidP="004F7608">
                            <w:pPr>
                              <w:jc w:val="both"/>
                              <w:rPr>
                                <w:rFonts w:ascii="Arial Narrow" w:hAnsi="Arial Narrow"/>
                                <w:b/>
                                <w:lang w:val="en-GB"/>
                              </w:rPr>
                            </w:pPr>
                          </w:p>
                          <w:p w14:paraId="1242DA5B" w14:textId="77777777" w:rsidR="0000147B" w:rsidRPr="005D31C6" w:rsidRDefault="0000147B" w:rsidP="004F7608">
                            <w:pPr>
                              <w:jc w:val="both"/>
                              <w:rPr>
                                <w:rFonts w:ascii="Arial Narrow" w:hAnsi="Arial Narrow"/>
                                <w:b/>
                                <w:lang w:val="en-GB"/>
                              </w:rPr>
                            </w:pPr>
                          </w:p>
                          <w:p w14:paraId="29BF853D" w14:textId="77777777" w:rsidR="0000147B" w:rsidRPr="005D31C6" w:rsidRDefault="0000147B" w:rsidP="004F7608">
                            <w:pPr>
                              <w:jc w:val="both"/>
                              <w:rPr>
                                <w:rFonts w:ascii="Arial Narrow" w:hAnsi="Arial Narrow"/>
                                <w:b/>
                                <w:lang w:val="en-GB"/>
                              </w:rPr>
                            </w:pPr>
                          </w:p>
                          <w:p w14:paraId="33674722" w14:textId="77777777" w:rsidR="0000147B" w:rsidRPr="005D31C6" w:rsidRDefault="0000147B" w:rsidP="004F7608">
                            <w:pPr>
                              <w:jc w:val="both"/>
                              <w:rPr>
                                <w:rFonts w:ascii="Arial Narrow" w:hAnsi="Arial Narrow"/>
                                <w:b/>
                                <w:lang w:val="en-GB"/>
                              </w:rPr>
                            </w:pPr>
                          </w:p>
                          <w:p w14:paraId="1C20B241" w14:textId="77777777" w:rsidR="0000147B" w:rsidRPr="005D31C6" w:rsidRDefault="0000147B" w:rsidP="004F7608">
                            <w:pPr>
                              <w:jc w:val="both"/>
                              <w:rPr>
                                <w:rFonts w:ascii="Arial Narrow" w:hAnsi="Arial Narrow"/>
                                <w:b/>
                                <w:lang w:val="en-GB"/>
                              </w:rPr>
                            </w:pPr>
                          </w:p>
                          <w:p w14:paraId="2D63255B" w14:textId="77777777" w:rsidR="0000147B" w:rsidRPr="005D31C6" w:rsidRDefault="0000147B" w:rsidP="004F7608">
                            <w:pPr>
                              <w:jc w:val="both"/>
                              <w:rPr>
                                <w:rFonts w:ascii="Arial Narrow" w:hAnsi="Arial Narrow"/>
                                <w:b/>
                                <w:lang w:val="en-GB"/>
                              </w:rPr>
                            </w:pPr>
                          </w:p>
                          <w:p w14:paraId="4F9CE14F" w14:textId="77777777" w:rsidR="0000147B" w:rsidRPr="005D31C6" w:rsidRDefault="0000147B" w:rsidP="004F7608">
                            <w:pPr>
                              <w:jc w:val="both"/>
                              <w:rPr>
                                <w:rFonts w:ascii="Arial Narrow" w:hAnsi="Arial Narrow"/>
                                <w:b/>
                                <w:lang w:val="en-GB"/>
                              </w:rPr>
                            </w:pPr>
                          </w:p>
                          <w:p w14:paraId="507C77F4" w14:textId="77777777" w:rsidR="0000147B" w:rsidRPr="005D31C6" w:rsidRDefault="0000147B" w:rsidP="004F7608">
                            <w:pPr>
                              <w:jc w:val="both"/>
                              <w:rPr>
                                <w:rFonts w:ascii="Arial Narrow" w:hAnsi="Arial Narrow"/>
                                <w:b/>
                                <w:lang w:val="en-GB"/>
                              </w:rPr>
                            </w:pPr>
                          </w:p>
                          <w:p w14:paraId="5212A6D4" w14:textId="77777777" w:rsidR="0000147B" w:rsidRPr="005D31C6" w:rsidRDefault="0000147B" w:rsidP="004F7608">
                            <w:pPr>
                              <w:jc w:val="both"/>
                              <w:rPr>
                                <w:rFonts w:ascii="Arial Narrow" w:hAnsi="Arial Narrow"/>
                                <w:b/>
                                <w:lang w:val="en-GB"/>
                              </w:rPr>
                            </w:pPr>
                          </w:p>
                          <w:p w14:paraId="3096EF07" w14:textId="77777777" w:rsidR="0000147B" w:rsidRPr="005D31C6" w:rsidRDefault="0000147B" w:rsidP="004F7608">
                            <w:pPr>
                              <w:jc w:val="both"/>
                              <w:rPr>
                                <w:rFonts w:ascii="Arial Narrow" w:hAnsi="Arial Narrow"/>
                                <w:b/>
                                <w:lang w:val="en-GB"/>
                              </w:rPr>
                            </w:pPr>
                          </w:p>
                          <w:p w14:paraId="295CBB7B" w14:textId="77777777" w:rsidR="0000147B" w:rsidRPr="005D31C6" w:rsidRDefault="0000147B" w:rsidP="004F7608">
                            <w:pPr>
                              <w:jc w:val="both"/>
                              <w:rPr>
                                <w:rFonts w:ascii="Arial Narrow" w:hAnsi="Arial Narrow"/>
                                <w:b/>
                                <w:lang w:val="en-GB"/>
                              </w:rPr>
                            </w:pPr>
                          </w:p>
                          <w:p w14:paraId="659132A6" w14:textId="77777777" w:rsidR="0000147B" w:rsidRPr="005D31C6" w:rsidRDefault="0000147B" w:rsidP="004F7608">
                            <w:pPr>
                              <w:jc w:val="both"/>
                              <w:rPr>
                                <w:rFonts w:ascii="Arial Narrow" w:hAnsi="Arial Narrow"/>
                                <w:b/>
                                <w:lang w:val="en-GB"/>
                              </w:rPr>
                            </w:pPr>
                          </w:p>
                          <w:p w14:paraId="0E5109C3" w14:textId="77777777" w:rsidR="0000147B" w:rsidRPr="005D31C6" w:rsidRDefault="0000147B"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00147B" w:rsidRDefault="0000147B" w:rsidP="004F7608">
                            <w:pPr>
                              <w:rPr>
                                <w:rFonts w:ascii="Arial Narrow" w:hAnsi="Arial Narrow"/>
                                <w:b/>
                                <w:u w:val="single"/>
                              </w:rPr>
                            </w:pPr>
                            <w:r>
                              <w:rPr>
                                <w:rFonts w:ascii="Arial Narrow" w:hAnsi="Arial Narrow"/>
                                <w:b/>
                                <w:u w:val="single"/>
                              </w:rPr>
                              <w:t>NANGA EBOKO</w:t>
                            </w:r>
                          </w:p>
                        </w:txbxContent>
                      </wps:txbx>
                      <wps:bodyPr vert="horz" wrap="square" lIns="91440" tIns="45720" rIns="91440" bIns="45720" anchor="t" upright="1">
                        <a:noAutofit/>
                      </wps:bodyPr>
                    </wps:wsp>
                  </a:graphicData>
                </a:graphic>
              </wp:anchor>
            </w:drawing>
          </mc:Choice>
          <mc:Fallback>
            <w:pict>
              <v:rect id="Text Box 22" o:spid="_x0000_s1028" style="position:absolute;left:0;text-align:left;margin-left:256.45pt;margin-top:4.9pt;width:232.4pt;height:47.7pt;z-index:25170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we2AEAAJoDAAAOAAAAZHJzL2Uyb0RvYy54bWysU8Fu2zAMvQ/YPwi6L469JEuDOMW2IsOA&#10;YSvQ7gNkWbYFyKJGKbGzrx8lp2m23Yr6IJMi9cT3SG1vx96wo0KvwZY8n805U1ZCrW1b8p+P+3dr&#10;znwQthYGrCr5SXl+u3v7Zju4jSqgA1MrZARi/WZwJe9CcJss87JTvfAzcMpSsAHsRSAX26xGMRB6&#10;b7JiPl9lA2DtEKTynnbvpiDfJfymUTL8aBqvAjMlp9pCWjGtVVyz3VZsWhSu0/JchnhBFb3Qli69&#10;QN2JINgB9X9QvZYIHpowk9Bn0DRaqsSB2OTzf9g8dMKpxIXE8e4ik389WPn9eI9M1yUvcs6s6KlH&#10;j2oM7BOMrCiiPoPzG0p7cPd49jyZkezYYB//RIONSdPTRdOIIWmzuFnm+fo9Z5Jiq/lyvcojaPZ8&#10;2qEPXxT0LBolR+pZklIcv/kwpT6lxMs8GF3vtTHJwbb6bJAdBfV3n74z+l9pxsZkC/HYhBh3sshs&#10;4hKtMFbjpMQT6wrqE6lD4011dYC/ORtoVErufx0EKs7MV0u9uMkXizhbyVksPxTk4HWkuo4IKwmq&#10;5IGzg0PddoSdJ8IWPh4CNDqRjhVN958LpQFIsp2HNU7YtZ+ynp/U7g8AAAD//wMAUEsDBBQABgAI&#10;AAAAIQBlW0wS3QAAAAkBAAAPAAAAZHJzL2Rvd25yZXYueG1sTI/BTsMwEETvSPyDtUjcqN1AEhLi&#10;VAipJ+BAi8R1G7tJRLwOsdOGv2c5wXE1T7Nvqs3iBnGyU+g9aVivFAhLjTc9tRre99ubexAhIhkc&#10;PFkN3zbApr68qLA0/kxv9rSLreASCiVq6GIcSylD01mHYeVHS5wd/eQw8jm10kx45nI3yESpTDrs&#10;iT90ONqnzjafu9lpwOzOfL0eb1/2z3OGRbuobfqhtL6+Wh4fQES7xD8YfvVZHWp2OviZTBCDhnSd&#10;FIxqKHgB50We5yAODKo0AVlX8v+C+gcAAP//AwBQSwECLQAUAAYACAAAACEAtoM4kv4AAADhAQAA&#10;EwAAAAAAAAAAAAAAAAAAAAAAW0NvbnRlbnRfVHlwZXNdLnhtbFBLAQItABQABgAIAAAAIQA4/SH/&#10;1gAAAJQBAAALAAAAAAAAAAAAAAAAAC8BAABfcmVscy8ucmVsc1BLAQItABQABgAIAAAAIQBIkrwe&#10;2AEAAJoDAAAOAAAAAAAAAAAAAAAAAC4CAABkcnMvZTJvRG9jLnhtbFBLAQItABQABgAIAAAAIQBl&#10;W0wS3QAAAAkBAAAPAAAAAAAAAAAAAAAAADIEAABkcnMvZG93bnJldi54bWxQSwUGAAAAAAQABADz&#10;AAAAPAUAAAAA&#10;" stroked="f">
                <v:textbox>
                  <w:txbxContent>
                    <w:p w14:paraId="509C2F2E" w14:textId="628CA91E" w:rsidR="00FC23F8" w:rsidRPr="009029B4" w:rsidRDefault="00FC23F8"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FC23F8" w:rsidRPr="009029B4" w:rsidRDefault="00FC23F8"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FC23F8" w:rsidRPr="005D31C6" w:rsidRDefault="00FC23F8" w:rsidP="004F7608">
                      <w:pPr>
                        <w:jc w:val="both"/>
                        <w:rPr>
                          <w:rFonts w:ascii="Arial Narrow" w:hAnsi="Arial Narrow"/>
                          <w:b/>
                          <w:color w:val="FF0000"/>
                          <w:lang w:val="en-GB"/>
                        </w:rPr>
                      </w:pPr>
                    </w:p>
                    <w:p w14:paraId="3400A320" w14:textId="77777777" w:rsidR="00FC23F8" w:rsidRPr="005D31C6" w:rsidRDefault="00FC23F8" w:rsidP="004F7608">
                      <w:pPr>
                        <w:jc w:val="both"/>
                        <w:rPr>
                          <w:rFonts w:ascii="Arial Narrow" w:hAnsi="Arial Narrow"/>
                          <w:b/>
                          <w:lang w:val="en-GB"/>
                        </w:rPr>
                      </w:pPr>
                    </w:p>
                    <w:p w14:paraId="177EDD5E" w14:textId="77777777" w:rsidR="00FC23F8" w:rsidRPr="005D31C6" w:rsidRDefault="00FC23F8" w:rsidP="004F7608">
                      <w:pPr>
                        <w:jc w:val="both"/>
                        <w:rPr>
                          <w:rFonts w:ascii="Arial Narrow" w:hAnsi="Arial Narrow"/>
                          <w:b/>
                          <w:lang w:val="en-GB"/>
                        </w:rPr>
                      </w:pPr>
                    </w:p>
                    <w:p w14:paraId="78FF1159" w14:textId="77777777" w:rsidR="00FC23F8" w:rsidRPr="005D31C6" w:rsidRDefault="00FC23F8" w:rsidP="004F7608">
                      <w:pPr>
                        <w:jc w:val="both"/>
                        <w:rPr>
                          <w:rFonts w:ascii="Arial Narrow" w:hAnsi="Arial Narrow"/>
                          <w:b/>
                          <w:lang w:val="en-GB"/>
                        </w:rPr>
                      </w:pPr>
                    </w:p>
                    <w:p w14:paraId="6C4977FE" w14:textId="77777777" w:rsidR="00FC23F8" w:rsidRPr="005D31C6" w:rsidRDefault="00FC23F8" w:rsidP="004F7608">
                      <w:pPr>
                        <w:jc w:val="both"/>
                        <w:rPr>
                          <w:rFonts w:ascii="Arial Narrow" w:hAnsi="Arial Narrow"/>
                          <w:b/>
                          <w:lang w:val="en-GB"/>
                        </w:rPr>
                      </w:pPr>
                    </w:p>
                    <w:p w14:paraId="598D446E" w14:textId="77777777" w:rsidR="00FC23F8" w:rsidRPr="005D31C6" w:rsidRDefault="00FC23F8" w:rsidP="004F7608">
                      <w:pPr>
                        <w:jc w:val="both"/>
                        <w:rPr>
                          <w:rFonts w:ascii="Arial Narrow" w:hAnsi="Arial Narrow"/>
                          <w:b/>
                          <w:lang w:val="en-GB"/>
                        </w:rPr>
                      </w:pPr>
                    </w:p>
                    <w:p w14:paraId="1B87253A" w14:textId="77777777" w:rsidR="00FC23F8" w:rsidRPr="005D31C6" w:rsidRDefault="00FC23F8" w:rsidP="004F7608">
                      <w:pPr>
                        <w:jc w:val="both"/>
                        <w:rPr>
                          <w:rFonts w:ascii="Arial Narrow" w:hAnsi="Arial Narrow"/>
                          <w:b/>
                          <w:lang w:val="en-GB"/>
                        </w:rPr>
                      </w:pPr>
                    </w:p>
                    <w:p w14:paraId="2AABDFD0" w14:textId="77777777" w:rsidR="00FC23F8" w:rsidRPr="005D31C6" w:rsidRDefault="00FC23F8" w:rsidP="004F7608">
                      <w:pPr>
                        <w:jc w:val="both"/>
                        <w:rPr>
                          <w:rFonts w:ascii="Arial Narrow" w:hAnsi="Arial Narrow"/>
                          <w:b/>
                          <w:lang w:val="en-GB"/>
                        </w:rPr>
                      </w:pPr>
                    </w:p>
                    <w:p w14:paraId="1EB5FBD1" w14:textId="77777777" w:rsidR="00FC23F8" w:rsidRPr="005D31C6" w:rsidRDefault="00FC23F8" w:rsidP="004F7608">
                      <w:pPr>
                        <w:jc w:val="both"/>
                        <w:rPr>
                          <w:rFonts w:ascii="Arial Narrow" w:hAnsi="Arial Narrow"/>
                          <w:b/>
                          <w:lang w:val="en-GB"/>
                        </w:rPr>
                      </w:pPr>
                    </w:p>
                    <w:p w14:paraId="468A3ED1" w14:textId="77777777" w:rsidR="00FC23F8" w:rsidRPr="005D31C6" w:rsidRDefault="00FC23F8" w:rsidP="004F7608">
                      <w:pPr>
                        <w:jc w:val="both"/>
                        <w:rPr>
                          <w:rFonts w:ascii="Arial Narrow" w:hAnsi="Arial Narrow"/>
                          <w:b/>
                          <w:lang w:val="en-GB"/>
                        </w:rPr>
                      </w:pPr>
                    </w:p>
                    <w:p w14:paraId="4098B31D" w14:textId="77777777" w:rsidR="00FC23F8" w:rsidRPr="005D31C6" w:rsidRDefault="00FC23F8" w:rsidP="004F7608">
                      <w:pPr>
                        <w:jc w:val="both"/>
                        <w:rPr>
                          <w:rFonts w:ascii="Arial Narrow" w:hAnsi="Arial Narrow"/>
                          <w:b/>
                          <w:lang w:val="en-GB"/>
                        </w:rPr>
                      </w:pPr>
                    </w:p>
                    <w:p w14:paraId="3D1C3B8C" w14:textId="77777777" w:rsidR="00FC23F8" w:rsidRPr="005D31C6" w:rsidRDefault="00FC23F8" w:rsidP="004F7608">
                      <w:pPr>
                        <w:jc w:val="both"/>
                        <w:rPr>
                          <w:rFonts w:ascii="Arial Narrow" w:hAnsi="Arial Narrow"/>
                          <w:b/>
                          <w:lang w:val="en-GB"/>
                        </w:rPr>
                      </w:pPr>
                    </w:p>
                    <w:p w14:paraId="7F2545CB" w14:textId="77777777" w:rsidR="00FC23F8" w:rsidRPr="005D31C6" w:rsidRDefault="00FC23F8" w:rsidP="004F7608">
                      <w:pPr>
                        <w:jc w:val="both"/>
                        <w:rPr>
                          <w:rFonts w:ascii="Arial Narrow" w:hAnsi="Arial Narrow"/>
                          <w:b/>
                          <w:lang w:val="en-GB"/>
                        </w:rPr>
                      </w:pPr>
                    </w:p>
                    <w:p w14:paraId="53F37814" w14:textId="77777777" w:rsidR="00FC23F8" w:rsidRPr="005D31C6" w:rsidRDefault="00FC23F8" w:rsidP="004F7608">
                      <w:pPr>
                        <w:jc w:val="both"/>
                        <w:rPr>
                          <w:rFonts w:ascii="Arial Narrow" w:hAnsi="Arial Narrow"/>
                          <w:b/>
                          <w:lang w:val="en-GB"/>
                        </w:rPr>
                      </w:pPr>
                    </w:p>
                    <w:p w14:paraId="3E527081" w14:textId="77777777" w:rsidR="00FC23F8" w:rsidRPr="005D31C6" w:rsidRDefault="00FC23F8" w:rsidP="004F7608">
                      <w:pPr>
                        <w:jc w:val="both"/>
                        <w:rPr>
                          <w:rFonts w:ascii="Arial Narrow" w:hAnsi="Arial Narrow"/>
                          <w:b/>
                          <w:lang w:val="en-GB"/>
                        </w:rPr>
                      </w:pPr>
                    </w:p>
                    <w:p w14:paraId="7BB2EB83" w14:textId="77777777" w:rsidR="00FC23F8" w:rsidRPr="005D31C6" w:rsidRDefault="00FC23F8" w:rsidP="004F7608">
                      <w:pPr>
                        <w:jc w:val="both"/>
                        <w:rPr>
                          <w:rFonts w:ascii="Arial Narrow" w:hAnsi="Arial Narrow"/>
                          <w:b/>
                          <w:lang w:val="en-GB"/>
                        </w:rPr>
                      </w:pPr>
                    </w:p>
                    <w:p w14:paraId="1A01FAF3" w14:textId="77777777" w:rsidR="00FC23F8" w:rsidRPr="005D31C6" w:rsidRDefault="00FC23F8" w:rsidP="004F7608">
                      <w:pPr>
                        <w:jc w:val="both"/>
                        <w:rPr>
                          <w:rFonts w:ascii="Arial Narrow" w:hAnsi="Arial Narrow"/>
                          <w:b/>
                          <w:lang w:val="en-GB"/>
                        </w:rPr>
                      </w:pPr>
                    </w:p>
                    <w:p w14:paraId="59050794" w14:textId="77777777" w:rsidR="00FC23F8" w:rsidRPr="005D31C6" w:rsidRDefault="00FC23F8" w:rsidP="004F7608">
                      <w:pPr>
                        <w:jc w:val="both"/>
                        <w:rPr>
                          <w:rFonts w:ascii="Arial Narrow" w:hAnsi="Arial Narrow"/>
                          <w:b/>
                          <w:lang w:val="en-GB"/>
                        </w:rPr>
                      </w:pPr>
                    </w:p>
                    <w:p w14:paraId="3100A7A9" w14:textId="77777777" w:rsidR="00FC23F8" w:rsidRPr="005D31C6" w:rsidRDefault="00FC23F8" w:rsidP="004F7608">
                      <w:pPr>
                        <w:jc w:val="both"/>
                        <w:rPr>
                          <w:rFonts w:ascii="Arial Narrow" w:hAnsi="Arial Narrow"/>
                          <w:b/>
                          <w:lang w:val="en-GB"/>
                        </w:rPr>
                      </w:pPr>
                    </w:p>
                    <w:p w14:paraId="012CD1A5" w14:textId="77777777" w:rsidR="00FC23F8" w:rsidRPr="005D31C6" w:rsidRDefault="00FC23F8" w:rsidP="004F7608">
                      <w:pPr>
                        <w:jc w:val="both"/>
                        <w:rPr>
                          <w:rFonts w:ascii="Arial Narrow" w:hAnsi="Arial Narrow"/>
                          <w:b/>
                          <w:lang w:val="en-GB"/>
                        </w:rPr>
                      </w:pPr>
                    </w:p>
                    <w:p w14:paraId="2F7352DA" w14:textId="77777777" w:rsidR="00FC23F8" w:rsidRPr="005D31C6" w:rsidRDefault="00FC23F8" w:rsidP="004F7608">
                      <w:pPr>
                        <w:jc w:val="both"/>
                        <w:rPr>
                          <w:rFonts w:ascii="Arial Narrow" w:hAnsi="Arial Narrow"/>
                          <w:b/>
                          <w:lang w:val="en-GB"/>
                        </w:rPr>
                      </w:pPr>
                    </w:p>
                    <w:p w14:paraId="763E399A" w14:textId="77777777" w:rsidR="00FC23F8" w:rsidRPr="005D31C6" w:rsidRDefault="00FC23F8" w:rsidP="004F7608">
                      <w:pPr>
                        <w:jc w:val="both"/>
                        <w:rPr>
                          <w:rFonts w:ascii="Arial Narrow" w:hAnsi="Arial Narrow"/>
                          <w:b/>
                          <w:lang w:val="en-GB"/>
                        </w:rPr>
                      </w:pPr>
                    </w:p>
                    <w:p w14:paraId="4C34CE6E" w14:textId="77777777" w:rsidR="00FC23F8" w:rsidRPr="005D31C6" w:rsidRDefault="00FC23F8" w:rsidP="004F7608">
                      <w:pPr>
                        <w:jc w:val="both"/>
                        <w:rPr>
                          <w:rFonts w:ascii="Arial Narrow" w:hAnsi="Arial Narrow"/>
                          <w:b/>
                          <w:lang w:val="en-GB"/>
                        </w:rPr>
                      </w:pPr>
                    </w:p>
                    <w:p w14:paraId="20E02F66" w14:textId="77777777" w:rsidR="00FC23F8" w:rsidRPr="005D31C6" w:rsidRDefault="00FC23F8" w:rsidP="004F7608">
                      <w:pPr>
                        <w:jc w:val="both"/>
                        <w:rPr>
                          <w:rFonts w:ascii="Arial Narrow" w:hAnsi="Arial Narrow"/>
                          <w:b/>
                          <w:lang w:val="en-GB"/>
                        </w:rPr>
                      </w:pPr>
                    </w:p>
                    <w:p w14:paraId="538722F0" w14:textId="77777777" w:rsidR="00FC23F8" w:rsidRPr="005D31C6" w:rsidRDefault="00FC23F8" w:rsidP="004F7608">
                      <w:pPr>
                        <w:jc w:val="both"/>
                        <w:rPr>
                          <w:rFonts w:ascii="Arial Narrow" w:hAnsi="Arial Narrow"/>
                          <w:b/>
                          <w:lang w:val="en-GB"/>
                        </w:rPr>
                      </w:pPr>
                    </w:p>
                    <w:p w14:paraId="02542496" w14:textId="77777777" w:rsidR="00FC23F8" w:rsidRPr="005D31C6" w:rsidRDefault="00FC23F8" w:rsidP="004F7608">
                      <w:pPr>
                        <w:jc w:val="both"/>
                        <w:rPr>
                          <w:rFonts w:ascii="Arial Narrow" w:hAnsi="Arial Narrow"/>
                          <w:b/>
                          <w:lang w:val="en-GB"/>
                        </w:rPr>
                      </w:pPr>
                    </w:p>
                    <w:p w14:paraId="710C4856" w14:textId="77777777" w:rsidR="00FC23F8" w:rsidRPr="005D31C6" w:rsidRDefault="00FC23F8" w:rsidP="004F7608">
                      <w:pPr>
                        <w:jc w:val="both"/>
                        <w:rPr>
                          <w:rFonts w:ascii="Arial Narrow" w:hAnsi="Arial Narrow"/>
                          <w:b/>
                          <w:lang w:val="en-GB"/>
                        </w:rPr>
                      </w:pPr>
                    </w:p>
                    <w:p w14:paraId="7F3FEDC6" w14:textId="77777777" w:rsidR="00FC23F8" w:rsidRPr="005D31C6" w:rsidRDefault="00FC23F8" w:rsidP="004F7608">
                      <w:pPr>
                        <w:jc w:val="both"/>
                        <w:rPr>
                          <w:rFonts w:ascii="Arial Narrow" w:hAnsi="Arial Narrow"/>
                          <w:b/>
                          <w:lang w:val="en-GB"/>
                        </w:rPr>
                      </w:pPr>
                    </w:p>
                    <w:p w14:paraId="5291B04D" w14:textId="77777777" w:rsidR="00FC23F8" w:rsidRPr="005D31C6" w:rsidRDefault="00FC23F8" w:rsidP="004F7608">
                      <w:pPr>
                        <w:jc w:val="both"/>
                        <w:rPr>
                          <w:rFonts w:ascii="Arial Narrow" w:hAnsi="Arial Narrow"/>
                          <w:b/>
                          <w:lang w:val="en-GB"/>
                        </w:rPr>
                      </w:pPr>
                    </w:p>
                    <w:p w14:paraId="3A255F0D" w14:textId="77777777" w:rsidR="00FC23F8" w:rsidRPr="005D31C6" w:rsidRDefault="00FC23F8" w:rsidP="004F7608">
                      <w:pPr>
                        <w:jc w:val="both"/>
                        <w:rPr>
                          <w:rFonts w:ascii="Arial Narrow" w:hAnsi="Arial Narrow"/>
                          <w:b/>
                          <w:lang w:val="en-GB"/>
                        </w:rPr>
                      </w:pPr>
                    </w:p>
                    <w:p w14:paraId="46BC50D6" w14:textId="77777777" w:rsidR="00FC23F8" w:rsidRPr="005D31C6" w:rsidRDefault="00FC23F8" w:rsidP="004F7608">
                      <w:pPr>
                        <w:jc w:val="both"/>
                        <w:rPr>
                          <w:rFonts w:ascii="Arial Narrow" w:hAnsi="Arial Narrow"/>
                          <w:b/>
                          <w:lang w:val="en-GB"/>
                        </w:rPr>
                      </w:pPr>
                    </w:p>
                    <w:p w14:paraId="4175F6C9" w14:textId="77777777" w:rsidR="00FC23F8" w:rsidRPr="005D31C6" w:rsidRDefault="00FC23F8" w:rsidP="004F7608">
                      <w:pPr>
                        <w:jc w:val="both"/>
                        <w:rPr>
                          <w:rFonts w:ascii="Arial Narrow" w:hAnsi="Arial Narrow"/>
                          <w:b/>
                          <w:lang w:val="en-GB"/>
                        </w:rPr>
                      </w:pPr>
                    </w:p>
                    <w:p w14:paraId="65895D13" w14:textId="77777777" w:rsidR="00FC23F8" w:rsidRPr="005D31C6" w:rsidRDefault="00FC23F8" w:rsidP="004F7608">
                      <w:pPr>
                        <w:jc w:val="both"/>
                        <w:rPr>
                          <w:rFonts w:ascii="Arial Narrow" w:hAnsi="Arial Narrow"/>
                          <w:b/>
                          <w:lang w:val="en-GB"/>
                        </w:rPr>
                      </w:pPr>
                    </w:p>
                    <w:p w14:paraId="61C49CDC" w14:textId="77777777" w:rsidR="00FC23F8" w:rsidRPr="005D31C6" w:rsidRDefault="00FC23F8" w:rsidP="004F7608">
                      <w:pPr>
                        <w:jc w:val="both"/>
                        <w:rPr>
                          <w:rFonts w:ascii="Arial Narrow" w:hAnsi="Arial Narrow"/>
                          <w:b/>
                          <w:lang w:val="en-GB"/>
                        </w:rPr>
                      </w:pPr>
                    </w:p>
                    <w:p w14:paraId="4EC28088" w14:textId="77777777" w:rsidR="00FC23F8" w:rsidRPr="005D31C6" w:rsidRDefault="00FC23F8" w:rsidP="004F7608">
                      <w:pPr>
                        <w:jc w:val="both"/>
                        <w:rPr>
                          <w:rFonts w:ascii="Arial Narrow" w:hAnsi="Arial Narrow"/>
                          <w:b/>
                          <w:lang w:val="en-GB"/>
                        </w:rPr>
                      </w:pPr>
                    </w:p>
                    <w:p w14:paraId="16C9CEBB" w14:textId="77777777" w:rsidR="00FC23F8" w:rsidRPr="005D31C6" w:rsidRDefault="00FC23F8" w:rsidP="004F7608">
                      <w:pPr>
                        <w:jc w:val="both"/>
                        <w:rPr>
                          <w:rFonts w:ascii="Arial Narrow" w:hAnsi="Arial Narrow"/>
                          <w:b/>
                          <w:lang w:val="en-GB"/>
                        </w:rPr>
                      </w:pPr>
                    </w:p>
                    <w:p w14:paraId="570C8FEF" w14:textId="77777777" w:rsidR="00FC23F8" w:rsidRPr="005D31C6" w:rsidRDefault="00FC23F8" w:rsidP="004F7608">
                      <w:pPr>
                        <w:jc w:val="both"/>
                        <w:rPr>
                          <w:rFonts w:ascii="Arial Narrow" w:hAnsi="Arial Narrow"/>
                          <w:b/>
                          <w:lang w:val="en-GB"/>
                        </w:rPr>
                      </w:pPr>
                    </w:p>
                    <w:p w14:paraId="17FA9FEA" w14:textId="77777777" w:rsidR="00FC23F8" w:rsidRPr="005D31C6" w:rsidRDefault="00FC23F8" w:rsidP="004F7608">
                      <w:pPr>
                        <w:jc w:val="both"/>
                        <w:rPr>
                          <w:rFonts w:ascii="Arial Narrow" w:hAnsi="Arial Narrow"/>
                          <w:b/>
                          <w:lang w:val="en-GB"/>
                        </w:rPr>
                      </w:pPr>
                    </w:p>
                    <w:p w14:paraId="04D5908E" w14:textId="77777777" w:rsidR="00FC23F8" w:rsidRPr="005D31C6" w:rsidRDefault="00FC23F8" w:rsidP="004F7608">
                      <w:pPr>
                        <w:jc w:val="both"/>
                        <w:rPr>
                          <w:rFonts w:ascii="Arial Narrow" w:hAnsi="Arial Narrow"/>
                          <w:b/>
                          <w:lang w:val="en-GB"/>
                        </w:rPr>
                      </w:pPr>
                    </w:p>
                    <w:p w14:paraId="10174213" w14:textId="77777777" w:rsidR="00FC23F8" w:rsidRPr="005D31C6" w:rsidRDefault="00FC23F8" w:rsidP="004F7608">
                      <w:pPr>
                        <w:jc w:val="both"/>
                        <w:rPr>
                          <w:rFonts w:ascii="Arial Narrow" w:hAnsi="Arial Narrow"/>
                          <w:b/>
                          <w:lang w:val="en-GB"/>
                        </w:rPr>
                      </w:pPr>
                    </w:p>
                    <w:p w14:paraId="674E8600" w14:textId="77777777" w:rsidR="00FC23F8" w:rsidRPr="005D31C6" w:rsidRDefault="00FC23F8" w:rsidP="004F7608">
                      <w:pPr>
                        <w:jc w:val="both"/>
                        <w:rPr>
                          <w:rFonts w:ascii="Arial Narrow" w:hAnsi="Arial Narrow"/>
                          <w:b/>
                          <w:lang w:val="en-GB"/>
                        </w:rPr>
                      </w:pPr>
                    </w:p>
                    <w:p w14:paraId="4A77A98E" w14:textId="77777777" w:rsidR="00FC23F8" w:rsidRPr="005D31C6" w:rsidRDefault="00FC23F8" w:rsidP="004F7608">
                      <w:pPr>
                        <w:jc w:val="both"/>
                        <w:rPr>
                          <w:rFonts w:ascii="Arial Narrow" w:hAnsi="Arial Narrow"/>
                          <w:b/>
                          <w:lang w:val="en-GB"/>
                        </w:rPr>
                      </w:pPr>
                    </w:p>
                    <w:p w14:paraId="6BB09A94" w14:textId="77777777" w:rsidR="00FC23F8" w:rsidRPr="005D31C6" w:rsidRDefault="00FC23F8" w:rsidP="004F7608">
                      <w:pPr>
                        <w:jc w:val="both"/>
                        <w:rPr>
                          <w:rFonts w:ascii="Arial Narrow" w:hAnsi="Arial Narrow"/>
                          <w:b/>
                          <w:lang w:val="en-GB"/>
                        </w:rPr>
                      </w:pPr>
                    </w:p>
                    <w:p w14:paraId="7127127A" w14:textId="77777777" w:rsidR="00FC23F8" w:rsidRPr="005D31C6" w:rsidRDefault="00FC23F8" w:rsidP="004F7608">
                      <w:pPr>
                        <w:jc w:val="both"/>
                        <w:rPr>
                          <w:rFonts w:ascii="Arial Narrow" w:hAnsi="Arial Narrow"/>
                          <w:b/>
                          <w:lang w:val="en-GB"/>
                        </w:rPr>
                      </w:pPr>
                    </w:p>
                    <w:p w14:paraId="02FCD620" w14:textId="77777777" w:rsidR="00FC23F8" w:rsidRPr="005D31C6" w:rsidRDefault="00FC23F8" w:rsidP="004F7608">
                      <w:pPr>
                        <w:jc w:val="both"/>
                        <w:rPr>
                          <w:rFonts w:ascii="Arial Narrow" w:hAnsi="Arial Narrow"/>
                          <w:b/>
                          <w:lang w:val="en-GB"/>
                        </w:rPr>
                      </w:pPr>
                    </w:p>
                    <w:p w14:paraId="38AF2A38" w14:textId="77777777" w:rsidR="00FC23F8" w:rsidRPr="005D31C6" w:rsidRDefault="00FC23F8" w:rsidP="004F7608">
                      <w:pPr>
                        <w:jc w:val="both"/>
                        <w:rPr>
                          <w:rFonts w:ascii="Arial Narrow" w:hAnsi="Arial Narrow"/>
                          <w:b/>
                          <w:lang w:val="en-GB"/>
                        </w:rPr>
                      </w:pPr>
                    </w:p>
                    <w:p w14:paraId="32F380B6" w14:textId="77777777" w:rsidR="00FC23F8" w:rsidRPr="005D31C6" w:rsidRDefault="00FC23F8" w:rsidP="004F7608">
                      <w:pPr>
                        <w:jc w:val="both"/>
                        <w:rPr>
                          <w:rFonts w:ascii="Arial Narrow" w:hAnsi="Arial Narrow"/>
                          <w:b/>
                          <w:lang w:val="en-GB"/>
                        </w:rPr>
                      </w:pPr>
                    </w:p>
                    <w:p w14:paraId="429D92D8" w14:textId="77777777" w:rsidR="00FC23F8" w:rsidRPr="005D31C6" w:rsidRDefault="00FC23F8" w:rsidP="004F7608">
                      <w:pPr>
                        <w:jc w:val="both"/>
                        <w:rPr>
                          <w:rFonts w:ascii="Arial Narrow" w:hAnsi="Arial Narrow"/>
                          <w:b/>
                          <w:lang w:val="en-GB"/>
                        </w:rPr>
                      </w:pPr>
                    </w:p>
                    <w:p w14:paraId="3217424F" w14:textId="77777777" w:rsidR="00FC23F8" w:rsidRPr="005D31C6" w:rsidRDefault="00FC23F8" w:rsidP="004F7608">
                      <w:pPr>
                        <w:jc w:val="both"/>
                        <w:rPr>
                          <w:rFonts w:ascii="Arial Narrow" w:hAnsi="Arial Narrow"/>
                          <w:b/>
                          <w:lang w:val="en-GB"/>
                        </w:rPr>
                      </w:pPr>
                    </w:p>
                    <w:p w14:paraId="4157A25F" w14:textId="77777777" w:rsidR="00FC23F8" w:rsidRPr="005D31C6" w:rsidRDefault="00FC23F8" w:rsidP="004F7608">
                      <w:pPr>
                        <w:jc w:val="both"/>
                        <w:rPr>
                          <w:rFonts w:ascii="Arial Narrow" w:hAnsi="Arial Narrow"/>
                          <w:b/>
                          <w:lang w:val="en-GB"/>
                        </w:rPr>
                      </w:pPr>
                    </w:p>
                    <w:p w14:paraId="59FCEFE6" w14:textId="77777777" w:rsidR="00FC23F8" w:rsidRPr="005D31C6" w:rsidRDefault="00FC23F8" w:rsidP="004F7608">
                      <w:pPr>
                        <w:jc w:val="both"/>
                        <w:rPr>
                          <w:rFonts w:ascii="Arial Narrow" w:hAnsi="Arial Narrow"/>
                          <w:b/>
                          <w:lang w:val="en-GB"/>
                        </w:rPr>
                      </w:pPr>
                    </w:p>
                    <w:p w14:paraId="578C3F24" w14:textId="77777777" w:rsidR="00FC23F8" w:rsidRPr="005D31C6" w:rsidRDefault="00FC23F8" w:rsidP="004F7608">
                      <w:pPr>
                        <w:jc w:val="both"/>
                        <w:rPr>
                          <w:rFonts w:ascii="Arial Narrow" w:hAnsi="Arial Narrow"/>
                          <w:b/>
                          <w:lang w:val="en-GB"/>
                        </w:rPr>
                      </w:pPr>
                    </w:p>
                    <w:p w14:paraId="3A5F3A32" w14:textId="77777777" w:rsidR="00FC23F8" w:rsidRPr="005D31C6" w:rsidRDefault="00FC23F8" w:rsidP="004F7608">
                      <w:pPr>
                        <w:jc w:val="both"/>
                        <w:rPr>
                          <w:rFonts w:ascii="Arial Narrow" w:hAnsi="Arial Narrow"/>
                          <w:b/>
                          <w:lang w:val="en-GB"/>
                        </w:rPr>
                      </w:pPr>
                    </w:p>
                    <w:p w14:paraId="72485C23" w14:textId="77777777" w:rsidR="00FC23F8" w:rsidRPr="005D31C6" w:rsidRDefault="00FC23F8" w:rsidP="004F7608">
                      <w:pPr>
                        <w:jc w:val="both"/>
                        <w:rPr>
                          <w:rFonts w:ascii="Arial Narrow" w:hAnsi="Arial Narrow"/>
                          <w:b/>
                          <w:lang w:val="en-GB"/>
                        </w:rPr>
                      </w:pPr>
                    </w:p>
                    <w:p w14:paraId="5D03B1F5" w14:textId="77777777" w:rsidR="00FC23F8" w:rsidRPr="005D31C6" w:rsidRDefault="00FC23F8" w:rsidP="004F7608">
                      <w:pPr>
                        <w:jc w:val="both"/>
                        <w:rPr>
                          <w:rFonts w:ascii="Arial Narrow" w:hAnsi="Arial Narrow"/>
                          <w:b/>
                          <w:lang w:val="en-GB"/>
                        </w:rPr>
                      </w:pPr>
                    </w:p>
                    <w:p w14:paraId="71CEFEF5" w14:textId="77777777" w:rsidR="00FC23F8" w:rsidRPr="005D31C6" w:rsidRDefault="00FC23F8" w:rsidP="004F7608">
                      <w:pPr>
                        <w:jc w:val="both"/>
                        <w:rPr>
                          <w:rFonts w:ascii="Arial Narrow" w:hAnsi="Arial Narrow"/>
                          <w:b/>
                          <w:lang w:val="en-GB"/>
                        </w:rPr>
                      </w:pPr>
                    </w:p>
                    <w:p w14:paraId="2D17FFFB" w14:textId="77777777" w:rsidR="00FC23F8" w:rsidRPr="005D31C6" w:rsidRDefault="00FC23F8" w:rsidP="004F7608">
                      <w:pPr>
                        <w:jc w:val="both"/>
                        <w:rPr>
                          <w:rFonts w:ascii="Arial Narrow" w:hAnsi="Arial Narrow"/>
                          <w:b/>
                          <w:lang w:val="en-GB"/>
                        </w:rPr>
                      </w:pPr>
                    </w:p>
                    <w:p w14:paraId="0CC40725" w14:textId="77777777" w:rsidR="00FC23F8" w:rsidRPr="005D31C6" w:rsidRDefault="00FC23F8" w:rsidP="004F7608">
                      <w:pPr>
                        <w:jc w:val="both"/>
                        <w:rPr>
                          <w:rFonts w:ascii="Arial Narrow" w:hAnsi="Arial Narrow"/>
                          <w:b/>
                          <w:lang w:val="en-GB"/>
                        </w:rPr>
                      </w:pPr>
                    </w:p>
                    <w:p w14:paraId="5752CA71" w14:textId="77777777" w:rsidR="00FC23F8" w:rsidRPr="005D31C6" w:rsidRDefault="00FC23F8" w:rsidP="004F7608">
                      <w:pPr>
                        <w:jc w:val="both"/>
                        <w:rPr>
                          <w:rFonts w:ascii="Arial Narrow" w:hAnsi="Arial Narrow"/>
                          <w:b/>
                          <w:lang w:val="en-GB"/>
                        </w:rPr>
                      </w:pPr>
                    </w:p>
                    <w:p w14:paraId="1E2D2D24" w14:textId="77777777" w:rsidR="00FC23F8" w:rsidRPr="005D31C6" w:rsidRDefault="00FC23F8" w:rsidP="004F7608">
                      <w:pPr>
                        <w:jc w:val="both"/>
                        <w:rPr>
                          <w:rFonts w:ascii="Arial Narrow" w:hAnsi="Arial Narrow"/>
                          <w:b/>
                          <w:lang w:val="en-GB"/>
                        </w:rPr>
                      </w:pPr>
                    </w:p>
                    <w:p w14:paraId="46297A9F" w14:textId="77777777" w:rsidR="00FC23F8" w:rsidRPr="005D31C6" w:rsidRDefault="00FC23F8" w:rsidP="004F7608">
                      <w:pPr>
                        <w:jc w:val="both"/>
                        <w:rPr>
                          <w:rFonts w:ascii="Arial Narrow" w:hAnsi="Arial Narrow"/>
                          <w:b/>
                          <w:lang w:val="en-GB"/>
                        </w:rPr>
                      </w:pPr>
                    </w:p>
                    <w:p w14:paraId="4051F69C" w14:textId="77777777" w:rsidR="00FC23F8" w:rsidRPr="005D31C6" w:rsidRDefault="00FC23F8" w:rsidP="004F7608">
                      <w:pPr>
                        <w:jc w:val="both"/>
                        <w:rPr>
                          <w:rFonts w:ascii="Arial Narrow" w:hAnsi="Arial Narrow"/>
                          <w:b/>
                          <w:lang w:val="en-GB"/>
                        </w:rPr>
                      </w:pPr>
                    </w:p>
                    <w:p w14:paraId="236E9823" w14:textId="77777777" w:rsidR="00FC23F8" w:rsidRPr="005D31C6" w:rsidRDefault="00FC23F8" w:rsidP="004F7608">
                      <w:pPr>
                        <w:jc w:val="both"/>
                        <w:rPr>
                          <w:rFonts w:ascii="Arial Narrow" w:hAnsi="Arial Narrow"/>
                          <w:b/>
                          <w:lang w:val="en-GB"/>
                        </w:rPr>
                      </w:pPr>
                    </w:p>
                    <w:p w14:paraId="64CF4BE8" w14:textId="77777777" w:rsidR="00FC23F8" w:rsidRPr="005D31C6" w:rsidRDefault="00FC23F8" w:rsidP="004F7608">
                      <w:pPr>
                        <w:jc w:val="both"/>
                        <w:rPr>
                          <w:rFonts w:ascii="Arial Narrow" w:hAnsi="Arial Narrow"/>
                          <w:b/>
                          <w:lang w:val="en-GB"/>
                        </w:rPr>
                      </w:pPr>
                    </w:p>
                    <w:p w14:paraId="7F9FF146" w14:textId="77777777" w:rsidR="00FC23F8" w:rsidRPr="005D31C6" w:rsidRDefault="00FC23F8" w:rsidP="004F7608">
                      <w:pPr>
                        <w:jc w:val="both"/>
                        <w:rPr>
                          <w:rFonts w:ascii="Arial Narrow" w:hAnsi="Arial Narrow"/>
                          <w:b/>
                          <w:lang w:val="en-GB"/>
                        </w:rPr>
                      </w:pPr>
                    </w:p>
                    <w:p w14:paraId="35F7FD25" w14:textId="77777777" w:rsidR="00FC23F8" w:rsidRPr="005D31C6" w:rsidRDefault="00FC23F8" w:rsidP="004F7608">
                      <w:pPr>
                        <w:jc w:val="both"/>
                        <w:rPr>
                          <w:rFonts w:ascii="Arial Narrow" w:hAnsi="Arial Narrow"/>
                          <w:b/>
                          <w:lang w:val="en-GB"/>
                        </w:rPr>
                      </w:pPr>
                    </w:p>
                    <w:p w14:paraId="05B751E2" w14:textId="77777777" w:rsidR="00FC23F8" w:rsidRPr="005D31C6" w:rsidRDefault="00FC23F8" w:rsidP="004F7608">
                      <w:pPr>
                        <w:jc w:val="both"/>
                        <w:rPr>
                          <w:rFonts w:ascii="Arial Narrow" w:hAnsi="Arial Narrow"/>
                          <w:b/>
                          <w:lang w:val="en-GB"/>
                        </w:rPr>
                      </w:pPr>
                    </w:p>
                    <w:p w14:paraId="64CCEB9E" w14:textId="77777777" w:rsidR="00FC23F8" w:rsidRPr="005D31C6" w:rsidRDefault="00FC23F8" w:rsidP="004F7608">
                      <w:pPr>
                        <w:jc w:val="both"/>
                        <w:rPr>
                          <w:rFonts w:ascii="Arial Narrow" w:hAnsi="Arial Narrow"/>
                          <w:b/>
                          <w:lang w:val="en-GB"/>
                        </w:rPr>
                      </w:pPr>
                    </w:p>
                    <w:p w14:paraId="24780629" w14:textId="77777777" w:rsidR="00FC23F8" w:rsidRPr="005D31C6" w:rsidRDefault="00FC23F8" w:rsidP="004F7608">
                      <w:pPr>
                        <w:jc w:val="both"/>
                        <w:rPr>
                          <w:rFonts w:ascii="Arial Narrow" w:hAnsi="Arial Narrow"/>
                          <w:b/>
                          <w:lang w:val="en-GB"/>
                        </w:rPr>
                      </w:pPr>
                    </w:p>
                    <w:p w14:paraId="2B910CBE" w14:textId="77777777" w:rsidR="00FC23F8" w:rsidRPr="005D31C6" w:rsidRDefault="00FC23F8" w:rsidP="004F7608">
                      <w:pPr>
                        <w:jc w:val="both"/>
                        <w:rPr>
                          <w:rFonts w:ascii="Arial Narrow" w:hAnsi="Arial Narrow"/>
                          <w:b/>
                          <w:lang w:val="en-GB"/>
                        </w:rPr>
                      </w:pPr>
                    </w:p>
                    <w:p w14:paraId="76A29130" w14:textId="77777777" w:rsidR="00FC23F8" w:rsidRPr="005D31C6" w:rsidRDefault="00FC23F8" w:rsidP="004F7608">
                      <w:pPr>
                        <w:jc w:val="both"/>
                        <w:rPr>
                          <w:rFonts w:ascii="Arial Narrow" w:hAnsi="Arial Narrow"/>
                          <w:b/>
                          <w:lang w:val="en-GB"/>
                        </w:rPr>
                      </w:pPr>
                    </w:p>
                    <w:p w14:paraId="55A8D92B" w14:textId="77777777" w:rsidR="00FC23F8" w:rsidRPr="005D31C6" w:rsidRDefault="00FC23F8" w:rsidP="004F7608">
                      <w:pPr>
                        <w:jc w:val="both"/>
                        <w:rPr>
                          <w:rFonts w:ascii="Arial Narrow" w:hAnsi="Arial Narrow"/>
                          <w:b/>
                          <w:lang w:val="en-GB"/>
                        </w:rPr>
                      </w:pPr>
                    </w:p>
                    <w:p w14:paraId="49A034D7" w14:textId="77777777" w:rsidR="00FC23F8" w:rsidRPr="005D31C6" w:rsidRDefault="00FC23F8" w:rsidP="004F7608">
                      <w:pPr>
                        <w:jc w:val="both"/>
                        <w:rPr>
                          <w:rFonts w:ascii="Arial Narrow" w:hAnsi="Arial Narrow"/>
                          <w:b/>
                          <w:lang w:val="en-GB"/>
                        </w:rPr>
                      </w:pPr>
                    </w:p>
                    <w:p w14:paraId="2217FD5D" w14:textId="77777777" w:rsidR="00FC23F8" w:rsidRPr="005D31C6" w:rsidRDefault="00FC23F8" w:rsidP="004F7608">
                      <w:pPr>
                        <w:jc w:val="both"/>
                        <w:rPr>
                          <w:rFonts w:ascii="Arial Narrow" w:hAnsi="Arial Narrow"/>
                          <w:b/>
                          <w:lang w:val="en-GB"/>
                        </w:rPr>
                      </w:pPr>
                    </w:p>
                    <w:p w14:paraId="0D5FA9C9" w14:textId="77777777" w:rsidR="00FC23F8" w:rsidRPr="005D31C6" w:rsidRDefault="00FC23F8" w:rsidP="004F7608">
                      <w:pPr>
                        <w:jc w:val="both"/>
                        <w:rPr>
                          <w:rFonts w:ascii="Arial Narrow" w:hAnsi="Arial Narrow"/>
                          <w:b/>
                          <w:lang w:val="en-GB"/>
                        </w:rPr>
                      </w:pPr>
                    </w:p>
                    <w:p w14:paraId="2A01450F" w14:textId="77777777" w:rsidR="00FC23F8" w:rsidRPr="005D31C6" w:rsidRDefault="00FC23F8" w:rsidP="004F7608">
                      <w:pPr>
                        <w:jc w:val="both"/>
                        <w:rPr>
                          <w:rFonts w:ascii="Arial Narrow" w:hAnsi="Arial Narrow"/>
                          <w:b/>
                          <w:lang w:val="en-GB"/>
                        </w:rPr>
                      </w:pPr>
                    </w:p>
                    <w:p w14:paraId="0DC31D67" w14:textId="77777777" w:rsidR="00FC23F8" w:rsidRPr="005D31C6" w:rsidRDefault="00FC23F8" w:rsidP="004F7608">
                      <w:pPr>
                        <w:jc w:val="both"/>
                        <w:rPr>
                          <w:rFonts w:ascii="Arial Narrow" w:hAnsi="Arial Narrow"/>
                          <w:b/>
                          <w:lang w:val="en-GB"/>
                        </w:rPr>
                      </w:pPr>
                    </w:p>
                    <w:p w14:paraId="114BC0CD" w14:textId="77777777" w:rsidR="00FC23F8" w:rsidRPr="005D31C6" w:rsidRDefault="00FC23F8" w:rsidP="004F7608">
                      <w:pPr>
                        <w:jc w:val="both"/>
                        <w:rPr>
                          <w:rFonts w:ascii="Arial Narrow" w:hAnsi="Arial Narrow"/>
                          <w:b/>
                          <w:lang w:val="en-GB"/>
                        </w:rPr>
                      </w:pPr>
                    </w:p>
                    <w:p w14:paraId="22303DC9" w14:textId="77777777" w:rsidR="00FC23F8" w:rsidRPr="005D31C6" w:rsidRDefault="00FC23F8" w:rsidP="004F7608">
                      <w:pPr>
                        <w:jc w:val="both"/>
                        <w:rPr>
                          <w:rFonts w:ascii="Arial Narrow" w:hAnsi="Arial Narrow"/>
                          <w:b/>
                          <w:lang w:val="en-GB"/>
                        </w:rPr>
                      </w:pPr>
                    </w:p>
                    <w:p w14:paraId="2FBEFC2C" w14:textId="77777777" w:rsidR="00FC23F8" w:rsidRPr="005D31C6" w:rsidRDefault="00FC23F8" w:rsidP="004F7608">
                      <w:pPr>
                        <w:jc w:val="both"/>
                        <w:rPr>
                          <w:rFonts w:ascii="Arial Narrow" w:hAnsi="Arial Narrow"/>
                          <w:b/>
                          <w:lang w:val="en-GB"/>
                        </w:rPr>
                      </w:pPr>
                    </w:p>
                    <w:p w14:paraId="4CDCE7A5" w14:textId="77777777" w:rsidR="00FC23F8" w:rsidRPr="005D31C6" w:rsidRDefault="00FC23F8" w:rsidP="004F7608">
                      <w:pPr>
                        <w:jc w:val="both"/>
                        <w:rPr>
                          <w:rFonts w:ascii="Arial Narrow" w:hAnsi="Arial Narrow"/>
                          <w:b/>
                          <w:lang w:val="en-GB"/>
                        </w:rPr>
                      </w:pPr>
                    </w:p>
                    <w:p w14:paraId="51AF7F9B" w14:textId="77777777" w:rsidR="00FC23F8" w:rsidRPr="005D31C6" w:rsidRDefault="00FC23F8" w:rsidP="004F7608">
                      <w:pPr>
                        <w:jc w:val="both"/>
                        <w:rPr>
                          <w:rFonts w:ascii="Arial Narrow" w:hAnsi="Arial Narrow"/>
                          <w:b/>
                          <w:lang w:val="en-GB"/>
                        </w:rPr>
                      </w:pPr>
                    </w:p>
                    <w:p w14:paraId="54BF2EE8" w14:textId="77777777" w:rsidR="00FC23F8" w:rsidRPr="005D31C6" w:rsidRDefault="00FC23F8" w:rsidP="004F7608">
                      <w:pPr>
                        <w:jc w:val="both"/>
                        <w:rPr>
                          <w:rFonts w:ascii="Arial Narrow" w:hAnsi="Arial Narrow"/>
                          <w:b/>
                          <w:lang w:val="en-GB"/>
                        </w:rPr>
                      </w:pPr>
                    </w:p>
                    <w:p w14:paraId="45774CB4" w14:textId="77777777" w:rsidR="00FC23F8" w:rsidRPr="005D31C6" w:rsidRDefault="00FC23F8" w:rsidP="004F7608">
                      <w:pPr>
                        <w:jc w:val="both"/>
                        <w:rPr>
                          <w:rFonts w:ascii="Arial Narrow" w:hAnsi="Arial Narrow"/>
                          <w:b/>
                          <w:lang w:val="en-GB"/>
                        </w:rPr>
                      </w:pPr>
                    </w:p>
                    <w:p w14:paraId="0CC667BE" w14:textId="77777777" w:rsidR="00FC23F8" w:rsidRPr="005D31C6" w:rsidRDefault="00FC23F8" w:rsidP="004F7608">
                      <w:pPr>
                        <w:jc w:val="both"/>
                        <w:rPr>
                          <w:rFonts w:ascii="Arial Narrow" w:hAnsi="Arial Narrow"/>
                          <w:b/>
                          <w:lang w:val="en-GB"/>
                        </w:rPr>
                      </w:pPr>
                    </w:p>
                    <w:p w14:paraId="3286890A" w14:textId="77777777" w:rsidR="00FC23F8" w:rsidRPr="005D31C6" w:rsidRDefault="00FC23F8" w:rsidP="004F7608">
                      <w:pPr>
                        <w:jc w:val="both"/>
                        <w:rPr>
                          <w:rFonts w:ascii="Arial Narrow" w:hAnsi="Arial Narrow"/>
                          <w:b/>
                          <w:lang w:val="en-GB"/>
                        </w:rPr>
                      </w:pPr>
                    </w:p>
                    <w:p w14:paraId="6E441421" w14:textId="77777777" w:rsidR="00FC23F8" w:rsidRPr="005D31C6" w:rsidRDefault="00FC23F8" w:rsidP="004F7608">
                      <w:pPr>
                        <w:jc w:val="both"/>
                        <w:rPr>
                          <w:rFonts w:ascii="Arial Narrow" w:hAnsi="Arial Narrow"/>
                          <w:b/>
                          <w:lang w:val="en-GB"/>
                        </w:rPr>
                      </w:pPr>
                    </w:p>
                    <w:p w14:paraId="44C52B7A" w14:textId="77777777" w:rsidR="00FC23F8" w:rsidRPr="005D31C6" w:rsidRDefault="00FC23F8" w:rsidP="004F7608">
                      <w:pPr>
                        <w:jc w:val="both"/>
                        <w:rPr>
                          <w:rFonts w:ascii="Arial Narrow" w:hAnsi="Arial Narrow"/>
                          <w:b/>
                          <w:lang w:val="en-GB"/>
                        </w:rPr>
                      </w:pPr>
                    </w:p>
                    <w:p w14:paraId="5B21B9F7" w14:textId="77777777" w:rsidR="00FC23F8" w:rsidRPr="005D31C6" w:rsidRDefault="00FC23F8" w:rsidP="004F7608">
                      <w:pPr>
                        <w:jc w:val="both"/>
                        <w:rPr>
                          <w:rFonts w:ascii="Arial Narrow" w:hAnsi="Arial Narrow"/>
                          <w:b/>
                          <w:lang w:val="en-GB"/>
                        </w:rPr>
                      </w:pPr>
                    </w:p>
                    <w:p w14:paraId="37E81FFC" w14:textId="77777777" w:rsidR="00FC23F8" w:rsidRPr="005D31C6" w:rsidRDefault="00FC23F8" w:rsidP="004F7608">
                      <w:pPr>
                        <w:jc w:val="both"/>
                        <w:rPr>
                          <w:rFonts w:ascii="Arial Narrow" w:hAnsi="Arial Narrow"/>
                          <w:b/>
                          <w:lang w:val="en-GB"/>
                        </w:rPr>
                      </w:pPr>
                    </w:p>
                    <w:p w14:paraId="5F1FC58F" w14:textId="77777777" w:rsidR="00FC23F8" w:rsidRPr="005D31C6" w:rsidRDefault="00FC23F8" w:rsidP="004F7608">
                      <w:pPr>
                        <w:jc w:val="both"/>
                        <w:rPr>
                          <w:rFonts w:ascii="Arial Narrow" w:hAnsi="Arial Narrow"/>
                          <w:b/>
                          <w:lang w:val="en-GB"/>
                        </w:rPr>
                      </w:pPr>
                    </w:p>
                    <w:p w14:paraId="60EAF5EF" w14:textId="77777777" w:rsidR="00FC23F8" w:rsidRPr="005D31C6" w:rsidRDefault="00FC23F8" w:rsidP="004F7608">
                      <w:pPr>
                        <w:jc w:val="both"/>
                        <w:rPr>
                          <w:rFonts w:ascii="Arial Narrow" w:hAnsi="Arial Narrow"/>
                          <w:b/>
                          <w:lang w:val="en-GB"/>
                        </w:rPr>
                      </w:pPr>
                    </w:p>
                    <w:p w14:paraId="30E9BCC0" w14:textId="77777777" w:rsidR="00FC23F8" w:rsidRPr="005D31C6" w:rsidRDefault="00FC23F8" w:rsidP="004F7608">
                      <w:pPr>
                        <w:jc w:val="both"/>
                        <w:rPr>
                          <w:rFonts w:ascii="Arial Narrow" w:hAnsi="Arial Narrow"/>
                          <w:b/>
                          <w:lang w:val="en-GB"/>
                        </w:rPr>
                      </w:pPr>
                    </w:p>
                    <w:p w14:paraId="11FACCF2" w14:textId="77777777" w:rsidR="00FC23F8" w:rsidRPr="005D31C6" w:rsidRDefault="00FC23F8" w:rsidP="004F7608">
                      <w:pPr>
                        <w:jc w:val="both"/>
                        <w:rPr>
                          <w:rFonts w:ascii="Arial Narrow" w:hAnsi="Arial Narrow"/>
                          <w:b/>
                          <w:lang w:val="en-GB"/>
                        </w:rPr>
                      </w:pPr>
                    </w:p>
                    <w:p w14:paraId="5D95266C" w14:textId="77777777" w:rsidR="00FC23F8" w:rsidRPr="005D31C6" w:rsidRDefault="00FC23F8" w:rsidP="004F7608">
                      <w:pPr>
                        <w:jc w:val="both"/>
                        <w:rPr>
                          <w:rFonts w:ascii="Arial Narrow" w:hAnsi="Arial Narrow"/>
                          <w:b/>
                          <w:lang w:val="en-GB"/>
                        </w:rPr>
                      </w:pPr>
                    </w:p>
                    <w:p w14:paraId="3DEFD427" w14:textId="77777777" w:rsidR="00FC23F8" w:rsidRPr="005D31C6" w:rsidRDefault="00FC23F8" w:rsidP="004F7608">
                      <w:pPr>
                        <w:jc w:val="both"/>
                        <w:rPr>
                          <w:rFonts w:ascii="Arial Narrow" w:hAnsi="Arial Narrow"/>
                          <w:b/>
                          <w:lang w:val="en-GB"/>
                        </w:rPr>
                      </w:pPr>
                    </w:p>
                    <w:p w14:paraId="34AAAA9E" w14:textId="77777777" w:rsidR="00FC23F8" w:rsidRPr="005D31C6" w:rsidRDefault="00FC23F8" w:rsidP="004F7608">
                      <w:pPr>
                        <w:jc w:val="both"/>
                        <w:rPr>
                          <w:rFonts w:ascii="Arial Narrow" w:hAnsi="Arial Narrow"/>
                          <w:b/>
                          <w:lang w:val="en-GB"/>
                        </w:rPr>
                      </w:pPr>
                    </w:p>
                    <w:p w14:paraId="1260500F" w14:textId="77777777" w:rsidR="00FC23F8" w:rsidRPr="005D31C6" w:rsidRDefault="00FC23F8" w:rsidP="004F7608">
                      <w:pPr>
                        <w:jc w:val="both"/>
                        <w:rPr>
                          <w:rFonts w:ascii="Arial Narrow" w:hAnsi="Arial Narrow"/>
                          <w:b/>
                          <w:lang w:val="en-GB"/>
                        </w:rPr>
                      </w:pPr>
                    </w:p>
                    <w:p w14:paraId="13EC0F11" w14:textId="77777777" w:rsidR="00FC23F8" w:rsidRPr="005D31C6" w:rsidRDefault="00FC23F8" w:rsidP="004F7608">
                      <w:pPr>
                        <w:jc w:val="both"/>
                        <w:rPr>
                          <w:rFonts w:ascii="Arial Narrow" w:hAnsi="Arial Narrow"/>
                          <w:b/>
                          <w:lang w:val="en-GB"/>
                        </w:rPr>
                      </w:pPr>
                    </w:p>
                    <w:p w14:paraId="620ABAD1" w14:textId="77777777" w:rsidR="00FC23F8" w:rsidRPr="005D31C6" w:rsidRDefault="00FC23F8" w:rsidP="004F7608">
                      <w:pPr>
                        <w:jc w:val="both"/>
                        <w:rPr>
                          <w:rFonts w:ascii="Arial Narrow" w:hAnsi="Arial Narrow"/>
                          <w:b/>
                          <w:lang w:val="en-GB"/>
                        </w:rPr>
                      </w:pPr>
                    </w:p>
                    <w:p w14:paraId="50ADD43E" w14:textId="77777777" w:rsidR="00FC23F8" w:rsidRPr="005D31C6" w:rsidRDefault="00FC23F8" w:rsidP="004F7608">
                      <w:pPr>
                        <w:jc w:val="both"/>
                        <w:rPr>
                          <w:rFonts w:ascii="Arial Narrow" w:hAnsi="Arial Narrow"/>
                          <w:b/>
                          <w:lang w:val="en-GB"/>
                        </w:rPr>
                      </w:pPr>
                    </w:p>
                    <w:p w14:paraId="37B43314" w14:textId="77777777" w:rsidR="00FC23F8" w:rsidRPr="005D31C6" w:rsidRDefault="00FC23F8" w:rsidP="004F7608">
                      <w:pPr>
                        <w:jc w:val="both"/>
                        <w:rPr>
                          <w:rFonts w:ascii="Arial Narrow" w:hAnsi="Arial Narrow"/>
                          <w:b/>
                          <w:lang w:val="en-GB"/>
                        </w:rPr>
                      </w:pPr>
                    </w:p>
                    <w:p w14:paraId="171856F7" w14:textId="77777777" w:rsidR="00FC23F8" w:rsidRPr="005D31C6" w:rsidRDefault="00FC23F8" w:rsidP="004F7608">
                      <w:pPr>
                        <w:jc w:val="both"/>
                        <w:rPr>
                          <w:rFonts w:ascii="Arial Narrow" w:hAnsi="Arial Narrow"/>
                          <w:b/>
                          <w:lang w:val="en-GB"/>
                        </w:rPr>
                      </w:pPr>
                    </w:p>
                    <w:p w14:paraId="1BCD0D43" w14:textId="77777777" w:rsidR="00FC23F8" w:rsidRPr="005D31C6" w:rsidRDefault="00FC23F8" w:rsidP="004F7608">
                      <w:pPr>
                        <w:jc w:val="both"/>
                        <w:rPr>
                          <w:rFonts w:ascii="Arial Narrow" w:hAnsi="Arial Narrow"/>
                          <w:b/>
                          <w:lang w:val="en-GB"/>
                        </w:rPr>
                      </w:pPr>
                    </w:p>
                    <w:p w14:paraId="24827A6A" w14:textId="77777777" w:rsidR="00FC23F8" w:rsidRPr="005D31C6" w:rsidRDefault="00FC23F8" w:rsidP="004F7608">
                      <w:pPr>
                        <w:jc w:val="both"/>
                        <w:rPr>
                          <w:rFonts w:ascii="Arial Narrow" w:hAnsi="Arial Narrow"/>
                          <w:b/>
                          <w:lang w:val="en-GB"/>
                        </w:rPr>
                      </w:pPr>
                    </w:p>
                    <w:p w14:paraId="3C9EFB64" w14:textId="77777777" w:rsidR="00FC23F8" w:rsidRPr="005D31C6" w:rsidRDefault="00FC23F8" w:rsidP="004F7608">
                      <w:pPr>
                        <w:jc w:val="both"/>
                        <w:rPr>
                          <w:rFonts w:ascii="Arial Narrow" w:hAnsi="Arial Narrow"/>
                          <w:b/>
                          <w:lang w:val="en-GB"/>
                        </w:rPr>
                      </w:pPr>
                    </w:p>
                    <w:p w14:paraId="3A1EFEB9" w14:textId="77777777" w:rsidR="00FC23F8" w:rsidRPr="005D31C6" w:rsidRDefault="00FC23F8" w:rsidP="004F7608">
                      <w:pPr>
                        <w:jc w:val="both"/>
                        <w:rPr>
                          <w:rFonts w:ascii="Arial Narrow" w:hAnsi="Arial Narrow"/>
                          <w:b/>
                          <w:lang w:val="en-GB"/>
                        </w:rPr>
                      </w:pPr>
                    </w:p>
                    <w:p w14:paraId="521EDF6A" w14:textId="77777777" w:rsidR="00FC23F8" w:rsidRPr="005D31C6" w:rsidRDefault="00FC23F8" w:rsidP="004F7608">
                      <w:pPr>
                        <w:jc w:val="both"/>
                        <w:rPr>
                          <w:rFonts w:ascii="Arial Narrow" w:hAnsi="Arial Narrow"/>
                          <w:b/>
                          <w:lang w:val="en-GB"/>
                        </w:rPr>
                      </w:pPr>
                    </w:p>
                    <w:p w14:paraId="056DC80B" w14:textId="77777777" w:rsidR="00FC23F8" w:rsidRPr="005D31C6" w:rsidRDefault="00FC23F8" w:rsidP="004F7608">
                      <w:pPr>
                        <w:jc w:val="both"/>
                        <w:rPr>
                          <w:rFonts w:ascii="Arial Narrow" w:hAnsi="Arial Narrow"/>
                          <w:b/>
                          <w:lang w:val="en-GB"/>
                        </w:rPr>
                      </w:pPr>
                    </w:p>
                    <w:p w14:paraId="5F9FFC00" w14:textId="77777777" w:rsidR="00FC23F8" w:rsidRPr="005D31C6" w:rsidRDefault="00FC23F8" w:rsidP="004F7608">
                      <w:pPr>
                        <w:jc w:val="both"/>
                        <w:rPr>
                          <w:rFonts w:ascii="Arial Narrow" w:hAnsi="Arial Narrow"/>
                          <w:b/>
                          <w:lang w:val="en-GB"/>
                        </w:rPr>
                      </w:pPr>
                    </w:p>
                    <w:p w14:paraId="17937A13" w14:textId="77777777" w:rsidR="00FC23F8" w:rsidRPr="005D31C6" w:rsidRDefault="00FC23F8" w:rsidP="004F7608">
                      <w:pPr>
                        <w:jc w:val="both"/>
                        <w:rPr>
                          <w:rFonts w:ascii="Arial Narrow" w:hAnsi="Arial Narrow"/>
                          <w:b/>
                          <w:lang w:val="en-GB"/>
                        </w:rPr>
                      </w:pPr>
                    </w:p>
                    <w:p w14:paraId="0FBED7DD" w14:textId="77777777" w:rsidR="00FC23F8" w:rsidRPr="005D31C6" w:rsidRDefault="00FC23F8" w:rsidP="004F7608">
                      <w:pPr>
                        <w:jc w:val="both"/>
                        <w:rPr>
                          <w:rFonts w:ascii="Arial Narrow" w:hAnsi="Arial Narrow"/>
                          <w:b/>
                          <w:lang w:val="en-GB"/>
                        </w:rPr>
                      </w:pPr>
                    </w:p>
                    <w:p w14:paraId="276BEC2A" w14:textId="77777777" w:rsidR="00FC23F8" w:rsidRPr="005D31C6" w:rsidRDefault="00FC23F8" w:rsidP="004F7608">
                      <w:pPr>
                        <w:jc w:val="both"/>
                        <w:rPr>
                          <w:rFonts w:ascii="Arial Narrow" w:hAnsi="Arial Narrow"/>
                          <w:b/>
                          <w:lang w:val="en-GB"/>
                        </w:rPr>
                      </w:pPr>
                    </w:p>
                    <w:p w14:paraId="724FC78B" w14:textId="77777777" w:rsidR="00FC23F8" w:rsidRPr="005D31C6" w:rsidRDefault="00FC23F8" w:rsidP="004F7608">
                      <w:pPr>
                        <w:jc w:val="both"/>
                        <w:rPr>
                          <w:rFonts w:ascii="Arial Narrow" w:hAnsi="Arial Narrow"/>
                          <w:b/>
                          <w:lang w:val="en-GB"/>
                        </w:rPr>
                      </w:pPr>
                    </w:p>
                    <w:p w14:paraId="79A719DA" w14:textId="77777777" w:rsidR="00FC23F8" w:rsidRPr="005D31C6" w:rsidRDefault="00FC23F8" w:rsidP="004F7608">
                      <w:pPr>
                        <w:jc w:val="both"/>
                        <w:rPr>
                          <w:rFonts w:ascii="Arial Narrow" w:hAnsi="Arial Narrow"/>
                          <w:b/>
                          <w:lang w:val="en-GB"/>
                        </w:rPr>
                      </w:pPr>
                    </w:p>
                    <w:p w14:paraId="1A97B1DD" w14:textId="77777777" w:rsidR="00FC23F8" w:rsidRPr="005D31C6" w:rsidRDefault="00FC23F8" w:rsidP="004F7608">
                      <w:pPr>
                        <w:jc w:val="both"/>
                        <w:rPr>
                          <w:rFonts w:ascii="Arial Narrow" w:hAnsi="Arial Narrow"/>
                          <w:b/>
                          <w:lang w:val="en-GB"/>
                        </w:rPr>
                      </w:pPr>
                    </w:p>
                    <w:p w14:paraId="488F33E4" w14:textId="77777777" w:rsidR="00FC23F8" w:rsidRPr="005D31C6" w:rsidRDefault="00FC23F8" w:rsidP="004F7608">
                      <w:pPr>
                        <w:jc w:val="both"/>
                        <w:rPr>
                          <w:rFonts w:ascii="Arial Narrow" w:hAnsi="Arial Narrow"/>
                          <w:b/>
                          <w:lang w:val="en-GB"/>
                        </w:rPr>
                      </w:pPr>
                    </w:p>
                    <w:p w14:paraId="38C68C0B" w14:textId="77777777" w:rsidR="00FC23F8" w:rsidRPr="005D31C6" w:rsidRDefault="00FC23F8" w:rsidP="004F7608">
                      <w:pPr>
                        <w:jc w:val="both"/>
                        <w:rPr>
                          <w:rFonts w:ascii="Arial Narrow" w:hAnsi="Arial Narrow"/>
                          <w:b/>
                          <w:lang w:val="en-GB"/>
                        </w:rPr>
                      </w:pPr>
                    </w:p>
                    <w:p w14:paraId="33F75026" w14:textId="77777777" w:rsidR="00FC23F8" w:rsidRPr="005D31C6" w:rsidRDefault="00FC23F8" w:rsidP="004F7608">
                      <w:pPr>
                        <w:jc w:val="both"/>
                        <w:rPr>
                          <w:rFonts w:ascii="Arial Narrow" w:hAnsi="Arial Narrow"/>
                          <w:b/>
                          <w:lang w:val="en-GB"/>
                        </w:rPr>
                      </w:pPr>
                    </w:p>
                    <w:p w14:paraId="31CA8697" w14:textId="77777777" w:rsidR="00FC23F8" w:rsidRPr="005D31C6" w:rsidRDefault="00FC23F8" w:rsidP="004F7608">
                      <w:pPr>
                        <w:jc w:val="both"/>
                        <w:rPr>
                          <w:rFonts w:ascii="Arial Narrow" w:hAnsi="Arial Narrow"/>
                          <w:b/>
                          <w:lang w:val="en-GB"/>
                        </w:rPr>
                      </w:pPr>
                    </w:p>
                    <w:p w14:paraId="419A1EF4" w14:textId="77777777" w:rsidR="00FC23F8" w:rsidRPr="005D31C6" w:rsidRDefault="00FC23F8" w:rsidP="004F7608">
                      <w:pPr>
                        <w:jc w:val="both"/>
                        <w:rPr>
                          <w:rFonts w:ascii="Arial Narrow" w:hAnsi="Arial Narrow"/>
                          <w:b/>
                          <w:lang w:val="en-GB"/>
                        </w:rPr>
                      </w:pPr>
                    </w:p>
                    <w:p w14:paraId="50A25726" w14:textId="77777777" w:rsidR="00FC23F8" w:rsidRPr="005D31C6" w:rsidRDefault="00FC23F8" w:rsidP="004F7608">
                      <w:pPr>
                        <w:jc w:val="both"/>
                        <w:rPr>
                          <w:rFonts w:ascii="Arial Narrow" w:hAnsi="Arial Narrow"/>
                          <w:b/>
                          <w:lang w:val="en-GB"/>
                        </w:rPr>
                      </w:pPr>
                    </w:p>
                    <w:p w14:paraId="7EF624D8" w14:textId="77777777" w:rsidR="00FC23F8" w:rsidRPr="005D31C6" w:rsidRDefault="00FC23F8" w:rsidP="004F7608">
                      <w:pPr>
                        <w:jc w:val="both"/>
                        <w:rPr>
                          <w:rFonts w:ascii="Arial Narrow" w:hAnsi="Arial Narrow"/>
                          <w:b/>
                          <w:lang w:val="en-GB"/>
                        </w:rPr>
                      </w:pPr>
                    </w:p>
                    <w:p w14:paraId="43F05CB8" w14:textId="77777777" w:rsidR="00FC23F8" w:rsidRPr="005D31C6" w:rsidRDefault="00FC23F8" w:rsidP="004F7608">
                      <w:pPr>
                        <w:jc w:val="both"/>
                        <w:rPr>
                          <w:rFonts w:ascii="Arial Narrow" w:hAnsi="Arial Narrow"/>
                          <w:b/>
                          <w:lang w:val="en-GB"/>
                        </w:rPr>
                      </w:pPr>
                    </w:p>
                    <w:p w14:paraId="7721C832" w14:textId="77777777" w:rsidR="00FC23F8" w:rsidRPr="005D31C6" w:rsidRDefault="00FC23F8" w:rsidP="004F7608">
                      <w:pPr>
                        <w:jc w:val="both"/>
                        <w:rPr>
                          <w:rFonts w:ascii="Arial Narrow" w:hAnsi="Arial Narrow"/>
                          <w:b/>
                          <w:lang w:val="en-GB"/>
                        </w:rPr>
                      </w:pPr>
                    </w:p>
                    <w:p w14:paraId="660A1FB2" w14:textId="77777777" w:rsidR="00FC23F8" w:rsidRPr="005D31C6" w:rsidRDefault="00FC23F8" w:rsidP="004F7608">
                      <w:pPr>
                        <w:jc w:val="both"/>
                        <w:rPr>
                          <w:rFonts w:ascii="Arial Narrow" w:hAnsi="Arial Narrow"/>
                          <w:b/>
                          <w:lang w:val="en-GB"/>
                        </w:rPr>
                      </w:pPr>
                    </w:p>
                    <w:p w14:paraId="2D6EE17B" w14:textId="77777777" w:rsidR="00FC23F8" w:rsidRPr="005D31C6" w:rsidRDefault="00FC23F8" w:rsidP="004F7608">
                      <w:pPr>
                        <w:jc w:val="both"/>
                        <w:rPr>
                          <w:rFonts w:ascii="Arial Narrow" w:hAnsi="Arial Narrow"/>
                          <w:b/>
                          <w:lang w:val="en-GB"/>
                        </w:rPr>
                      </w:pPr>
                    </w:p>
                    <w:p w14:paraId="11CD0227" w14:textId="77777777" w:rsidR="00FC23F8" w:rsidRPr="005D31C6" w:rsidRDefault="00FC23F8" w:rsidP="004F7608">
                      <w:pPr>
                        <w:jc w:val="both"/>
                        <w:rPr>
                          <w:rFonts w:ascii="Arial Narrow" w:hAnsi="Arial Narrow"/>
                          <w:b/>
                          <w:lang w:val="en-GB"/>
                        </w:rPr>
                      </w:pPr>
                    </w:p>
                    <w:p w14:paraId="00D85D2D" w14:textId="77777777" w:rsidR="00FC23F8" w:rsidRPr="005D31C6" w:rsidRDefault="00FC23F8" w:rsidP="004F7608">
                      <w:pPr>
                        <w:jc w:val="both"/>
                        <w:rPr>
                          <w:rFonts w:ascii="Arial Narrow" w:hAnsi="Arial Narrow"/>
                          <w:b/>
                          <w:lang w:val="en-GB"/>
                        </w:rPr>
                      </w:pPr>
                    </w:p>
                    <w:p w14:paraId="077B3402" w14:textId="77777777" w:rsidR="00FC23F8" w:rsidRPr="005D31C6" w:rsidRDefault="00FC23F8" w:rsidP="004F7608">
                      <w:pPr>
                        <w:jc w:val="both"/>
                        <w:rPr>
                          <w:rFonts w:ascii="Arial Narrow" w:hAnsi="Arial Narrow"/>
                          <w:b/>
                          <w:lang w:val="en-GB"/>
                        </w:rPr>
                      </w:pPr>
                    </w:p>
                    <w:p w14:paraId="1C86EE19" w14:textId="77777777" w:rsidR="00FC23F8" w:rsidRPr="005D31C6" w:rsidRDefault="00FC23F8" w:rsidP="004F7608">
                      <w:pPr>
                        <w:jc w:val="both"/>
                        <w:rPr>
                          <w:rFonts w:ascii="Arial Narrow" w:hAnsi="Arial Narrow"/>
                          <w:b/>
                          <w:lang w:val="en-GB"/>
                        </w:rPr>
                      </w:pPr>
                    </w:p>
                    <w:p w14:paraId="7F68EAFD" w14:textId="77777777" w:rsidR="00FC23F8" w:rsidRPr="005D31C6" w:rsidRDefault="00FC23F8" w:rsidP="004F7608">
                      <w:pPr>
                        <w:jc w:val="both"/>
                        <w:rPr>
                          <w:rFonts w:ascii="Arial Narrow" w:hAnsi="Arial Narrow"/>
                          <w:b/>
                          <w:lang w:val="en-GB"/>
                        </w:rPr>
                      </w:pPr>
                    </w:p>
                    <w:p w14:paraId="770BF36A" w14:textId="77777777" w:rsidR="00FC23F8" w:rsidRPr="005D31C6" w:rsidRDefault="00FC23F8" w:rsidP="004F7608">
                      <w:pPr>
                        <w:jc w:val="both"/>
                        <w:rPr>
                          <w:rFonts w:ascii="Arial Narrow" w:hAnsi="Arial Narrow"/>
                          <w:b/>
                          <w:lang w:val="en-GB"/>
                        </w:rPr>
                      </w:pPr>
                    </w:p>
                    <w:p w14:paraId="208629B6" w14:textId="77777777" w:rsidR="00FC23F8" w:rsidRPr="005D31C6" w:rsidRDefault="00FC23F8" w:rsidP="004F7608">
                      <w:pPr>
                        <w:jc w:val="both"/>
                        <w:rPr>
                          <w:rFonts w:ascii="Arial Narrow" w:hAnsi="Arial Narrow"/>
                          <w:b/>
                          <w:lang w:val="en-GB"/>
                        </w:rPr>
                      </w:pPr>
                    </w:p>
                    <w:p w14:paraId="55FAFCDD" w14:textId="77777777" w:rsidR="00FC23F8" w:rsidRPr="005D31C6" w:rsidRDefault="00FC23F8" w:rsidP="004F7608">
                      <w:pPr>
                        <w:jc w:val="both"/>
                        <w:rPr>
                          <w:rFonts w:ascii="Arial Narrow" w:hAnsi="Arial Narrow"/>
                          <w:b/>
                          <w:lang w:val="en-GB"/>
                        </w:rPr>
                      </w:pPr>
                    </w:p>
                    <w:p w14:paraId="18C38AA5" w14:textId="77777777" w:rsidR="00FC23F8" w:rsidRPr="005D31C6" w:rsidRDefault="00FC23F8" w:rsidP="004F7608">
                      <w:pPr>
                        <w:jc w:val="both"/>
                        <w:rPr>
                          <w:rFonts w:ascii="Arial Narrow" w:hAnsi="Arial Narrow"/>
                          <w:b/>
                          <w:lang w:val="en-GB"/>
                        </w:rPr>
                      </w:pPr>
                    </w:p>
                    <w:p w14:paraId="20AAA60C" w14:textId="77777777" w:rsidR="00FC23F8" w:rsidRPr="005D31C6" w:rsidRDefault="00FC23F8" w:rsidP="004F7608">
                      <w:pPr>
                        <w:jc w:val="both"/>
                        <w:rPr>
                          <w:rFonts w:ascii="Arial Narrow" w:hAnsi="Arial Narrow"/>
                          <w:b/>
                          <w:lang w:val="en-GB"/>
                        </w:rPr>
                      </w:pPr>
                    </w:p>
                    <w:p w14:paraId="4DB0E67C" w14:textId="77777777" w:rsidR="00FC23F8" w:rsidRPr="005D31C6" w:rsidRDefault="00FC23F8" w:rsidP="004F7608">
                      <w:pPr>
                        <w:jc w:val="both"/>
                        <w:rPr>
                          <w:rFonts w:ascii="Arial Narrow" w:hAnsi="Arial Narrow"/>
                          <w:b/>
                          <w:lang w:val="en-GB"/>
                        </w:rPr>
                      </w:pPr>
                    </w:p>
                    <w:p w14:paraId="168711DE" w14:textId="77777777" w:rsidR="00FC23F8" w:rsidRPr="005D31C6" w:rsidRDefault="00FC23F8" w:rsidP="004F7608">
                      <w:pPr>
                        <w:jc w:val="both"/>
                        <w:rPr>
                          <w:rFonts w:ascii="Arial Narrow" w:hAnsi="Arial Narrow"/>
                          <w:b/>
                          <w:lang w:val="en-GB"/>
                        </w:rPr>
                      </w:pPr>
                    </w:p>
                    <w:p w14:paraId="56C53DED" w14:textId="77777777" w:rsidR="00FC23F8" w:rsidRPr="005D31C6" w:rsidRDefault="00FC23F8" w:rsidP="004F7608">
                      <w:pPr>
                        <w:jc w:val="both"/>
                        <w:rPr>
                          <w:rFonts w:ascii="Arial Narrow" w:hAnsi="Arial Narrow"/>
                          <w:b/>
                          <w:lang w:val="en-GB"/>
                        </w:rPr>
                      </w:pPr>
                    </w:p>
                    <w:p w14:paraId="67E5837D" w14:textId="77777777" w:rsidR="00FC23F8" w:rsidRPr="005D31C6" w:rsidRDefault="00FC23F8" w:rsidP="004F7608">
                      <w:pPr>
                        <w:jc w:val="both"/>
                        <w:rPr>
                          <w:rFonts w:ascii="Arial Narrow" w:hAnsi="Arial Narrow"/>
                          <w:b/>
                          <w:lang w:val="en-GB"/>
                        </w:rPr>
                      </w:pPr>
                    </w:p>
                    <w:p w14:paraId="6AF23CCE" w14:textId="77777777" w:rsidR="00FC23F8" w:rsidRPr="005D31C6" w:rsidRDefault="00FC23F8" w:rsidP="004F7608">
                      <w:pPr>
                        <w:jc w:val="both"/>
                        <w:rPr>
                          <w:rFonts w:ascii="Arial Narrow" w:hAnsi="Arial Narrow"/>
                          <w:b/>
                          <w:lang w:val="en-GB"/>
                        </w:rPr>
                      </w:pPr>
                    </w:p>
                    <w:p w14:paraId="6A13A857" w14:textId="77777777" w:rsidR="00FC23F8" w:rsidRPr="005D31C6" w:rsidRDefault="00FC23F8" w:rsidP="004F7608">
                      <w:pPr>
                        <w:jc w:val="both"/>
                        <w:rPr>
                          <w:rFonts w:ascii="Arial Narrow" w:hAnsi="Arial Narrow"/>
                          <w:b/>
                          <w:lang w:val="en-GB"/>
                        </w:rPr>
                      </w:pPr>
                    </w:p>
                    <w:p w14:paraId="0F2DF50A" w14:textId="77777777" w:rsidR="00FC23F8" w:rsidRPr="005D31C6" w:rsidRDefault="00FC23F8" w:rsidP="004F7608">
                      <w:pPr>
                        <w:jc w:val="both"/>
                        <w:rPr>
                          <w:rFonts w:ascii="Arial Narrow" w:hAnsi="Arial Narrow"/>
                          <w:b/>
                          <w:lang w:val="en-GB"/>
                        </w:rPr>
                      </w:pPr>
                    </w:p>
                    <w:p w14:paraId="711E3588" w14:textId="77777777" w:rsidR="00FC23F8" w:rsidRPr="005D31C6" w:rsidRDefault="00FC23F8" w:rsidP="004F7608">
                      <w:pPr>
                        <w:jc w:val="both"/>
                        <w:rPr>
                          <w:rFonts w:ascii="Arial Narrow" w:hAnsi="Arial Narrow"/>
                          <w:b/>
                          <w:lang w:val="en-GB"/>
                        </w:rPr>
                      </w:pPr>
                    </w:p>
                    <w:p w14:paraId="2EF88563" w14:textId="77777777" w:rsidR="00FC23F8" w:rsidRPr="005D31C6" w:rsidRDefault="00FC23F8" w:rsidP="004F7608">
                      <w:pPr>
                        <w:jc w:val="both"/>
                        <w:rPr>
                          <w:rFonts w:ascii="Arial Narrow" w:hAnsi="Arial Narrow"/>
                          <w:b/>
                          <w:lang w:val="en-GB"/>
                        </w:rPr>
                      </w:pPr>
                    </w:p>
                    <w:p w14:paraId="0F21FEDC" w14:textId="77777777" w:rsidR="00FC23F8" w:rsidRPr="005D31C6" w:rsidRDefault="00FC23F8" w:rsidP="004F7608">
                      <w:pPr>
                        <w:jc w:val="both"/>
                        <w:rPr>
                          <w:rFonts w:ascii="Arial Narrow" w:hAnsi="Arial Narrow"/>
                          <w:b/>
                          <w:lang w:val="en-GB"/>
                        </w:rPr>
                      </w:pPr>
                    </w:p>
                    <w:p w14:paraId="263AF3DF" w14:textId="77777777" w:rsidR="00FC23F8" w:rsidRPr="005D31C6" w:rsidRDefault="00FC23F8" w:rsidP="004F7608">
                      <w:pPr>
                        <w:jc w:val="both"/>
                        <w:rPr>
                          <w:rFonts w:ascii="Arial Narrow" w:hAnsi="Arial Narrow"/>
                          <w:b/>
                          <w:lang w:val="en-GB"/>
                        </w:rPr>
                      </w:pPr>
                    </w:p>
                    <w:p w14:paraId="3EAA8376" w14:textId="77777777" w:rsidR="00FC23F8" w:rsidRPr="005D31C6" w:rsidRDefault="00FC23F8" w:rsidP="004F7608">
                      <w:pPr>
                        <w:jc w:val="both"/>
                        <w:rPr>
                          <w:rFonts w:ascii="Arial Narrow" w:hAnsi="Arial Narrow"/>
                          <w:b/>
                          <w:lang w:val="en-GB"/>
                        </w:rPr>
                      </w:pPr>
                    </w:p>
                    <w:p w14:paraId="2E820A5A" w14:textId="77777777" w:rsidR="00FC23F8" w:rsidRPr="005D31C6" w:rsidRDefault="00FC23F8" w:rsidP="004F7608">
                      <w:pPr>
                        <w:jc w:val="both"/>
                        <w:rPr>
                          <w:rFonts w:ascii="Arial Narrow" w:hAnsi="Arial Narrow"/>
                          <w:b/>
                          <w:lang w:val="en-GB"/>
                        </w:rPr>
                      </w:pPr>
                    </w:p>
                    <w:p w14:paraId="4DD3F948" w14:textId="77777777" w:rsidR="00FC23F8" w:rsidRPr="005D31C6" w:rsidRDefault="00FC23F8" w:rsidP="004F7608">
                      <w:pPr>
                        <w:jc w:val="both"/>
                        <w:rPr>
                          <w:rFonts w:ascii="Arial Narrow" w:hAnsi="Arial Narrow"/>
                          <w:b/>
                          <w:lang w:val="en-GB"/>
                        </w:rPr>
                      </w:pPr>
                    </w:p>
                    <w:p w14:paraId="580F3026" w14:textId="77777777" w:rsidR="00FC23F8" w:rsidRPr="005D31C6" w:rsidRDefault="00FC23F8" w:rsidP="004F7608">
                      <w:pPr>
                        <w:jc w:val="both"/>
                        <w:rPr>
                          <w:rFonts w:ascii="Arial Narrow" w:hAnsi="Arial Narrow"/>
                          <w:b/>
                          <w:lang w:val="en-GB"/>
                        </w:rPr>
                      </w:pPr>
                    </w:p>
                    <w:p w14:paraId="59B6F858" w14:textId="77777777" w:rsidR="00FC23F8" w:rsidRPr="005D31C6" w:rsidRDefault="00FC23F8" w:rsidP="004F7608">
                      <w:pPr>
                        <w:jc w:val="both"/>
                        <w:rPr>
                          <w:rFonts w:ascii="Arial Narrow" w:hAnsi="Arial Narrow"/>
                          <w:b/>
                          <w:lang w:val="en-GB"/>
                        </w:rPr>
                      </w:pPr>
                    </w:p>
                    <w:p w14:paraId="5B62404D" w14:textId="77777777" w:rsidR="00FC23F8" w:rsidRPr="005D31C6" w:rsidRDefault="00FC23F8" w:rsidP="004F7608">
                      <w:pPr>
                        <w:jc w:val="both"/>
                        <w:rPr>
                          <w:rFonts w:ascii="Arial Narrow" w:hAnsi="Arial Narrow"/>
                          <w:b/>
                          <w:lang w:val="en-GB"/>
                        </w:rPr>
                      </w:pPr>
                    </w:p>
                    <w:p w14:paraId="6349BF3C" w14:textId="77777777" w:rsidR="00FC23F8" w:rsidRPr="005D31C6" w:rsidRDefault="00FC23F8" w:rsidP="004F7608">
                      <w:pPr>
                        <w:jc w:val="both"/>
                        <w:rPr>
                          <w:rFonts w:ascii="Arial Narrow" w:hAnsi="Arial Narrow"/>
                          <w:b/>
                          <w:lang w:val="en-GB"/>
                        </w:rPr>
                      </w:pPr>
                    </w:p>
                    <w:p w14:paraId="1F3A44E7" w14:textId="77777777" w:rsidR="00FC23F8" w:rsidRPr="005D31C6" w:rsidRDefault="00FC23F8" w:rsidP="004F7608">
                      <w:pPr>
                        <w:jc w:val="both"/>
                        <w:rPr>
                          <w:rFonts w:ascii="Arial Narrow" w:hAnsi="Arial Narrow"/>
                          <w:b/>
                          <w:lang w:val="en-GB"/>
                        </w:rPr>
                      </w:pPr>
                    </w:p>
                    <w:p w14:paraId="19721F2C" w14:textId="77777777" w:rsidR="00FC23F8" w:rsidRPr="005D31C6" w:rsidRDefault="00FC23F8" w:rsidP="004F7608">
                      <w:pPr>
                        <w:jc w:val="both"/>
                        <w:rPr>
                          <w:rFonts w:ascii="Arial Narrow" w:hAnsi="Arial Narrow"/>
                          <w:b/>
                          <w:lang w:val="en-GB"/>
                        </w:rPr>
                      </w:pPr>
                    </w:p>
                    <w:p w14:paraId="4A2298E0" w14:textId="77777777" w:rsidR="00FC23F8" w:rsidRPr="005D31C6" w:rsidRDefault="00FC23F8" w:rsidP="004F7608">
                      <w:pPr>
                        <w:jc w:val="both"/>
                        <w:rPr>
                          <w:rFonts w:ascii="Arial Narrow" w:hAnsi="Arial Narrow"/>
                          <w:b/>
                          <w:lang w:val="en-GB"/>
                        </w:rPr>
                      </w:pPr>
                    </w:p>
                    <w:p w14:paraId="2C4FA490" w14:textId="77777777" w:rsidR="00FC23F8" w:rsidRPr="005D31C6" w:rsidRDefault="00FC23F8" w:rsidP="004F7608">
                      <w:pPr>
                        <w:jc w:val="both"/>
                        <w:rPr>
                          <w:rFonts w:ascii="Arial Narrow" w:hAnsi="Arial Narrow"/>
                          <w:b/>
                          <w:lang w:val="en-GB"/>
                        </w:rPr>
                      </w:pPr>
                    </w:p>
                    <w:p w14:paraId="06690454" w14:textId="77777777" w:rsidR="00FC23F8" w:rsidRPr="005D31C6" w:rsidRDefault="00FC23F8" w:rsidP="004F7608">
                      <w:pPr>
                        <w:jc w:val="both"/>
                        <w:rPr>
                          <w:rFonts w:ascii="Arial Narrow" w:hAnsi="Arial Narrow"/>
                          <w:b/>
                          <w:lang w:val="en-GB"/>
                        </w:rPr>
                      </w:pPr>
                    </w:p>
                    <w:p w14:paraId="05D7C018" w14:textId="77777777" w:rsidR="00FC23F8" w:rsidRPr="005D31C6" w:rsidRDefault="00FC23F8" w:rsidP="004F7608">
                      <w:pPr>
                        <w:jc w:val="both"/>
                        <w:rPr>
                          <w:rFonts w:ascii="Arial Narrow" w:hAnsi="Arial Narrow"/>
                          <w:b/>
                          <w:lang w:val="en-GB"/>
                        </w:rPr>
                      </w:pPr>
                    </w:p>
                    <w:p w14:paraId="40F10753" w14:textId="77777777" w:rsidR="00FC23F8" w:rsidRPr="005D31C6" w:rsidRDefault="00FC23F8" w:rsidP="004F7608">
                      <w:pPr>
                        <w:jc w:val="both"/>
                        <w:rPr>
                          <w:rFonts w:ascii="Arial Narrow" w:hAnsi="Arial Narrow"/>
                          <w:b/>
                          <w:lang w:val="en-GB"/>
                        </w:rPr>
                      </w:pPr>
                    </w:p>
                    <w:p w14:paraId="79B2D43D" w14:textId="77777777" w:rsidR="00FC23F8" w:rsidRPr="005D31C6" w:rsidRDefault="00FC23F8" w:rsidP="004F7608">
                      <w:pPr>
                        <w:jc w:val="both"/>
                        <w:rPr>
                          <w:rFonts w:ascii="Arial Narrow" w:hAnsi="Arial Narrow"/>
                          <w:b/>
                          <w:lang w:val="en-GB"/>
                        </w:rPr>
                      </w:pPr>
                    </w:p>
                    <w:p w14:paraId="5C85273D" w14:textId="77777777" w:rsidR="00FC23F8" w:rsidRPr="005D31C6" w:rsidRDefault="00FC23F8" w:rsidP="004F7608">
                      <w:pPr>
                        <w:jc w:val="both"/>
                        <w:rPr>
                          <w:rFonts w:ascii="Arial Narrow" w:hAnsi="Arial Narrow"/>
                          <w:b/>
                          <w:lang w:val="en-GB"/>
                        </w:rPr>
                      </w:pPr>
                    </w:p>
                    <w:p w14:paraId="7B3F2B65" w14:textId="77777777" w:rsidR="00FC23F8" w:rsidRPr="005D31C6" w:rsidRDefault="00FC23F8" w:rsidP="004F7608">
                      <w:pPr>
                        <w:jc w:val="both"/>
                        <w:rPr>
                          <w:rFonts w:ascii="Arial Narrow" w:hAnsi="Arial Narrow"/>
                          <w:b/>
                          <w:lang w:val="en-GB"/>
                        </w:rPr>
                      </w:pPr>
                    </w:p>
                    <w:p w14:paraId="4170B289" w14:textId="77777777" w:rsidR="00FC23F8" w:rsidRPr="005D31C6" w:rsidRDefault="00FC23F8" w:rsidP="004F7608">
                      <w:pPr>
                        <w:jc w:val="both"/>
                        <w:rPr>
                          <w:rFonts w:ascii="Arial Narrow" w:hAnsi="Arial Narrow"/>
                          <w:b/>
                          <w:lang w:val="en-GB"/>
                        </w:rPr>
                      </w:pPr>
                    </w:p>
                    <w:p w14:paraId="1B7DFA87" w14:textId="77777777" w:rsidR="00FC23F8" w:rsidRPr="005D31C6" w:rsidRDefault="00FC23F8" w:rsidP="004F7608">
                      <w:pPr>
                        <w:jc w:val="both"/>
                        <w:rPr>
                          <w:rFonts w:ascii="Arial Narrow" w:hAnsi="Arial Narrow"/>
                          <w:b/>
                          <w:lang w:val="en-GB"/>
                        </w:rPr>
                      </w:pPr>
                    </w:p>
                    <w:p w14:paraId="4B00CED4" w14:textId="77777777" w:rsidR="00FC23F8" w:rsidRPr="005D31C6" w:rsidRDefault="00FC23F8" w:rsidP="004F7608">
                      <w:pPr>
                        <w:jc w:val="both"/>
                        <w:rPr>
                          <w:rFonts w:ascii="Arial Narrow" w:hAnsi="Arial Narrow"/>
                          <w:b/>
                          <w:lang w:val="en-GB"/>
                        </w:rPr>
                      </w:pPr>
                    </w:p>
                    <w:p w14:paraId="790B8749" w14:textId="77777777" w:rsidR="00FC23F8" w:rsidRPr="005D31C6" w:rsidRDefault="00FC23F8" w:rsidP="004F7608">
                      <w:pPr>
                        <w:jc w:val="both"/>
                        <w:rPr>
                          <w:rFonts w:ascii="Arial Narrow" w:hAnsi="Arial Narrow"/>
                          <w:b/>
                          <w:lang w:val="en-GB"/>
                        </w:rPr>
                      </w:pPr>
                    </w:p>
                    <w:p w14:paraId="4A51E76A" w14:textId="77777777" w:rsidR="00FC23F8" w:rsidRPr="005D31C6" w:rsidRDefault="00FC23F8" w:rsidP="004F7608">
                      <w:pPr>
                        <w:jc w:val="both"/>
                        <w:rPr>
                          <w:rFonts w:ascii="Arial Narrow" w:hAnsi="Arial Narrow"/>
                          <w:b/>
                          <w:lang w:val="en-GB"/>
                        </w:rPr>
                      </w:pPr>
                    </w:p>
                    <w:p w14:paraId="4327BCED" w14:textId="77777777" w:rsidR="00FC23F8" w:rsidRPr="005D31C6" w:rsidRDefault="00FC23F8" w:rsidP="004F7608">
                      <w:pPr>
                        <w:jc w:val="both"/>
                        <w:rPr>
                          <w:rFonts w:ascii="Arial Narrow" w:hAnsi="Arial Narrow"/>
                          <w:b/>
                          <w:lang w:val="en-GB"/>
                        </w:rPr>
                      </w:pPr>
                    </w:p>
                    <w:p w14:paraId="6687ADC2" w14:textId="77777777" w:rsidR="00FC23F8" w:rsidRPr="005D31C6" w:rsidRDefault="00FC23F8" w:rsidP="004F7608">
                      <w:pPr>
                        <w:jc w:val="both"/>
                        <w:rPr>
                          <w:rFonts w:ascii="Arial Narrow" w:hAnsi="Arial Narrow"/>
                          <w:b/>
                          <w:lang w:val="en-GB"/>
                        </w:rPr>
                      </w:pPr>
                    </w:p>
                    <w:p w14:paraId="7E21C743" w14:textId="77777777" w:rsidR="00FC23F8" w:rsidRPr="005D31C6" w:rsidRDefault="00FC23F8" w:rsidP="004F7608">
                      <w:pPr>
                        <w:jc w:val="both"/>
                        <w:rPr>
                          <w:rFonts w:ascii="Arial Narrow" w:hAnsi="Arial Narrow"/>
                          <w:b/>
                          <w:lang w:val="en-GB"/>
                        </w:rPr>
                      </w:pPr>
                    </w:p>
                    <w:p w14:paraId="70E642BC" w14:textId="77777777" w:rsidR="00FC23F8" w:rsidRPr="005D31C6" w:rsidRDefault="00FC23F8" w:rsidP="004F7608">
                      <w:pPr>
                        <w:jc w:val="both"/>
                        <w:rPr>
                          <w:rFonts w:ascii="Arial Narrow" w:hAnsi="Arial Narrow"/>
                          <w:b/>
                          <w:lang w:val="en-GB"/>
                        </w:rPr>
                      </w:pPr>
                    </w:p>
                    <w:p w14:paraId="4C9B07A1" w14:textId="77777777" w:rsidR="00FC23F8" w:rsidRPr="005D31C6" w:rsidRDefault="00FC23F8" w:rsidP="004F7608">
                      <w:pPr>
                        <w:jc w:val="both"/>
                        <w:rPr>
                          <w:rFonts w:ascii="Arial Narrow" w:hAnsi="Arial Narrow"/>
                          <w:b/>
                          <w:lang w:val="en-GB"/>
                        </w:rPr>
                      </w:pPr>
                    </w:p>
                    <w:p w14:paraId="72808387" w14:textId="77777777" w:rsidR="00FC23F8" w:rsidRPr="005D31C6" w:rsidRDefault="00FC23F8" w:rsidP="004F7608">
                      <w:pPr>
                        <w:jc w:val="both"/>
                        <w:rPr>
                          <w:rFonts w:ascii="Arial Narrow" w:hAnsi="Arial Narrow"/>
                          <w:b/>
                          <w:lang w:val="en-GB"/>
                        </w:rPr>
                      </w:pPr>
                    </w:p>
                    <w:p w14:paraId="4742BC4B" w14:textId="77777777" w:rsidR="00FC23F8" w:rsidRPr="005D31C6" w:rsidRDefault="00FC23F8" w:rsidP="004F7608">
                      <w:pPr>
                        <w:jc w:val="both"/>
                        <w:rPr>
                          <w:rFonts w:ascii="Arial Narrow" w:hAnsi="Arial Narrow"/>
                          <w:b/>
                          <w:lang w:val="en-GB"/>
                        </w:rPr>
                      </w:pPr>
                    </w:p>
                    <w:p w14:paraId="663E5299" w14:textId="77777777" w:rsidR="00FC23F8" w:rsidRPr="005D31C6" w:rsidRDefault="00FC23F8" w:rsidP="004F7608">
                      <w:pPr>
                        <w:jc w:val="both"/>
                        <w:rPr>
                          <w:rFonts w:ascii="Arial Narrow" w:hAnsi="Arial Narrow"/>
                          <w:b/>
                          <w:lang w:val="en-GB"/>
                        </w:rPr>
                      </w:pPr>
                    </w:p>
                    <w:p w14:paraId="7FF3B11D" w14:textId="77777777" w:rsidR="00FC23F8" w:rsidRPr="005D31C6" w:rsidRDefault="00FC23F8" w:rsidP="004F7608">
                      <w:pPr>
                        <w:jc w:val="both"/>
                        <w:rPr>
                          <w:rFonts w:ascii="Arial Narrow" w:hAnsi="Arial Narrow"/>
                          <w:b/>
                          <w:lang w:val="en-GB"/>
                        </w:rPr>
                      </w:pPr>
                    </w:p>
                    <w:p w14:paraId="42DE9734" w14:textId="77777777" w:rsidR="00FC23F8" w:rsidRPr="005D31C6" w:rsidRDefault="00FC23F8" w:rsidP="004F7608">
                      <w:pPr>
                        <w:jc w:val="both"/>
                        <w:rPr>
                          <w:rFonts w:ascii="Arial Narrow" w:hAnsi="Arial Narrow"/>
                          <w:b/>
                          <w:lang w:val="en-GB"/>
                        </w:rPr>
                      </w:pPr>
                    </w:p>
                    <w:p w14:paraId="705B6E7E" w14:textId="77777777" w:rsidR="00FC23F8" w:rsidRPr="005D31C6" w:rsidRDefault="00FC23F8" w:rsidP="004F7608">
                      <w:pPr>
                        <w:jc w:val="both"/>
                        <w:rPr>
                          <w:rFonts w:ascii="Arial Narrow" w:hAnsi="Arial Narrow"/>
                          <w:b/>
                          <w:lang w:val="en-GB"/>
                        </w:rPr>
                      </w:pPr>
                    </w:p>
                    <w:p w14:paraId="7EAAD859" w14:textId="77777777" w:rsidR="00FC23F8" w:rsidRPr="005D31C6" w:rsidRDefault="00FC23F8" w:rsidP="004F7608">
                      <w:pPr>
                        <w:jc w:val="both"/>
                        <w:rPr>
                          <w:rFonts w:ascii="Arial Narrow" w:hAnsi="Arial Narrow"/>
                          <w:b/>
                          <w:lang w:val="en-GB"/>
                        </w:rPr>
                      </w:pPr>
                    </w:p>
                    <w:p w14:paraId="7B3AC2D8" w14:textId="77777777" w:rsidR="00FC23F8" w:rsidRPr="005D31C6" w:rsidRDefault="00FC23F8" w:rsidP="004F7608">
                      <w:pPr>
                        <w:jc w:val="both"/>
                        <w:rPr>
                          <w:rFonts w:ascii="Arial Narrow" w:hAnsi="Arial Narrow"/>
                          <w:b/>
                          <w:lang w:val="en-GB"/>
                        </w:rPr>
                      </w:pPr>
                    </w:p>
                    <w:p w14:paraId="1851C3B2" w14:textId="77777777" w:rsidR="00FC23F8" w:rsidRPr="005D31C6" w:rsidRDefault="00FC23F8" w:rsidP="004F7608">
                      <w:pPr>
                        <w:jc w:val="both"/>
                        <w:rPr>
                          <w:rFonts w:ascii="Arial Narrow" w:hAnsi="Arial Narrow"/>
                          <w:b/>
                          <w:lang w:val="en-GB"/>
                        </w:rPr>
                      </w:pPr>
                    </w:p>
                    <w:p w14:paraId="13CD3472" w14:textId="77777777" w:rsidR="00FC23F8" w:rsidRPr="005D31C6" w:rsidRDefault="00FC23F8" w:rsidP="004F7608">
                      <w:pPr>
                        <w:jc w:val="both"/>
                        <w:rPr>
                          <w:rFonts w:ascii="Arial Narrow" w:hAnsi="Arial Narrow"/>
                          <w:b/>
                          <w:lang w:val="en-GB"/>
                        </w:rPr>
                      </w:pPr>
                    </w:p>
                    <w:p w14:paraId="4261B668" w14:textId="77777777" w:rsidR="00FC23F8" w:rsidRPr="005D31C6" w:rsidRDefault="00FC23F8" w:rsidP="004F7608">
                      <w:pPr>
                        <w:jc w:val="both"/>
                        <w:rPr>
                          <w:rFonts w:ascii="Arial Narrow" w:hAnsi="Arial Narrow"/>
                          <w:b/>
                          <w:lang w:val="en-GB"/>
                        </w:rPr>
                      </w:pPr>
                    </w:p>
                    <w:p w14:paraId="399F8814" w14:textId="77777777" w:rsidR="00FC23F8" w:rsidRPr="005D31C6" w:rsidRDefault="00FC23F8" w:rsidP="004F7608">
                      <w:pPr>
                        <w:jc w:val="both"/>
                        <w:rPr>
                          <w:rFonts w:ascii="Arial Narrow" w:hAnsi="Arial Narrow"/>
                          <w:b/>
                          <w:lang w:val="en-GB"/>
                        </w:rPr>
                      </w:pPr>
                    </w:p>
                    <w:p w14:paraId="38342801" w14:textId="77777777" w:rsidR="00FC23F8" w:rsidRPr="005D31C6" w:rsidRDefault="00FC23F8" w:rsidP="004F7608">
                      <w:pPr>
                        <w:jc w:val="both"/>
                        <w:rPr>
                          <w:rFonts w:ascii="Arial Narrow" w:hAnsi="Arial Narrow"/>
                          <w:b/>
                          <w:lang w:val="en-GB"/>
                        </w:rPr>
                      </w:pPr>
                    </w:p>
                    <w:p w14:paraId="43EF85CE" w14:textId="77777777" w:rsidR="00FC23F8" w:rsidRPr="005D31C6" w:rsidRDefault="00FC23F8" w:rsidP="004F7608">
                      <w:pPr>
                        <w:jc w:val="both"/>
                        <w:rPr>
                          <w:rFonts w:ascii="Arial Narrow" w:hAnsi="Arial Narrow"/>
                          <w:b/>
                          <w:lang w:val="en-GB"/>
                        </w:rPr>
                      </w:pPr>
                    </w:p>
                    <w:p w14:paraId="56ED08B3" w14:textId="77777777" w:rsidR="00FC23F8" w:rsidRPr="005D31C6" w:rsidRDefault="00FC23F8" w:rsidP="004F7608">
                      <w:pPr>
                        <w:jc w:val="both"/>
                        <w:rPr>
                          <w:rFonts w:ascii="Arial Narrow" w:hAnsi="Arial Narrow"/>
                          <w:b/>
                          <w:lang w:val="en-GB"/>
                        </w:rPr>
                      </w:pPr>
                    </w:p>
                    <w:p w14:paraId="5E73A533" w14:textId="77777777" w:rsidR="00FC23F8" w:rsidRPr="005D31C6" w:rsidRDefault="00FC23F8" w:rsidP="004F7608">
                      <w:pPr>
                        <w:jc w:val="both"/>
                        <w:rPr>
                          <w:rFonts w:ascii="Arial Narrow" w:hAnsi="Arial Narrow"/>
                          <w:b/>
                          <w:lang w:val="en-GB"/>
                        </w:rPr>
                      </w:pPr>
                    </w:p>
                    <w:p w14:paraId="15957E21" w14:textId="77777777" w:rsidR="00FC23F8" w:rsidRPr="005D31C6" w:rsidRDefault="00FC23F8" w:rsidP="004F7608">
                      <w:pPr>
                        <w:jc w:val="both"/>
                        <w:rPr>
                          <w:rFonts w:ascii="Arial Narrow" w:hAnsi="Arial Narrow"/>
                          <w:b/>
                          <w:lang w:val="en-GB"/>
                        </w:rPr>
                      </w:pPr>
                    </w:p>
                    <w:p w14:paraId="23148158" w14:textId="77777777" w:rsidR="00FC23F8" w:rsidRPr="005D31C6" w:rsidRDefault="00FC23F8" w:rsidP="004F7608">
                      <w:pPr>
                        <w:jc w:val="both"/>
                        <w:rPr>
                          <w:rFonts w:ascii="Arial Narrow" w:hAnsi="Arial Narrow"/>
                          <w:b/>
                          <w:lang w:val="en-GB"/>
                        </w:rPr>
                      </w:pPr>
                    </w:p>
                    <w:p w14:paraId="64B2E023" w14:textId="77777777" w:rsidR="00FC23F8" w:rsidRPr="005D31C6" w:rsidRDefault="00FC23F8" w:rsidP="004F7608">
                      <w:pPr>
                        <w:jc w:val="both"/>
                        <w:rPr>
                          <w:rFonts w:ascii="Arial Narrow" w:hAnsi="Arial Narrow"/>
                          <w:b/>
                          <w:lang w:val="en-GB"/>
                        </w:rPr>
                      </w:pPr>
                    </w:p>
                    <w:p w14:paraId="3D4D9062" w14:textId="77777777" w:rsidR="00FC23F8" w:rsidRPr="005D31C6" w:rsidRDefault="00FC23F8" w:rsidP="004F7608">
                      <w:pPr>
                        <w:jc w:val="both"/>
                        <w:rPr>
                          <w:rFonts w:ascii="Arial Narrow" w:hAnsi="Arial Narrow"/>
                          <w:b/>
                          <w:lang w:val="en-GB"/>
                        </w:rPr>
                      </w:pPr>
                    </w:p>
                    <w:p w14:paraId="63A8C821" w14:textId="77777777" w:rsidR="00FC23F8" w:rsidRPr="005D31C6" w:rsidRDefault="00FC23F8" w:rsidP="004F7608">
                      <w:pPr>
                        <w:jc w:val="both"/>
                        <w:rPr>
                          <w:rFonts w:ascii="Arial Narrow" w:hAnsi="Arial Narrow"/>
                          <w:b/>
                          <w:lang w:val="en-GB"/>
                        </w:rPr>
                      </w:pPr>
                    </w:p>
                    <w:p w14:paraId="5D129398" w14:textId="77777777" w:rsidR="00FC23F8" w:rsidRPr="005D31C6" w:rsidRDefault="00FC23F8" w:rsidP="004F7608">
                      <w:pPr>
                        <w:jc w:val="both"/>
                        <w:rPr>
                          <w:rFonts w:ascii="Arial Narrow" w:hAnsi="Arial Narrow"/>
                          <w:b/>
                          <w:lang w:val="en-GB"/>
                        </w:rPr>
                      </w:pPr>
                    </w:p>
                    <w:p w14:paraId="2CB526DB" w14:textId="77777777" w:rsidR="00FC23F8" w:rsidRPr="005D31C6" w:rsidRDefault="00FC23F8" w:rsidP="004F7608">
                      <w:pPr>
                        <w:jc w:val="both"/>
                        <w:rPr>
                          <w:rFonts w:ascii="Arial Narrow" w:hAnsi="Arial Narrow"/>
                          <w:b/>
                          <w:lang w:val="en-GB"/>
                        </w:rPr>
                      </w:pPr>
                    </w:p>
                    <w:p w14:paraId="3CA063F8" w14:textId="77777777" w:rsidR="00FC23F8" w:rsidRPr="005D31C6" w:rsidRDefault="00FC23F8" w:rsidP="004F7608">
                      <w:pPr>
                        <w:jc w:val="both"/>
                        <w:rPr>
                          <w:rFonts w:ascii="Arial Narrow" w:hAnsi="Arial Narrow"/>
                          <w:b/>
                          <w:lang w:val="en-GB"/>
                        </w:rPr>
                      </w:pPr>
                    </w:p>
                    <w:p w14:paraId="7027F4B6" w14:textId="77777777" w:rsidR="00FC23F8" w:rsidRPr="005D31C6" w:rsidRDefault="00FC23F8" w:rsidP="004F7608">
                      <w:pPr>
                        <w:jc w:val="both"/>
                        <w:rPr>
                          <w:rFonts w:ascii="Arial Narrow" w:hAnsi="Arial Narrow"/>
                          <w:b/>
                          <w:lang w:val="en-GB"/>
                        </w:rPr>
                      </w:pPr>
                    </w:p>
                    <w:p w14:paraId="47E3DF3B" w14:textId="77777777" w:rsidR="00FC23F8" w:rsidRPr="005D31C6" w:rsidRDefault="00FC23F8" w:rsidP="004F7608">
                      <w:pPr>
                        <w:jc w:val="both"/>
                        <w:rPr>
                          <w:rFonts w:ascii="Arial Narrow" w:hAnsi="Arial Narrow"/>
                          <w:b/>
                          <w:lang w:val="en-GB"/>
                        </w:rPr>
                      </w:pPr>
                    </w:p>
                    <w:p w14:paraId="0BF7B0AE" w14:textId="77777777" w:rsidR="00FC23F8" w:rsidRPr="005D31C6" w:rsidRDefault="00FC23F8" w:rsidP="004F7608">
                      <w:pPr>
                        <w:jc w:val="both"/>
                        <w:rPr>
                          <w:rFonts w:ascii="Arial Narrow" w:hAnsi="Arial Narrow"/>
                          <w:b/>
                          <w:lang w:val="en-GB"/>
                        </w:rPr>
                      </w:pPr>
                    </w:p>
                    <w:p w14:paraId="3841B94F" w14:textId="77777777" w:rsidR="00FC23F8" w:rsidRPr="005D31C6" w:rsidRDefault="00FC23F8" w:rsidP="004F7608">
                      <w:pPr>
                        <w:jc w:val="both"/>
                        <w:rPr>
                          <w:rFonts w:ascii="Arial Narrow" w:hAnsi="Arial Narrow"/>
                          <w:b/>
                          <w:lang w:val="en-GB"/>
                        </w:rPr>
                      </w:pPr>
                    </w:p>
                    <w:p w14:paraId="4C6EEB15" w14:textId="77777777" w:rsidR="00FC23F8" w:rsidRPr="005D31C6" w:rsidRDefault="00FC23F8" w:rsidP="004F7608">
                      <w:pPr>
                        <w:jc w:val="both"/>
                        <w:rPr>
                          <w:rFonts w:ascii="Arial Narrow" w:hAnsi="Arial Narrow"/>
                          <w:b/>
                          <w:lang w:val="en-GB"/>
                        </w:rPr>
                      </w:pPr>
                    </w:p>
                    <w:p w14:paraId="563D673C" w14:textId="77777777" w:rsidR="00FC23F8" w:rsidRPr="005D31C6" w:rsidRDefault="00FC23F8" w:rsidP="004F7608">
                      <w:pPr>
                        <w:jc w:val="both"/>
                        <w:rPr>
                          <w:rFonts w:ascii="Arial Narrow" w:hAnsi="Arial Narrow"/>
                          <w:b/>
                          <w:lang w:val="en-GB"/>
                        </w:rPr>
                      </w:pPr>
                    </w:p>
                    <w:p w14:paraId="0CAE4423" w14:textId="77777777" w:rsidR="00FC23F8" w:rsidRPr="005D31C6" w:rsidRDefault="00FC23F8" w:rsidP="004F7608">
                      <w:pPr>
                        <w:jc w:val="both"/>
                        <w:rPr>
                          <w:rFonts w:ascii="Arial Narrow" w:hAnsi="Arial Narrow"/>
                          <w:b/>
                          <w:lang w:val="en-GB"/>
                        </w:rPr>
                      </w:pPr>
                    </w:p>
                    <w:p w14:paraId="1478B64E" w14:textId="77777777" w:rsidR="00FC23F8" w:rsidRPr="005D31C6" w:rsidRDefault="00FC23F8" w:rsidP="004F7608">
                      <w:pPr>
                        <w:jc w:val="both"/>
                        <w:rPr>
                          <w:rFonts w:ascii="Arial Narrow" w:hAnsi="Arial Narrow"/>
                          <w:b/>
                          <w:lang w:val="en-GB"/>
                        </w:rPr>
                      </w:pPr>
                    </w:p>
                    <w:p w14:paraId="75F67BAA" w14:textId="77777777" w:rsidR="00FC23F8" w:rsidRPr="005D31C6" w:rsidRDefault="00FC23F8" w:rsidP="004F7608">
                      <w:pPr>
                        <w:jc w:val="both"/>
                        <w:rPr>
                          <w:rFonts w:ascii="Arial Narrow" w:hAnsi="Arial Narrow"/>
                          <w:b/>
                          <w:lang w:val="en-GB"/>
                        </w:rPr>
                      </w:pPr>
                    </w:p>
                    <w:p w14:paraId="0BF324D8" w14:textId="77777777" w:rsidR="00FC23F8" w:rsidRPr="005D31C6" w:rsidRDefault="00FC23F8" w:rsidP="004F7608">
                      <w:pPr>
                        <w:jc w:val="both"/>
                        <w:rPr>
                          <w:rFonts w:ascii="Arial Narrow" w:hAnsi="Arial Narrow"/>
                          <w:b/>
                          <w:lang w:val="en-GB"/>
                        </w:rPr>
                      </w:pPr>
                    </w:p>
                    <w:p w14:paraId="09D91E28" w14:textId="77777777" w:rsidR="00FC23F8" w:rsidRPr="005D31C6" w:rsidRDefault="00FC23F8" w:rsidP="004F7608">
                      <w:pPr>
                        <w:jc w:val="both"/>
                        <w:rPr>
                          <w:rFonts w:ascii="Arial Narrow" w:hAnsi="Arial Narrow"/>
                          <w:b/>
                          <w:lang w:val="en-GB"/>
                        </w:rPr>
                      </w:pPr>
                    </w:p>
                    <w:p w14:paraId="69669409" w14:textId="77777777" w:rsidR="00FC23F8" w:rsidRPr="005D31C6" w:rsidRDefault="00FC23F8" w:rsidP="004F7608">
                      <w:pPr>
                        <w:jc w:val="both"/>
                        <w:rPr>
                          <w:rFonts w:ascii="Arial Narrow" w:hAnsi="Arial Narrow"/>
                          <w:b/>
                          <w:lang w:val="en-GB"/>
                        </w:rPr>
                      </w:pPr>
                    </w:p>
                    <w:p w14:paraId="1F49FD41" w14:textId="77777777" w:rsidR="00FC23F8" w:rsidRPr="005D31C6" w:rsidRDefault="00FC23F8" w:rsidP="004F7608">
                      <w:pPr>
                        <w:jc w:val="both"/>
                        <w:rPr>
                          <w:rFonts w:ascii="Arial Narrow" w:hAnsi="Arial Narrow"/>
                          <w:b/>
                          <w:lang w:val="en-GB"/>
                        </w:rPr>
                      </w:pPr>
                    </w:p>
                    <w:p w14:paraId="7485743C" w14:textId="77777777" w:rsidR="00FC23F8" w:rsidRPr="005D31C6" w:rsidRDefault="00FC23F8" w:rsidP="004F7608">
                      <w:pPr>
                        <w:jc w:val="both"/>
                        <w:rPr>
                          <w:rFonts w:ascii="Arial Narrow" w:hAnsi="Arial Narrow"/>
                          <w:b/>
                          <w:lang w:val="en-GB"/>
                        </w:rPr>
                      </w:pPr>
                    </w:p>
                    <w:p w14:paraId="3EC928E5" w14:textId="77777777" w:rsidR="00FC23F8" w:rsidRPr="005D31C6" w:rsidRDefault="00FC23F8" w:rsidP="004F7608">
                      <w:pPr>
                        <w:jc w:val="both"/>
                        <w:rPr>
                          <w:rFonts w:ascii="Arial Narrow" w:hAnsi="Arial Narrow"/>
                          <w:b/>
                          <w:lang w:val="en-GB"/>
                        </w:rPr>
                      </w:pPr>
                    </w:p>
                    <w:p w14:paraId="46329FD9" w14:textId="77777777" w:rsidR="00FC23F8" w:rsidRPr="005D31C6" w:rsidRDefault="00FC23F8" w:rsidP="004F7608">
                      <w:pPr>
                        <w:jc w:val="both"/>
                        <w:rPr>
                          <w:rFonts w:ascii="Arial Narrow" w:hAnsi="Arial Narrow"/>
                          <w:b/>
                          <w:lang w:val="en-GB"/>
                        </w:rPr>
                      </w:pPr>
                    </w:p>
                    <w:p w14:paraId="1F2B2CB0" w14:textId="77777777" w:rsidR="00FC23F8" w:rsidRPr="005D31C6" w:rsidRDefault="00FC23F8" w:rsidP="004F7608">
                      <w:pPr>
                        <w:jc w:val="both"/>
                        <w:rPr>
                          <w:rFonts w:ascii="Arial Narrow" w:hAnsi="Arial Narrow"/>
                          <w:b/>
                          <w:lang w:val="en-GB"/>
                        </w:rPr>
                      </w:pPr>
                    </w:p>
                    <w:p w14:paraId="565E2225" w14:textId="77777777" w:rsidR="00FC23F8" w:rsidRPr="005D31C6" w:rsidRDefault="00FC23F8" w:rsidP="004F7608">
                      <w:pPr>
                        <w:jc w:val="both"/>
                        <w:rPr>
                          <w:rFonts w:ascii="Arial Narrow" w:hAnsi="Arial Narrow"/>
                          <w:b/>
                          <w:lang w:val="en-GB"/>
                        </w:rPr>
                      </w:pPr>
                    </w:p>
                    <w:p w14:paraId="7450C6D8" w14:textId="77777777" w:rsidR="00FC23F8" w:rsidRPr="005D31C6" w:rsidRDefault="00FC23F8" w:rsidP="004F7608">
                      <w:pPr>
                        <w:jc w:val="both"/>
                        <w:rPr>
                          <w:rFonts w:ascii="Arial Narrow" w:hAnsi="Arial Narrow"/>
                          <w:b/>
                          <w:lang w:val="en-GB"/>
                        </w:rPr>
                      </w:pPr>
                    </w:p>
                    <w:p w14:paraId="59E951C4" w14:textId="77777777" w:rsidR="00FC23F8" w:rsidRPr="005D31C6" w:rsidRDefault="00FC23F8" w:rsidP="004F7608">
                      <w:pPr>
                        <w:jc w:val="both"/>
                        <w:rPr>
                          <w:rFonts w:ascii="Arial Narrow" w:hAnsi="Arial Narrow"/>
                          <w:b/>
                          <w:lang w:val="en-GB"/>
                        </w:rPr>
                      </w:pPr>
                    </w:p>
                    <w:p w14:paraId="66F2AB6F" w14:textId="77777777" w:rsidR="00FC23F8" w:rsidRPr="005D31C6" w:rsidRDefault="00FC23F8" w:rsidP="004F7608">
                      <w:pPr>
                        <w:jc w:val="both"/>
                        <w:rPr>
                          <w:rFonts w:ascii="Arial Narrow" w:hAnsi="Arial Narrow"/>
                          <w:b/>
                          <w:lang w:val="en-GB"/>
                        </w:rPr>
                      </w:pPr>
                    </w:p>
                    <w:p w14:paraId="06A7BC5C" w14:textId="77777777" w:rsidR="00FC23F8" w:rsidRPr="005D31C6" w:rsidRDefault="00FC23F8" w:rsidP="004F7608">
                      <w:pPr>
                        <w:jc w:val="both"/>
                        <w:rPr>
                          <w:rFonts w:ascii="Arial Narrow" w:hAnsi="Arial Narrow"/>
                          <w:b/>
                          <w:lang w:val="en-GB"/>
                        </w:rPr>
                      </w:pPr>
                    </w:p>
                    <w:p w14:paraId="6BF1D2A3" w14:textId="77777777" w:rsidR="00FC23F8" w:rsidRPr="005D31C6" w:rsidRDefault="00FC23F8" w:rsidP="004F7608">
                      <w:pPr>
                        <w:jc w:val="both"/>
                        <w:rPr>
                          <w:rFonts w:ascii="Arial Narrow" w:hAnsi="Arial Narrow"/>
                          <w:b/>
                          <w:lang w:val="en-GB"/>
                        </w:rPr>
                      </w:pPr>
                    </w:p>
                    <w:p w14:paraId="372AA06A" w14:textId="77777777" w:rsidR="00FC23F8" w:rsidRPr="005D31C6" w:rsidRDefault="00FC23F8" w:rsidP="004F7608">
                      <w:pPr>
                        <w:jc w:val="both"/>
                        <w:rPr>
                          <w:rFonts w:ascii="Arial Narrow" w:hAnsi="Arial Narrow"/>
                          <w:b/>
                          <w:lang w:val="en-GB"/>
                        </w:rPr>
                      </w:pPr>
                    </w:p>
                    <w:p w14:paraId="7958DD3E" w14:textId="77777777" w:rsidR="00FC23F8" w:rsidRPr="005D31C6" w:rsidRDefault="00FC23F8" w:rsidP="004F7608">
                      <w:pPr>
                        <w:jc w:val="both"/>
                        <w:rPr>
                          <w:rFonts w:ascii="Arial Narrow" w:hAnsi="Arial Narrow"/>
                          <w:b/>
                          <w:lang w:val="en-GB"/>
                        </w:rPr>
                      </w:pPr>
                    </w:p>
                    <w:p w14:paraId="612C9273" w14:textId="77777777" w:rsidR="00FC23F8" w:rsidRPr="005D31C6" w:rsidRDefault="00FC23F8" w:rsidP="004F7608">
                      <w:pPr>
                        <w:jc w:val="both"/>
                        <w:rPr>
                          <w:rFonts w:ascii="Arial Narrow" w:hAnsi="Arial Narrow"/>
                          <w:b/>
                          <w:lang w:val="en-GB"/>
                        </w:rPr>
                      </w:pPr>
                    </w:p>
                    <w:p w14:paraId="05FB3A98" w14:textId="77777777" w:rsidR="00FC23F8" w:rsidRPr="005D31C6" w:rsidRDefault="00FC23F8" w:rsidP="004F7608">
                      <w:pPr>
                        <w:jc w:val="both"/>
                        <w:rPr>
                          <w:rFonts w:ascii="Arial Narrow" w:hAnsi="Arial Narrow"/>
                          <w:b/>
                          <w:lang w:val="en-GB"/>
                        </w:rPr>
                      </w:pPr>
                    </w:p>
                    <w:p w14:paraId="12039384" w14:textId="77777777" w:rsidR="00FC23F8" w:rsidRPr="005D31C6" w:rsidRDefault="00FC23F8" w:rsidP="004F7608">
                      <w:pPr>
                        <w:jc w:val="both"/>
                        <w:rPr>
                          <w:rFonts w:ascii="Arial Narrow" w:hAnsi="Arial Narrow"/>
                          <w:b/>
                          <w:lang w:val="en-GB"/>
                        </w:rPr>
                      </w:pPr>
                    </w:p>
                    <w:p w14:paraId="2E3EEE92" w14:textId="77777777" w:rsidR="00FC23F8" w:rsidRPr="005D31C6" w:rsidRDefault="00FC23F8" w:rsidP="004F7608">
                      <w:pPr>
                        <w:jc w:val="both"/>
                        <w:rPr>
                          <w:rFonts w:ascii="Arial Narrow" w:hAnsi="Arial Narrow"/>
                          <w:b/>
                          <w:lang w:val="en-GB"/>
                        </w:rPr>
                      </w:pPr>
                    </w:p>
                    <w:p w14:paraId="3F5312AF" w14:textId="77777777" w:rsidR="00FC23F8" w:rsidRPr="005D31C6" w:rsidRDefault="00FC23F8" w:rsidP="004F7608">
                      <w:pPr>
                        <w:jc w:val="both"/>
                        <w:rPr>
                          <w:rFonts w:ascii="Arial Narrow" w:hAnsi="Arial Narrow"/>
                          <w:b/>
                          <w:lang w:val="en-GB"/>
                        </w:rPr>
                      </w:pPr>
                    </w:p>
                    <w:p w14:paraId="71008D87" w14:textId="77777777" w:rsidR="00FC23F8" w:rsidRPr="005D31C6" w:rsidRDefault="00FC23F8" w:rsidP="004F7608">
                      <w:pPr>
                        <w:jc w:val="both"/>
                        <w:rPr>
                          <w:rFonts w:ascii="Arial Narrow" w:hAnsi="Arial Narrow"/>
                          <w:b/>
                          <w:lang w:val="en-GB"/>
                        </w:rPr>
                      </w:pPr>
                    </w:p>
                    <w:p w14:paraId="3D425899" w14:textId="77777777" w:rsidR="00FC23F8" w:rsidRPr="005D31C6" w:rsidRDefault="00FC23F8" w:rsidP="004F7608">
                      <w:pPr>
                        <w:jc w:val="both"/>
                        <w:rPr>
                          <w:rFonts w:ascii="Arial Narrow" w:hAnsi="Arial Narrow"/>
                          <w:b/>
                          <w:lang w:val="en-GB"/>
                        </w:rPr>
                      </w:pPr>
                    </w:p>
                    <w:p w14:paraId="354DB66E" w14:textId="77777777" w:rsidR="00FC23F8" w:rsidRPr="005D31C6" w:rsidRDefault="00FC23F8" w:rsidP="004F7608">
                      <w:pPr>
                        <w:jc w:val="both"/>
                        <w:rPr>
                          <w:rFonts w:ascii="Arial Narrow" w:hAnsi="Arial Narrow"/>
                          <w:b/>
                          <w:lang w:val="en-GB"/>
                        </w:rPr>
                      </w:pPr>
                    </w:p>
                    <w:p w14:paraId="015C736E" w14:textId="77777777" w:rsidR="00FC23F8" w:rsidRPr="005D31C6" w:rsidRDefault="00FC23F8" w:rsidP="004F7608">
                      <w:pPr>
                        <w:jc w:val="both"/>
                        <w:rPr>
                          <w:rFonts w:ascii="Arial Narrow" w:hAnsi="Arial Narrow"/>
                          <w:b/>
                          <w:lang w:val="en-GB"/>
                        </w:rPr>
                      </w:pPr>
                    </w:p>
                    <w:p w14:paraId="52C4F1CA" w14:textId="77777777" w:rsidR="00FC23F8" w:rsidRPr="005D31C6" w:rsidRDefault="00FC23F8" w:rsidP="004F7608">
                      <w:pPr>
                        <w:jc w:val="both"/>
                        <w:rPr>
                          <w:rFonts w:ascii="Arial Narrow" w:hAnsi="Arial Narrow"/>
                          <w:b/>
                          <w:lang w:val="en-GB"/>
                        </w:rPr>
                      </w:pPr>
                    </w:p>
                    <w:p w14:paraId="687CC060" w14:textId="77777777" w:rsidR="00FC23F8" w:rsidRPr="005D31C6" w:rsidRDefault="00FC23F8" w:rsidP="004F7608">
                      <w:pPr>
                        <w:jc w:val="both"/>
                        <w:rPr>
                          <w:rFonts w:ascii="Arial Narrow" w:hAnsi="Arial Narrow"/>
                          <w:b/>
                          <w:lang w:val="en-GB"/>
                        </w:rPr>
                      </w:pPr>
                    </w:p>
                    <w:p w14:paraId="14ED210F" w14:textId="77777777" w:rsidR="00FC23F8" w:rsidRPr="005D31C6" w:rsidRDefault="00FC23F8" w:rsidP="004F7608">
                      <w:pPr>
                        <w:jc w:val="both"/>
                        <w:rPr>
                          <w:rFonts w:ascii="Arial Narrow" w:hAnsi="Arial Narrow"/>
                          <w:b/>
                          <w:lang w:val="en-GB"/>
                        </w:rPr>
                      </w:pPr>
                    </w:p>
                    <w:p w14:paraId="6819EB6D" w14:textId="77777777" w:rsidR="00FC23F8" w:rsidRPr="005D31C6" w:rsidRDefault="00FC23F8" w:rsidP="004F7608">
                      <w:pPr>
                        <w:jc w:val="both"/>
                        <w:rPr>
                          <w:rFonts w:ascii="Arial Narrow" w:hAnsi="Arial Narrow"/>
                          <w:b/>
                          <w:lang w:val="en-GB"/>
                        </w:rPr>
                      </w:pPr>
                    </w:p>
                    <w:p w14:paraId="4569B087" w14:textId="77777777" w:rsidR="00FC23F8" w:rsidRPr="005D31C6" w:rsidRDefault="00FC23F8" w:rsidP="004F7608">
                      <w:pPr>
                        <w:jc w:val="both"/>
                        <w:rPr>
                          <w:rFonts w:ascii="Arial Narrow" w:hAnsi="Arial Narrow"/>
                          <w:b/>
                          <w:lang w:val="en-GB"/>
                        </w:rPr>
                      </w:pPr>
                    </w:p>
                    <w:p w14:paraId="02A61585" w14:textId="77777777" w:rsidR="00FC23F8" w:rsidRPr="005D31C6" w:rsidRDefault="00FC23F8" w:rsidP="004F7608">
                      <w:pPr>
                        <w:jc w:val="both"/>
                        <w:rPr>
                          <w:rFonts w:ascii="Arial Narrow" w:hAnsi="Arial Narrow"/>
                          <w:b/>
                          <w:lang w:val="en-GB"/>
                        </w:rPr>
                      </w:pPr>
                    </w:p>
                    <w:p w14:paraId="38944710" w14:textId="77777777" w:rsidR="00FC23F8" w:rsidRPr="005D31C6" w:rsidRDefault="00FC23F8" w:rsidP="004F7608">
                      <w:pPr>
                        <w:jc w:val="both"/>
                        <w:rPr>
                          <w:rFonts w:ascii="Arial Narrow" w:hAnsi="Arial Narrow"/>
                          <w:b/>
                          <w:lang w:val="en-GB"/>
                        </w:rPr>
                      </w:pPr>
                    </w:p>
                    <w:p w14:paraId="2B77100D" w14:textId="77777777" w:rsidR="00FC23F8" w:rsidRPr="005D31C6" w:rsidRDefault="00FC23F8" w:rsidP="004F7608">
                      <w:pPr>
                        <w:jc w:val="both"/>
                        <w:rPr>
                          <w:rFonts w:ascii="Arial Narrow" w:hAnsi="Arial Narrow"/>
                          <w:b/>
                          <w:lang w:val="en-GB"/>
                        </w:rPr>
                      </w:pPr>
                    </w:p>
                    <w:p w14:paraId="11AF8809" w14:textId="77777777" w:rsidR="00FC23F8" w:rsidRPr="005D31C6" w:rsidRDefault="00FC23F8" w:rsidP="004F7608">
                      <w:pPr>
                        <w:jc w:val="both"/>
                        <w:rPr>
                          <w:rFonts w:ascii="Arial Narrow" w:hAnsi="Arial Narrow"/>
                          <w:b/>
                          <w:lang w:val="en-GB"/>
                        </w:rPr>
                      </w:pPr>
                    </w:p>
                    <w:p w14:paraId="1602756C" w14:textId="77777777" w:rsidR="00FC23F8" w:rsidRPr="005D31C6" w:rsidRDefault="00FC23F8" w:rsidP="004F7608">
                      <w:pPr>
                        <w:jc w:val="both"/>
                        <w:rPr>
                          <w:rFonts w:ascii="Arial Narrow" w:hAnsi="Arial Narrow"/>
                          <w:b/>
                          <w:lang w:val="en-GB"/>
                        </w:rPr>
                      </w:pPr>
                    </w:p>
                    <w:p w14:paraId="775F73E4" w14:textId="77777777" w:rsidR="00FC23F8" w:rsidRPr="005D31C6" w:rsidRDefault="00FC23F8" w:rsidP="004F7608">
                      <w:pPr>
                        <w:jc w:val="both"/>
                        <w:rPr>
                          <w:rFonts w:ascii="Arial Narrow" w:hAnsi="Arial Narrow"/>
                          <w:b/>
                          <w:lang w:val="en-GB"/>
                        </w:rPr>
                      </w:pPr>
                    </w:p>
                    <w:p w14:paraId="23EDF2DB" w14:textId="77777777" w:rsidR="00FC23F8" w:rsidRPr="005D31C6" w:rsidRDefault="00FC23F8" w:rsidP="004F7608">
                      <w:pPr>
                        <w:jc w:val="both"/>
                        <w:rPr>
                          <w:rFonts w:ascii="Arial Narrow" w:hAnsi="Arial Narrow"/>
                          <w:b/>
                          <w:lang w:val="en-GB"/>
                        </w:rPr>
                      </w:pPr>
                    </w:p>
                    <w:p w14:paraId="7A8A8D4D" w14:textId="77777777" w:rsidR="00FC23F8" w:rsidRPr="005D31C6" w:rsidRDefault="00FC23F8" w:rsidP="004F7608">
                      <w:pPr>
                        <w:jc w:val="both"/>
                        <w:rPr>
                          <w:rFonts w:ascii="Arial Narrow" w:hAnsi="Arial Narrow"/>
                          <w:b/>
                          <w:lang w:val="en-GB"/>
                        </w:rPr>
                      </w:pPr>
                    </w:p>
                    <w:p w14:paraId="305BC9B2" w14:textId="77777777" w:rsidR="00FC23F8" w:rsidRPr="005D31C6" w:rsidRDefault="00FC23F8" w:rsidP="004F7608">
                      <w:pPr>
                        <w:jc w:val="both"/>
                        <w:rPr>
                          <w:rFonts w:ascii="Arial Narrow" w:hAnsi="Arial Narrow"/>
                          <w:b/>
                          <w:lang w:val="en-GB"/>
                        </w:rPr>
                      </w:pPr>
                    </w:p>
                    <w:p w14:paraId="4C557BEB" w14:textId="77777777" w:rsidR="00FC23F8" w:rsidRPr="005D31C6" w:rsidRDefault="00FC23F8" w:rsidP="004F7608">
                      <w:pPr>
                        <w:jc w:val="both"/>
                        <w:rPr>
                          <w:rFonts w:ascii="Arial Narrow" w:hAnsi="Arial Narrow"/>
                          <w:b/>
                          <w:lang w:val="en-GB"/>
                        </w:rPr>
                      </w:pPr>
                    </w:p>
                    <w:p w14:paraId="067FC070" w14:textId="77777777" w:rsidR="00FC23F8" w:rsidRPr="005D31C6" w:rsidRDefault="00FC23F8" w:rsidP="004F7608">
                      <w:pPr>
                        <w:jc w:val="both"/>
                        <w:rPr>
                          <w:rFonts w:ascii="Arial Narrow" w:hAnsi="Arial Narrow"/>
                          <w:b/>
                          <w:lang w:val="en-GB"/>
                        </w:rPr>
                      </w:pPr>
                    </w:p>
                    <w:p w14:paraId="6E0648E6" w14:textId="77777777" w:rsidR="00FC23F8" w:rsidRPr="005D31C6" w:rsidRDefault="00FC23F8" w:rsidP="004F7608">
                      <w:pPr>
                        <w:jc w:val="both"/>
                        <w:rPr>
                          <w:rFonts w:ascii="Arial Narrow" w:hAnsi="Arial Narrow"/>
                          <w:b/>
                          <w:lang w:val="en-GB"/>
                        </w:rPr>
                      </w:pPr>
                    </w:p>
                    <w:p w14:paraId="022792F3" w14:textId="77777777" w:rsidR="00FC23F8" w:rsidRPr="005D31C6" w:rsidRDefault="00FC23F8" w:rsidP="004F7608">
                      <w:pPr>
                        <w:jc w:val="both"/>
                        <w:rPr>
                          <w:rFonts w:ascii="Arial Narrow" w:hAnsi="Arial Narrow"/>
                          <w:b/>
                          <w:lang w:val="en-GB"/>
                        </w:rPr>
                      </w:pPr>
                    </w:p>
                    <w:p w14:paraId="433D1D43" w14:textId="77777777" w:rsidR="00FC23F8" w:rsidRPr="005D31C6" w:rsidRDefault="00FC23F8" w:rsidP="004F7608">
                      <w:pPr>
                        <w:jc w:val="both"/>
                        <w:rPr>
                          <w:rFonts w:ascii="Arial Narrow" w:hAnsi="Arial Narrow"/>
                          <w:b/>
                          <w:lang w:val="en-GB"/>
                        </w:rPr>
                      </w:pPr>
                    </w:p>
                    <w:p w14:paraId="1A987AE5" w14:textId="77777777" w:rsidR="00FC23F8" w:rsidRPr="005D31C6" w:rsidRDefault="00FC23F8" w:rsidP="004F7608">
                      <w:pPr>
                        <w:jc w:val="both"/>
                        <w:rPr>
                          <w:rFonts w:ascii="Arial Narrow" w:hAnsi="Arial Narrow"/>
                          <w:b/>
                          <w:lang w:val="en-GB"/>
                        </w:rPr>
                      </w:pPr>
                    </w:p>
                    <w:p w14:paraId="66AF6EB8" w14:textId="77777777" w:rsidR="00FC23F8" w:rsidRPr="005D31C6" w:rsidRDefault="00FC23F8" w:rsidP="004F7608">
                      <w:pPr>
                        <w:jc w:val="both"/>
                        <w:rPr>
                          <w:rFonts w:ascii="Arial Narrow" w:hAnsi="Arial Narrow"/>
                          <w:b/>
                          <w:lang w:val="en-GB"/>
                        </w:rPr>
                      </w:pPr>
                    </w:p>
                    <w:p w14:paraId="73376647" w14:textId="77777777" w:rsidR="00FC23F8" w:rsidRPr="005D31C6" w:rsidRDefault="00FC23F8" w:rsidP="004F7608">
                      <w:pPr>
                        <w:jc w:val="both"/>
                        <w:rPr>
                          <w:rFonts w:ascii="Arial Narrow" w:hAnsi="Arial Narrow"/>
                          <w:b/>
                          <w:lang w:val="en-GB"/>
                        </w:rPr>
                      </w:pPr>
                    </w:p>
                    <w:p w14:paraId="2F5B9F0A" w14:textId="77777777" w:rsidR="00FC23F8" w:rsidRPr="005D31C6" w:rsidRDefault="00FC23F8" w:rsidP="004F7608">
                      <w:pPr>
                        <w:jc w:val="both"/>
                        <w:rPr>
                          <w:rFonts w:ascii="Arial Narrow" w:hAnsi="Arial Narrow"/>
                          <w:b/>
                          <w:lang w:val="en-GB"/>
                        </w:rPr>
                      </w:pPr>
                    </w:p>
                    <w:p w14:paraId="68F1162D" w14:textId="77777777" w:rsidR="00FC23F8" w:rsidRPr="005D31C6" w:rsidRDefault="00FC23F8" w:rsidP="004F7608">
                      <w:pPr>
                        <w:jc w:val="both"/>
                        <w:rPr>
                          <w:rFonts w:ascii="Arial Narrow" w:hAnsi="Arial Narrow"/>
                          <w:b/>
                          <w:lang w:val="en-GB"/>
                        </w:rPr>
                      </w:pPr>
                    </w:p>
                    <w:p w14:paraId="03ECAA7F" w14:textId="77777777" w:rsidR="00FC23F8" w:rsidRPr="005D31C6" w:rsidRDefault="00FC23F8" w:rsidP="004F7608">
                      <w:pPr>
                        <w:jc w:val="both"/>
                        <w:rPr>
                          <w:rFonts w:ascii="Arial Narrow" w:hAnsi="Arial Narrow"/>
                          <w:b/>
                          <w:lang w:val="en-GB"/>
                        </w:rPr>
                      </w:pPr>
                    </w:p>
                    <w:p w14:paraId="29557E10" w14:textId="77777777" w:rsidR="00FC23F8" w:rsidRPr="005D31C6" w:rsidRDefault="00FC23F8" w:rsidP="004F7608">
                      <w:pPr>
                        <w:jc w:val="both"/>
                        <w:rPr>
                          <w:rFonts w:ascii="Arial Narrow" w:hAnsi="Arial Narrow"/>
                          <w:b/>
                          <w:lang w:val="en-GB"/>
                        </w:rPr>
                      </w:pPr>
                    </w:p>
                    <w:p w14:paraId="4FD200EE" w14:textId="77777777" w:rsidR="00FC23F8" w:rsidRPr="005D31C6" w:rsidRDefault="00FC23F8" w:rsidP="004F7608">
                      <w:pPr>
                        <w:jc w:val="both"/>
                        <w:rPr>
                          <w:rFonts w:ascii="Arial Narrow" w:hAnsi="Arial Narrow"/>
                          <w:b/>
                          <w:lang w:val="en-GB"/>
                        </w:rPr>
                      </w:pPr>
                    </w:p>
                    <w:p w14:paraId="467A917D" w14:textId="77777777" w:rsidR="00FC23F8" w:rsidRPr="005D31C6" w:rsidRDefault="00FC23F8" w:rsidP="004F7608">
                      <w:pPr>
                        <w:jc w:val="both"/>
                        <w:rPr>
                          <w:rFonts w:ascii="Arial Narrow" w:hAnsi="Arial Narrow"/>
                          <w:b/>
                          <w:lang w:val="en-GB"/>
                        </w:rPr>
                      </w:pPr>
                    </w:p>
                    <w:p w14:paraId="672C38E2" w14:textId="77777777" w:rsidR="00FC23F8" w:rsidRPr="005D31C6" w:rsidRDefault="00FC23F8" w:rsidP="004F7608">
                      <w:pPr>
                        <w:jc w:val="both"/>
                        <w:rPr>
                          <w:rFonts w:ascii="Arial Narrow" w:hAnsi="Arial Narrow"/>
                          <w:b/>
                          <w:lang w:val="en-GB"/>
                        </w:rPr>
                      </w:pPr>
                    </w:p>
                    <w:p w14:paraId="268F1317" w14:textId="77777777" w:rsidR="00FC23F8" w:rsidRPr="005D31C6" w:rsidRDefault="00FC23F8" w:rsidP="004F7608">
                      <w:pPr>
                        <w:jc w:val="both"/>
                        <w:rPr>
                          <w:rFonts w:ascii="Arial Narrow" w:hAnsi="Arial Narrow"/>
                          <w:b/>
                          <w:lang w:val="en-GB"/>
                        </w:rPr>
                      </w:pPr>
                    </w:p>
                    <w:p w14:paraId="59DC1CCA" w14:textId="77777777" w:rsidR="00FC23F8" w:rsidRPr="005D31C6" w:rsidRDefault="00FC23F8" w:rsidP="004F7608">
                      <w:pPr>
                        <w:jc w:val="both"/>
                        <w:rPr>
                          <w:rFonts w:ascii="Arial Narrow" w:hAnsi="Arial Narrow"/>
                          <w:b/>
                          <w:lang w:val="en-GB"/>
                        </w:rPr>
                      </w:pPr>
                    </w:p>
                    <w:p w14:paraId="6C495D81" w14:textId="77777777" w:rsidR="00FC23F8" w:rsidRPr="005D31C6" w:rsidRDefault="00FC23F8" w:rsidP="004F7608">
                      <w:pPr>
                        <w:jc w:val="both"/>
                        <w:rPr>
                          <w:rFonts w:ascii="Arial Narrow" w:hAnsi="Arial Narrow"/>
                          <w:b/>
                          <w:lang w:val="en-GB"/>
                        </w:rPr>
                      </w:pPr>
                    </w:p>
                    <w:p w14:paraId="5594FBD3" w14:textId="77777777" w:rsidR="00FC23F8" w:rsidRPr="005D31C6" w:rsidRDefault="00FC23F8" w:rsidP="004F7608">
                      <w:pPr>
                        <w:jc w:val="both"/>
                        <w:rPr>
                          <w:rFonts w:ascii="Arial Narrow" w:hAnsi="Arial Narrow"/>
                          <w:b/>
                          <w:lang w:val="en-GB"/>
                        </w:rPr>
                      </w:pPr>
                    </w:p>
                    <w:p w14:paraId="4F8D9F19" w14:textId="77777777" w:rsidR="00FC23F8" w:rsidRPr="005D31C6" w:rsidRDefault="00FC23F8" w:rsidP="004F7608">
                      <w:pPr>
                        <w:jc w:val="both"/>
                        <w:rPr>
                          <w:rFonts w:ascii="Arial Narrow" w:hAnsi="Arial Narrow"/>
                          <w:b/>
                          <w:lang w:val="en-GB"/>
                        </w:rPr>
                      </w:pPr>
                    </w:p>
                    <w:p w14:paraId="071D6CEF" w14:textId="77777777" w:rsidR="00FC23F8" w:rsidRPr="005D31C6" w:rsidRDefault="00FC23F8" w:rsidP="004F7608">
                      <w:pPr>
                        <w:jc w:val="both"/>
                        <w:rPr>
                          <w:rFonts w:ascii="Arial Narrow" w:hAnsi="Arial Narrow"/>
                          <w:b/>
                          <w:lang w:val="en-GB"/>
                        </w:rPr>
                      </w:pPr>
                    </w:p>
                    <w:p w14:paraId="0EE8C10D" w14:textId="77777777" w:rsidR="00FC23F8" w:rsidRPr="005D31C6" w:rsidRDefault="00FC23F8" w:rsidP="004F7608">
                      <w:pPr>
                        <w:jc w:val="both"/>
                        <w:rPr>
                          <w:rFonts w:ascii="Arial Narrow" w:hAnsi="Arial Narrow"/>
                          <w:b/>
                          <w:lang w:val="en-GB"/>
                        </w:rPr>
                      </w:pPr>
                    </w:p>
                    <w:p w14:paraId="1242DA5B" w14:textId="77777777" w:rsidR="00FC23F8" w:rsidRPr="005D31C6" w:rsidRDefault="00FC23F8" w:rsidP="004F7608">
                      <w:pPr>
                        <w:jc w:val="both"/>
                        <w:rPr>
                          <w:rFonts w:ascii="Arial Narrow" w:hAnsi="Arial Narrow"/>
                          <w:b/>
                          <w:lang w:val="en-GB"/>
                        </w:rPr>
                      </w:pPr>
                    </w:p>
                    <w:p w14:paraId="29BF853D" w14:textId="77777777" w:rsidR="00FC23F8" w:rsidRPr="005D31C6" w:rsidRDefault="00FC23F8" w:rsidP="004F7608">
                      <w:pPr>
                        <w:jc w:val="both"/>
                        <w:rPr>
                          <w:rFonts w:ascii="Arial Narrow" w:hAnsi="Arial Narrow"/>
                          <w:b/>
                          <w:lang w:val="en-GB"/>
                        </w:rPr>
                      </w:pPr>
                    </w:p>
                    <w:p w14:paraId="33674722" w14:textId="77777777" w:rsidR="00FC23F8" w:rsidRPr="005D31C6" w:rsidRDefault="00FC23F8" w:rsidP="004F7608">
                      <w:pPr>
                        <w:jc w:val="both"/>
                        <w:rPr>
                          <w:rFonts w:ascii="Arial Narrow" w:hAnsi="Arial Narrow"/>
                          <w:b/>
                          <w:lang w:val="en-GB"/>
                        </w:rPr>
                      </w:pPr>
                    </w:p>
                    <w:p w14:paraId="1C20B241" w14:textId="77777777" w:rsidR="00FC23F8" w:rsidRPr="005D31C6" w:rsidRDefault="00FC23F8" w:rsidP="004F7608">
                      <w:pPr>
                        <w:jc w:val="both"/>
                        <w:rPr>
                          <w:rFonts w:ascii="Arial Narrow" w:hAnsi="Arial Narrow"/>
                          <w:b/>
                          <w:lang w:val="en-GB"/>
                        </w:rPr>
                      </w:pPr>
                    </w:p>
                    <w:p w14:paraId="2D63255B" w14:textId="77777777" w:rsidR="00FC23F8" w:rsidRPr="005D31C6" w:rsidRDefault="00FC23F8" w:rsidP="004F7608">
                      <w:pPr>
                        <w:jc w:val="both"/>
                        <w:rPr>
                          <w:rFonts w:ascii="Arial Narrow" w:hAnsi="Arial Narrow"/>
                          <w:b/>
                          <w:lang w:val="en-GB"/>
                        </w:rPr>
                      </w:pPr>
                    </w:p>
                    <w:p w14:paraId="4F9CE14F" w14:textId="77777777" w:rsidR="00FC23F8" w:rsidRPr="005D31C6" w:rsidRDefault="00FC23F8" w:rsidP="004F7608">
                      <w:pPr>
                        <w:jc w:val="both"/>
                        <w:rPr>
                          <w:rFonts w:ascii="Arial Narrow" w:hAnsi="Arial Narrow"/>
                          <w:b/>
                          <w:lang w:val="en-GB"/>
                        </w:rPr>
                      </w:pPr>
                    </w:p>
                    <w:p w14:paraId="507C77F4" w14:textId="77777777" w:rsidR="00FC23F8" w:rsidRPr="005D31C6" w:rsidRDefault="00FC23F8" w:rsidP="004F7608">
                      <w:pPr>
                        <w:jc w:val="both"/>
                        <w:rPr>
                          <w:rFonts w:ascii="Arial Narrow" w:hAnsi="Arial Narrow"/>
                          <w:b/>
                          <w:lang w:val="en-GB"/>
                        </w:rPr>
                      </w:pPr>
                    </w:p>
                    <w:p w14:paraId="5212A6D4" w14:textId="77777777" w:rsidR="00FC23F8" w:rsidRPr="005D31C6" w:rsidRDefault="00FC23F8" w:rsidP="004F7608">
                      <w:pPr>
                        <w:jc w:val="both"/>
                        <w:rPr>
                          <w:rFonts w:ascii="Arial Narrow" w:hAnsi="Arial Narrow"/>
                          <w:b/>
                          <w:lang w:val="en-GB"/>
                        </w:rPr>
                      </w:pPr>
                    </w:p>
                    <w:p w14:paraId="3096EF07" w14:textId="77777777" w:rsidR="00FC23F8" w:rsidRPr="005D31C6" w:rsidRDefault="00FC23F8" w:rsidP="004F7608">
                      <w:pPr>
                        <w:jc w:val="both"/>
                        <w:rPr>
                          <w:rFonts w:ascii="Arial Narrow" w:hAnsi="Arial Narrow"/>
                          <w:b/>
                          <w:lang w:val="en-GB"/>
                        </w:rPr>
                      </w:pPr>
                    </w:p>
                    <w:p w14:paraId="295CBB7B" w14:textId="77777777" w:rsidR="00FC23F8" w:rsidRPr="005D31C6" w:rsidRDefault="00FC23F8" w:rsidP="004F7608">
                      <w:pPr>
                        <w:jc w:val="both"/>
                        <w:rPr>
                          <w:rFonts w:ascii="Arial Narrow" w:hAnsi="Arial Narrow"/>
                          <w:b/>
                          <w:lang w:val="en-GB"/>
                        </w:rPr>
                      </w:pPr>
                    </w:p>
                    <w:p w14:paraId="659132A6" w14:textId="77777777" w:rsidR="00FC23F8" w:rsidRPr="005D31C6" w:rsidRDefault="00FC23F8" w:rsidP="004F7608">
                      <w:pPr>
                        <w:jc w:val="both"/>
                        <w:rPr>
                          <w:rFonts w:ascii="Arial Narrow" w:hAnsi="Arial Narrow"/>
                          <w:b/>
                          <w:lang w:val="en-GB"/>
                        </w:rPr>
                      </w:pPr>
                    </w:p>
                    <w:p w14:paraId="0E5109C3" w14:textId="77777777" w:rsidR="00FC23F8" w:rsidRPr="005D31C6" w:rsidRDefault="00FC23F8"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FC23F8" w:rsidRDefault="00FC23F8" w:rsidP="004F7608">
                      <w:pPr>
                        <w:rPr>
                          <w:rFonts w:ascii="Arial Narrow" w:hAnsi="Arial Narrow"/>
                          <w:b/>
                          <w:u w:val="single"/>
                        </w:rPr>
                      </w:pPr>
                      <w:r>
                        <w:rPr>
                          <w:rFonts w:ascii="Arial Narrow" w:hAnsi="Arial Narrow"/>
                          <w:b/>
                          <w:u w:val="single"/>
                        </w:rPr>
                        <w:t>NANGA EBOKO</w:t>
                      </w:r>
                    </w:p>
                  </w:txbxContent>
                </v:textbox>
              </v:rect>
            </w:pict>
          </mc:Fallback>
        </mc:AlternateContent>
      </w:r>
    </w:p>
    <w:p w14:paraId="75B58F02" w14:textId="3951AF5C" w:rsidR="004F7608" w:rsidRPr="005939B6" w:rsidRDefault="004F7608" w:rsidP="00980EC3">
      <w:pPr>
        <w:tabs>
          <w:tab w:val="left" w:pos="4080"/>
        </w:tabs>
        <w:rPr>
          <w:rFonts w:eastAsia="Arial Unicode MS"/>
          <w:b/>
          <w:color w:val="000000" w:themeColor="text1"/>
          <w:sz w:val="36"/>
          <w:szCs w:val="36"/>
          <w:lang w:val="zh-CN"/>
        </w:rPr>
      </w:pPr>
      <w:r w:rsidRPr="005939B6">
        <w:rPr>
          <w:rFonts w:eastAsia="Arial Unicode MS"/>
          <w:noProof/>
          <w:color w:val="000000" w:themeColor="text1"/>
          <w:lang w:val="en-US" w:eastAsia="en-US"/>
        </w:rPr>
        <mc:AlternateContent>
          <mc:Choice Requires="wps">
            <w:drawing>
              <wp:anchor distT="0" distB="0" distL="0" distR="0" simplePos="0" relativeHeight="251708416" behindDoc="0" locked="0" layoutInCell="1" allowOverlap="1" wp14:anchorId="34AEC650" wp14:editId="2FFAACED">
                <wp:simplePos x="0" y="0"/>
                <wp:positionH relativeFrom="column">
                  <wp:posOffset>125730</wp:posOffset>
                </wp:positionH>
                <wp:positionV relativeFrom="paragraph">
                  <wp:posOffset>26035</wp:posOffset>
                </wp:positionV>
                <wp:extent cx="2387600" cy="953135"/>
                <wp:effectExtent l="0" t="0" r="0" b="0"/>
                <wp:wrapNone/>
                <wp:docPr id="23" name="Text Box 21"/>
                <wp:cNvGraphicFramePr/>
                <a:graphic xmlns:a="http://schemas.openxmlformats.org/drawingml/2006/main">
                  <a:graphicData uri="http://schemas.microsoft.com/office/word/2010/wordprocessingShape">
                    <wps:wsp>
                      <wps:cNvSpPr/>
                      <wps:spPr>
                        <a:xfrm>
                          <a:off x="0" y="0"/>
                          <a:ext cx="2387600" cy="953135"/>
                        </a:xfrm>
                        <a:prstGeom prst="rect">
                          <a:avLst/>
                        </a:prstGeom>
                        <a:solidFill>
                          <a:srgbClr val="FFFFFF"/>
                        </a:solidFill>
                        <a:ln>
                          <a:noFill/>
                        </a:ln>
                      </wps:spPr>
                      <wps:txbx>
                        <w:txbxContent>
                          <w:p w14:paraId="0E22DE1D" w14:textId="77777777" w:rsidR="0000147B" w:rsidRPr="009029B4" w:rsidRDefault="0000147B"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00147B" w:rsidRPr="009029B4" w:rsidRDefault="0000147B"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00147B" w:rsidRPr="009029B4" w:rsidRDefault="0000147B"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00147B" w:rsidRPr="009029B4" w:rsidRDefault="0000147B"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00147B" w:rsidRDefault="0000147B"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00147B" w:rsidRDefault="0000147B" w:rsidP="004F7608">
                            <w:pPr>
                              <w:suppressAutoHyphens/>
                              <w:ind w:left="720"/>
                              <w:rPr>
                                <w:rFonts w:ascii="Arial" w:hAnsi="Arial" w:cs="Arial"/>
                                <w:sz w:val="16"/>
                              </w:rPr>
                            </w:pPr>
                            <w:r>
                              <w:rPr>
                                <w:rFonts w:ascii="Arial" w:hAnsi="Arial" w:cs="Arial"/>
                                <w:color w:val="FF0000"/>
                                <w:sz w:val="16"/>
                              </w:rPr>
                              <w:t>NOTICE BOARD</w:t>
                            </w:r>
                          </w:p>
                        </w:txbxContent>
                      </wps:txbx>
                      <wps:bodyPr vert="horz" wrap="square" lIns="91440" tIns="45720" rIns="91440" bIns="45720" anchor="t" upright="1">
                        <a:noAutofit/>
                      </wps:bodyPr>
                    </wps:wsp>
                  </a:graphicData>
                </a:graphic>
              </wp:anchor>
            </w:drawing>
          </mc:Choice>
          <mc:Fallback>
            <w:pict>
              <v:rect id="Text Box 21" o:spid="_x0000_s1029" style="position:absolute;margin-left:9.9pt;margin-top:2.05pt;width:188pt;height:75.05pt;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mq2QEAAJoDAAAOAAAAZHJzL2Uyb0RvYy54bWysU9tu2zAMfR+wfxD0vji2k16MOMW2IsOA&#10;YSvQ7gMUWY4FyKJGKbGzrx+luGm2vRX1g0yK1BHPIbW6G3vDDgq9BlvzfDbnTFkJjba7mv982ny4&#10;4cwHYRthwKqaH5Xnd+v371aDq1QBHZhGISMQ66vB1bwLwVVZ5mWneuFn4JSlYAvYi0Au7rIGxUDo&#10;vcmK+fwqGwAbhyCV97R7fwrydcJvWyXDj7b1KjBTc6otpBXTuo1rtl6JaofCdVpOZYhXVNELbenS&#10;M9S9CILtUf8H1WuJ4KENMwl9Bm2rpUociE0+/4fNYyecSlxIHO/OMvm3g5XfDw/IdFPzouTMip56&#10;9KTGwD7ByIo86jM4X1Hao3vAyfNkRrJji338Ew02Jk2PZ00jhqTNory5vpqT9JJit8syL5cRNHs5&#10;7dCHLwp6Fo2aI/UsSSkO33w4pT6nxMs8GN1stDHJwd32s0F2ENTfTfom9L/SjI3JFuKxE2LcySKz&#10;E5dohXE7JiXKZ9ZbaI6kDo031dUB/uZsoFGpuf+1F6g4M18t9eI2XyzibCVnsbwuyMHLyPYyIqwk&#10;qJoHzvYO9a4j7DwRtvBxH6DViXSs6HT/VCgNQJJtGtY4YZd+ynp5Uus/AAAA//8DAFBLAwQUAAYA&#10;CAAAACEAQOZyV9wAAAAIAQAADwAAAGRycy9kb3ducmV2LnhtbEyPwU7DMAyG70i8Q2QkbizZ1la0&#10;azohpJ2AAxsSV6/x2mpNUpp0K2+POcHx82/9/lxuZ9uLC42h807DcqFAkKu96Vyj4eOwe3gEESI6&#10;g713pOGbAmyr25sSC+Ov7p0u+9gILnGhQA1tjEMhZahbshgWfiDH2cmPFiPj2Egz4pXLbS9XSmXS&#10;Yuf4QosDPbdUn/eT1YBZYr7eTuvXw8uUYd7Mapd+Kq3v7+anDYhIc/xbhl99VoeKnY5+ciaInjln&#10;86ghWYLgeJ2nzEeep8kKZFXK/w9UPwAAAP//AwBQSwECLQAUAAYACAAAACEAtoM4kv4AAADhAQAA&#10;EwAAAAAAAAAAAAAAAAAAAAAAW0NvbnRlbnRfVHlwZXNdLnhtbFBLAQItABQABgAIAAAAIQA4/SH/&#10;1gAAAJQBAAALAAAAAAAAAAAAAAAAAC8BAABfcmVscy8ucmVsc1BLAQItABQABgAIAAAAIQA0lamq&#10;2QEAAJoDAAAOAAAAAAAAAAAAAAAAAC4CAABkcnMvZTJvRG9jLnhtbFBLAQItABQABgAIAAAAIQBA&#10;5nJX3AAAAAgBAAAPAAAAAAAAAAAAAAAAADMEAABkcnMvZG93bnJldi54bWxQSwUGAAAAAAQABADz&#10;AAAAPAUAAAAA&#10;" stroked="f">
                <v:textbox>
                  <w:txbxContent>
                    <w:p w14:paraId="0E22DE1D" w14:textId="77777777" w:rsidR="00FC23F8" w:rsidRPr="009029B4" w:rsidRDefault="00FC23F8"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FC23F8" w:rsidRPr="009029B4" w:rsidRDefault="00FC23F8"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FC23F8" w:rsidRPr="009029B4" w:rsidRDefault="00FC23F8"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FC23F8" w:rsidRPr="009029B4" w:rsidRDefault="00FC23F8"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FC23F8" w:rsidRDefault="00FC23F8"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FC23F8" w:rsidRDefault="00FC23F8" w:rsidP="004F7608">
                      <w:pPr>
                        <w:suppressAutoHyphens/>
                        <w:ind w:left="720"/>
                        <w:rPr>
                          <w:rFonts w:ascii="Arial" w:hAnsi="Arial" w:cs="Arial"/>
                          <w:sz w:val="16"/>
                        </w:rPr>
                      </w:pPr>
                      <w:r>
                        <w:rPr>
                          <w:rFonts w:ascii="Arial" w:hAnsi="Arial" w:cs="Arial"/>
                          <w:color w:val="FF0000"/>
                          <w:sz w:val="16"/>
                        </w:rPr>
                        <w:t>NOTICE BOARD</w:t>
                      </w:r>
                    </w:p>
                  </w:txbxContent>
                </v:textbox>
              </v:rect>
            </w:pict>
          </mc:Fallback>
        </mc:AlternateContent>
      </w:r>
    </w:p>
    <w:p w14:paraId="513C3224" w14:textId="77777777" w:rsidR="004F7608" w:rsidRPr="005939B6" w:rsidRDefault="004F7608" w:rsidP="00980EC3">
      <w:pPr>
        <w:tabs>
          <w:tab w:val="center" w:pos="1701"/>
          <w:tab w:val="center" w:pos="8505"/>
        </w:tabs>
        <w:rPr>
          <w:rFonts w:eastAsia="Arial Unicode MS"/>
          <w:b/>
          <w:bCs/>
          <w:color w:val="000000" w:themeColor="text1"/>
        </w:rPr>
      </w:pPr>
    </w:p>
    <w:p w14:paraId="01487AF5" w14:textId="59F2A355" w:rsidR="004F7608" w:rsidRPr="005939B6" w:rsidRDefault="004F7608" w:rsidP="00980EC3">
      <w:pPr>
        <w:jc w:val="both"/>
        <w:rPr>
          <w:rFonts w:eastAsia="Arial Unicode MS"/>
          <w:b/>
          <w:color w:val="000000" w:themeColor="text1"/>
          <w:szCs w:val="20"/>
          <w:u w:val="single"/>
          <w:lang w:val="en-GB"/>
        </w:rPr>
      </w:pPr>
    </w:p>
    <w:p w14:paraId="4C70C9AC" w14:textId="1DF5A480" w:rsidR="00BD1F8F" w:rsidRPr="005939B6" w:rsidRDefault="00BD1F8F" w:rsidP="00980EC3">
      <w:pPr>
        <w:jc w:val="both"/>
        <w:rPr>
          <w:rFonts w:eastAsia="Arial Unicode MS"/>
          <w:b/>
          <w:color w:val="000000" w:themeColor="text1"/>
          <w:szCs w:val="20"/>
          <w:u w:val="single"/>
          <w:lang w:val="en-GB"/>
        </w:rPr>
      </w:pPr>
    </w:p>
    <w:p w14:paraId="73B4943E" w14:textId="71A8153E" w:rsidR="00BD1F8F" w:rsidRPr="005939B6" w:rsidRDefault="00BD1F8F" w:rsidP="00980EC3">
      <w:pPr>
        <w:jc w:val="both"/>
        <w:rPr>
          <w:rFonts w:eastAsia="Arial Unicode MS"/>
          <w:b/>
          <w:color w:val="000000" w:themeColor="text1"/>
          <w:szCs w:val="20"/>
          <w:u w:val="single"/>
          <w:lang w:val="en-GB"/>
        </w:rPr>
      </w:pPr>
    </w:p>
    <w:p w14:paraId="3B33FEA4" w14:textId="54BC9BD0" w:rsidR="004F7608" w:rsidRPr="005939B6" w:rsidRDefault="004F7608" w:rsidP="00980EC3">
      <w:pPr>
        <w:jc w:val="both"/>
        <w:rPr>
          <w:rFonts w:eastAsia="Arial Unicode MS"/>
          <w:b/>
          <w:color w:val="000000" w:themeColor="text1"/>
          <w:szCs w:val="20"/>
          <w:u w:val="single"/>
          <w:lang w:val="en-GB"/>
        </w:rPr>
      </w:pPr>
    </w:p>
    <w:p w14:paraId="62A3F5A3" w14:textId="77777777" w:rsidR="006C1BF0" w:rsidRPr="005939B6" w:rsidRDefault="006C1BF0" w:rsidP="007B2D19">
      <w:pPr>
        <w:rPr>
          <w:rFonts w:eastAsia="Arial Unicode MS"/>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71347AE" w14:textId="77777777" w:rsidR="006C1BF0" w:rsidRPr="005939B6" w:rsidRDefault="006C1BF0" w:rsidP="00980EC3">
      <w:pPr>
        <w:jc w:val="center"/>
        <w:rPr>
          <w:rFonts w:eastAsia="Arial Unicode MS"/>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9B1B367" w14:textId="77777777" w:rsidR="006C1BF0" w:rsidRPr="005939B6" w:rsidRDefault="006C1BF0" w:rsidP="00980EC3">
      <w:pPr>
        <w:jc w:val="center"/>
        <w:rPr>
          <w:rFonts w:eastAsia="Arial Unicode MS"/>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2EE5FE0" w14:textId="77777777" w:rsidR="006C1BF0" w:rsidRPr="005939B6" w:rsidRDefault="006C1BF0" w:rsidP="00980EC3">
      <w:pPr>
        <w:jc w:val="center"/>
        <w:rPr>
          <w:rFonts w:eastAsia="Arial Unicode MS"/>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0" w:type="auto"/>
        <w:tblLook w:val="01E0" w:firstRow="1" w:lastRow="1" w:firstColumn="1" w:lastColumn="1" w:noHBand="0" w:noVBand="0"/>
      </w:tblPr>
      <w:tblGrid>
        <w:gridCol w:w="1101"/>
        <w:gridCol w:w="3827"/>
        <w:gridCol w:w="940"/>
        <w:gridCol w:w="4305"/>
      </w:tblGrid>
      <w:tr w:rsidR="00980EC3" w:rsidRPr="005939B6" w14:paraId="390C50AC" w14:textId="77777777" w:rsidTr="005939B6">
        <w:trPr>
          <w:trHeight w:val="918"/>
        </w:trPr>
        <w:tc>
          <w:tcPr>
            <w:tcW w:w="4928" w:type="dxa"/>
            <w:gridSpan w:val="2"/>
            <w:vAlign w:val="center"/>
          </w:tcPr>
          <w:p w14:paraId="04696BBA" w14:textId="6D5A8FA1"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noProof/>
                <w:color w:val="000000" w:themeColor="text1"/>
                <w:lang w:val="en-US" w:eastAsia="en-US"/>
              </w:rPr>
              <w:drawing>
                <wp:anchor distT="0" distB="0" distL="114300" distR="114300" simplePos="0" relativeHeight="251720704" behindDoc="0" locked="0" layoutInCell="1" allowOverlap="1" wp14:anchorId="1B14B4D1" wp14:editId="145A7581">
                  <wp:simplePos x="0" y="0"/>
                  <wp:positionH relativeFrom="column">
                    <wp:posOffset>2996565</wp:posOffset>
                  </wp:positionH>
                  <wp:positionV relativeFrom="paragraph">
                    <wp:posOffset>-74295</wp:posOffset>
                  </wp:positionV>
                  <wp:extent cx="805815" cy="92646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9B6">
              <w:rPr>
                <w:rFonts w:eastAsia="Arial Unicode MS"/>
                <w:b/>
                <w:color w:val="000000" w:themeColor="text1"/>
                <w:sz w:val="22"/>
                <w:szCs w:val="22"/>
                <w:lang w:eastAsia="en-US"/>
              </w:rPr>
              <w:t>REPUBLIQUE DU CAMEROUN</w:t>
            </w:r>
          </w:p>
          <w:p w14:paraId="5B568214"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20C92C5C" w14:textId="77777777" w:rsidR="00E64F94" w:rsidRPr="005939B6" w:rsidRDefault="00E64F94" w:rsidP="00980EC3">
            <w:pPr>
              <w:jc w:val="center"/>
              <w:rPr>
                <w:rFonts w:eastAsia="Arial Unicode MS"/>
                <w:b/>
                <w:color w:val="000000" w:themeColor="text1"/>
                <w:sz w:val="18"/>
                <w:szCs w:val="18"/>
                <w:lang w:eastAsia="en-US"/>
              </w:rPr>
            </w:pPr>
            <w:r w:rsidRPr="005939B6">
              <w:rPr>
                <w:rFonts w:eastAsia="Arial Unicode MS"/>
                <w:b/>
                <w:color w:val="000000" w:themeColor="text1"/>
                <w:sz w:val="18"/>
                <w:szCs w:val="18"/>
                <w:lang w:eastAsia="en-US"/>
              </w:rPr>
              <w:t>PAIX – TRAVAIL – PATRIE</w:t>
            </w:r>
          </w:p>
          <w:p w14:paraId="60B778E5"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79A5E139" w14:textId="77777777" w:rsidR="00E64F94" w:rsidRPr="005939B6" w:rsidRDefault="00E64F94" w:rsidP="00980EC3">
            <w:pPr>
              <w:jc w:val="center"/>
              <w:rPr>
                <w:rFonts w:eastAsia="Arial Unicode MS"/>
                <w:b/>
                <w:bCs/>
                <w:color w:val="000000" w:themeColor="text1"/>
                <w:sz w:val="22"/>
                <w:szCs w:val="22"/>
                <w:lang w:eastAsia="en-US"/>
              </w:rPr>
            </w:pPr>
          </w:p>
        </w:tc>
        <w:tc>
          <w:tcPr>
            <w:tcW w:w="4305" w:type="dxa"/>
            <w:vAlign w:val="center"/>
          </w:tcPr>
          <w:p w14:paraId="6BBE4775" w14:textId="77777777" w:rsidR="00E64F94" w:rsidRPr="005939B6" w:rsidRDefault="00E64F94" w:rsidP="00980EC3">
            <w:pPr>
              <w:keepNext/>
              <w:jc w:val="center"/>
              <w:outlineLvl w:val="0"/>
              <w:rPr>
                <w:rFonts w:eastAsia="Arial Unicode MS"/>
                <w:b/>
                <w:color w:val="000000" w:themeColor="text1"/>
                <w:sz w:val="22"/>
                <w:szCs w:val="22"/>
                <w:lang w:val="en-GB" w:eastAsia="en-US"/>
              </w:rPr>
            </w:pPr>
            <w:r w:rsidRPr="005939B6">
              <w:rPr>
                <w:rFonts w:eastAsia="Arial Unicode MS"/>
                <w:b/>
                <w:color w:val="000000" w:themeColor="text1"/>
                <w:sz w:val="22"/>
                <w:szCs w:val="22"/>
                <w:lang w:val="en-GB" w:eastAsia="en-US"/>
              </w:rPr>
              <w:t>REPUBLIC OF CAMEROON</w:t>
            </w:r>
          </w:p>
          <w:p w14:paraId="7DC8482A" w14:textId="77777777" w:rsidR="00E64F94" w:rsidRPr="005939B6" w:rsidRDefault="00E64F94"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p w14:paraId="07856C6C" w14:textId="77777777" w:rsidR="00E64F94" w:rsidRPr="005939B6" w:rsidRDefault="00E64F94" w:rsidP="00980EC3">
            <w:pPr>
              <w:jc w:val="center"/>
              <w:rPr>
                <w:rFonts w:eastAsia="Arial Unicode MS"/>
                <w:b/>
                <w:color w:val="000000" w:themeColor="text1"/>
                <w:sz w:val="18"/>
                <w:szCs w:val="18"/>
                <w:lang w:val="en-GB" w:eastAsia="en-US"/>
              </w:rPr>
            </w:pPr>
            <w:r w:rsidRPr="005939B6">
              <w:rPr>
                <w:rFonts w:eastAsia="Arial Unicode MS"/>
                <w:b/>
                <w:color w:val="000000" w:themeColor="text1"/>
                <w:sz w:val="18"/>
                <w:szCs w:val="18"/>
                <w:lang w:val="en-GB" w:eastAsia="en-US"/>
              </w:rPr>
              <w:t>PEACE – WORK – FATHERLAND</w:t>
            </w:r>
          </w:p>
          <w:p w14:paraId="249D13C6"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095D3DA4" w14:textId="77777777" w:rsidTr="005939B6">
        <w:tc>
          <w:tcPr>
            <w:tcW w:w="4928" w:type="dxa"/>
            <w:gridSpan w:val="2"/>
            <w:vAlign w:val="center"/>
          </w:tcPr>
          <w:p w14:paraId="287FA3BD" w14:textId="77777777" w:rsidR="00E64F94" w:rsidRPr="005939B6" w:rsidRDefault="00E64F94"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REGION DU NORD- OUEST</w:t>
            </w:r>
          </w:p>
          <w:p w14:paraId="43B9478D"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35FAC769" w14:textId="77777777" w:rsidR="00E64F94" w:rsidRPr="005939B6" w:rsidRDefault="00E64F94" w:rsidP="00980EC3">
            <w:pPr>
              <w:jc w:val="center"/>
              <w:rPr>
                <w:rFonts w:eastAsia="Arial Unicode MS"/>
                <w:b/>
                <w:bCs/>
                <w:color w:val="000000" w:themeColor="text1"/>
                <w:sz w:val="22"/>
                <w:szCs w:val="22"/>
                <w:lang w:val="en-GB" w:eastAsia="en-US"/>
              </w:rPr>
            </w:pPr>
          </w:p>
        </w:tc>
        <w:tc>
          <w:tcPr>
            <w:tcW w:w="4305" w:type="dxa"/>
            <w:vAlign w:val="center"/>
          </w:tcPr>
          <w:p w14:paraId="70C0E327" w14:textId="77777777" w:rsidR="00E64F94" w:rsidRPr="005939B6" w:rsidRDefault="00E64F94" w:rsidP="00980EC3">
            <w:pPr>
              <w:jc w:val="center"/>
              <w:rPr>
                <w:rFonts w:eastAsia="Arial Unicode MS"/>
                <w:b/>
                <w:bCs/>
                <w:color w:val="000000" w:themeColor="text1"/>
                <w:sz w:val="22"/>
                <w:szCs w:val="22"/>
                <w:lang w:val="en-GB" w:eastAsia="en-US"/>
              </w:rPr>
            </w:pPr>
            <w:r w:rsidRPr="005939B6">
              <w:rPr>
                <w:rFonts w:eastAsia="Arial Unicode MS"/>
                <w:b/>
                <w:bCs/>
                <w:color w:val="000000" w:themeColor="text1"/>
                <w:sz w:val="22"/>
                <w:szCs w:val="22"/>
                <w:lang w:val="en-GB" w:eastAsia="en-US"/>
              </w:rPr>
              <w:t>NORTH WEST REGION</w:t>
            </w:r>
          </w:p>
          <w:p w14:paraId="32D75178"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0E63C235" w14:textId="77777777" w:rsidTr="005939B6">
        <w:tc>
          <w:tcPr>
            <w:tcW w:w="4928" w:type="dxa"/>
            <w:gridSpan w:val="2"/>
            <w:vAlign w:val="center"/>
          </w:tcPr>
          <w:p w14:paraId="59127646" w14:textId="77777777" w:rsidR="00E64F94" w:rsidRPr="005939B6" w:rsidRDefault="00E64F94"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DEPARTEMENT DU DONGA MANTUNG</w:t>
            </w:r>
          </w:p>
          <w:p w14:paraId="34503006"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034F32CC" w14:textId="77777777" w:rsidR="00E64F94" w:rsidRPr="005939B6" w:rsidRDefault="00E64F94" w:rsidP="00980EC3">
            <w:pPr>
              <w:jc w:val="center"/>
              <w:rPr>
                <w:rFonts w:eastAsia="Arial Unicode MS"/>
                <w:b/>
                <w:bCs/>
                <w:color w:val="000000" w:themeColor="text1"/>
                <w:sz w:val="22"/>
                <w:szCs w:val="22"/>
                <w:lang w:eastAsia="en-US"/>
              </w:rPr>
            </w:pPr>
          </w:p>
        </w:tc>
        <w:tc>
          <w:tcPr>
            <w:tcW w:w="4305" w:type="dxa"/>
            <w:vAlign w:val="center"/>
          </w:tcPr>
          <w:p w14:paraId="105C5CB5" w14:textId="77777777" w:rsidR="00E64F94" w:rsidRPr="005939B6" w:rsidRDefault="00E64F94" w:rsidP="00980EC3">
            <w:pPr>
              <w:jc w:val="center"/>
              <w:rPr>
                <w:rFonts w:eastAsia="Arial Unicode MS"/>
                <w:b/>
                <w:bCs/>
                <w:color w:val="000000" w:themeColor="text1"/>
                <w:sz w:val="22"/>
                <w:szCs w:val="22"/>
                <w:lang w:val="en-US" w:eastAsia="en-US"/>
              </w:rPr>
            </w:pPr>
            <w:r w:rsidRPr="005939B6">
              <w:rPr>
                <w:rFonts w:eastAsia="Arial Unicode MS"/>
                <w:b/>
                <w:bCs/>
                <w:color w:val="000000" w:themeColor="text1"/>
                <w:sz w:val="22"/>
                <w:szCs w:val="22"/>
                <w:lang w:val="en-US" w:eastAsia="en-US"/>
              </w:rPr>
              <w:t>DONGA MANTUNG DIVISION</w:t>
            </w:r>
          </w:p>
          <w:p w14:paraId="425D3FC2" w14:textId="77777777" w:rsidR="00E64F94" w:rsidRPr="005939B6" w:rsidRDefault="00E64F94"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tc>
      </w:tr>
      <w:tr w:rsidR="00980EC3" w:rsidRPr="005939B6" w14:paraId="328DBD9B" w14:textId="77777777" w:rsidTr="005939B6">
        <w:trPr>
          <w:gridAfter w:val="3"/>
          <w:wAfter w:w="9072" w:type="dxa"/>
        </w:trPr>
        <w:tc>
          <w:tcPr>
            <w:tcW w:w="1101" w:type="dxa"/>
            <w:vAlign w:val="center"/>
          </w:tcPr>
          <w:p w14:paraId="241E1EBB" w14:textId="77777777" w:rsidR="00E64F94" w:rsidRPr="005939B6" w:rsidRDefault="00E64F94" w:rsidP="00980EC3">
            <w:pPr>
              <w:jc w:val="center"/>
              <w:rPr>
                <w:rFonts w:eastAsia="Arial Unicode MS"/>
                <w:b/>
                <w:bCs/>
                <w:color w:val="000000" w:themeColor="text1"/>
                <w:sz w:val="22"/>
                <w:szCs w:val="22"/>
                <w:lang w:eastAsia="en-US"/>
              </w:rPr>
            </w:pPr>
          </w:p>
        </w:tc>
      </w:tr>
      <w:tr w:rsidR="00980EC3" w:rsidRPr="005939B6" w14:paraId="49E9D321" w14:textId="77777777" w:rsidTr="005939B6">
        <w:tc>
          <w:tcPr>
            <w:tcW w:w="4928" w:type="dxa"/>
            <w:gridSpan w:val="2"/>
            <w:vAlign w:val="center"/>
          </w:tcPr>
          <w:p w14:paraId="02AFBCB4"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COMMUNE DE NKAMBE</w:t>
            </w:r>
          </w:p>
        </w:tc>
        <w:tc>
          <w:tcPr>
            <w:tcW w:w="940" w:type="dxa"/>
            <w:vAlign w:val="center"/>
          </w:tcPr>
          <w:p w14:paraId="2AE6ED41" w14:textId="77777777" w:rsidR="00E64F94" w:rsidRPr="005939B6" w:rsidRDefault="00E64F94" w:rsidP="00980EC3">
            <w:pPr>
              <w:jc w:val="center"/>
              <w:rPr>
                <w:rFonts w:eastAsia="Arial Unicode MS"/>
                <w:b/>
                <w:bCs/>
                <w:color w:val="000000" w:themeColor="text1"/>
                <w:sz w:val="22"/>
                <w:szCs w:val="22"/>
                <w:lang w:eastAsia="en-US"/>
              </w:rPr>
            </w:pPr>
          </w:p>
        </w:tc>
        <w:tc>
          <w:tcPr>
            <w:tcW w:w="4305" w:type="dxa"/>
            <w:vAlign w:val="center"/>
          </w:tcPr>
          <w:p w14:paraId="7828A25D" w14:textId="77777777" w:rsidR="00E64F94" w:rsidRPr="005939B6" w:rsidRDefault="00E64F94" w:rsidP="00980EC3">
            <w:pPr>
              <w:jc w:val="center"/>
              <w:rPr>
                <w:rFonts w:eastAsia="Arial Unicode MS"/>
                <w:b/>
                <w:color w:val="000000" w:themeColor="text1"/>
                <w:sz w:val="22"/>
                <w:szCs w:val="22"/>
                <w:lang w:val="en-US" w:eastAsia="en-US"/>
              </w:rPr>
            </w:pPr>
            <w:r w:rsidRPr="005939B6">
              <w:rPr>
                <w:rFonts w:eastAsia="Arial Unicode MS"/>
                <w:b/>
                <w:caps/>
                <w:color w:val="000000" w:themeColor="text1"/>
                <w:sz w:val="22"/>
                <w:szCs w:val="22"/>
                <w:lang w:val="en-GB" w:eastAsia="en-US"/>
              </w:rPr>
              <w:t>NKAMBE COUNCIL</w:t>
            </w:r>
          </w:p>
        </w:tc>
      </w:tr>
      <w:tr w:rsidR="00980EC3" w:rsidRPr="005939B6" w14:paraId="537FFAEF" w14:textId="77777777" w:rsidTr="005939B6">
        <w:tc>
          <w:tcPr>
            <w:tcW w:w="4928" w:type="dxa"/>
            <w:gridSpan w:val="2"/>
            <w:vAlign w:val="center"/>
          </w:tcPr>
          <w:p w14:paraId="2A5570E1"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2AD8440D"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COMMISSION INTERNE DE PASSATION</w:t>
            </w:r>
          </w:p>
          <w:p w14:paraId="45B7782B"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 xml:space="preserve"> DES MARCHES</w:t>
            </w:r>
          </w:p>
        </w:tc>
        <w:tc>
          <w:tcPr>
            <w:tcW w:w="940" w:type="dxa"/>
            <w:vAlign w:val="center"/>
          </w:tcPr>
          <w:p w14:paraId="2A89F478" w14:textId="77777777" w:rsidR="00E64F94" w:rsidRPr="005939B6" w:rsidRDefault="00E64F94" w:rsidP="00980EC3">
            <w:pPr>
              <w:jc w:val="center"/>
              <w:rPr>
                <w:rFonts w:eastAsia="Arial Unicode MS"/>
                <w:b/>
                <w:bCs/>
                <w:color w:val="000000" w:themeColor="text1"/>
                <w:sz w:val="22"/>
                <w:szCs w:val="22"/>
                <w:lang w:eastAsia="en-US"/>
              </w:rPr>
            </w:pPr>
          </w:p>
        </w:tc>
        <w:tc>
          <w:tcPr>
            <w:tcW w:w="4305" w:type="dxa"/>
            <w:vAlign w:val="center"/>
          </w:tcPr>
          <w:p w14:paraId="09747A30" w14:textId="77777777" w:rsidR="00E64F94" w:rsidRPr="005939B6" w:rsidRDefault="00E64F94"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548027B4" w14:textId="77777777" w:rsidR="00E64F94" w:rsidRPr="005939B6" w:rsidRDefault="00E64F94"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 xml:space="preserve">INTERNAL </w:t>
            </w:r>
            <w:r w:rsidRPr="005939B6">
              <w:rPr>
                <w:rFonts w:eastAsia="Arial Unicode MS"/>
                <w:b/>
                <w:color w:val="000000" w:themeColor="text1"/>
                <w:sz w:val="22"/>
                <w:szCs w:val="22"/>
                <w:lang w:eastAsia="en-US"/>
              </w:rPr>
              <w:t>TENDERS BOARD</w:t>
            </w:r>
          </w:p>
        </w:tc>
      </w:tr>
    </w:tbl>
    <w:p w14:paraId="6DE10B35" w14:textId="77777777" w:rsidR="006C1BF0" w:rsidRPr="005939B6" w:rsidRDefault="006C1BF0" w:rsidP="00980EC3">
      <w:pPr>
        <w:jc w:val="center"/>
        <w:rPr>
          <w:rFonts w:eastAsia="Arial Unicode MS"/>
          <w:color w:val="000000" w:themeColor="text1"/>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96D0F45" w14:textId="062D7259" w:rsidR="00446ABA" w:rsidRPr="00446ABA" w:rsidRDefault="00446ABA" w:rsidP="00FC23F8">
      <w:pPr>
        <w:shd w:val="clear" w:color="auto" w:fill="FFFFFF"/>
        <w:jc w:val="center"/>
        <w:rPr>
          <w:color w:val="0F1115"/>
          <w:lang w:val="en-US" w:eastAsia="en-US"/>
        </w:rPr>
      </w:pPr>
      <w:r w:rsidRPr="00446ABA">
        <w:rPr>
          <w:b/>
          <w:bCs/>
          <w:color w:val="0F1115"/>
          <w:lang w:val="en-US" w:eastAsia="en-US"/>
        </w:rPr>
        <w:t>AVIS D'APPEL D'OFFRES</w:t>
      </w:r>
      <w:r w:rsidRPr="00446ABA">
        <w:rPr>
          <w:color w:val="0F1115"/>
          <w:lang w:val="en-US" w:eastAsia="en-US"/>
        </w:rPr>
        <w:br/>
      </w:r>
      <w:r w:rsidRPr="00446ABA">
        <w:rPr>
          <w:b/>
          <w:bCs/>
          <w:color w:val="0F1115"/>
          <w:lang w:val="en-US" w:eastAsia="en-US"/>
        </w:rPr>
        <w:t>APPEL D'OFFRES NATIONAL OUVERT</w:t>
      </w:r>
      <w:r w:rsidRPr="00446ABA">
        <w:rPr>
          <w:color w:val="0F1115"/>
          <w:lang w:val="en-US" w:eastAsia="en-US"/>
        </w:rPr>
        <w:br/>
      </w:r>
      <w:r w:rsidRPr="00446ABA">
        <w:rPr>
          <w:b/>
          <w:bCs/>
          <w:color w:val="0F1115"/>
          <w:lang w:val="en-US" w:eastAsia="en-US"/>
        </w:rPr>
        <w:t xml:space="preserve">N° </w:t>
      </w:r>
      <w:r w:rsidR="00FC23F8">
        <w:rPr>
          <w:b/>
          <w:bCs/>
          <w:color w:val="0F1115"/>
          <w:lang w:val="en-US" w:eastAsia="en-US"/>
        </w:rPr>
        <w:t>018/</w:t>
      </w:r>
      <w:r w:rsidRPr="00446ABA">
        <w:rPr>
          <w:b/>
          <w:bCs/>
          <w:color w:val="0F1115"/>
          <w:lang w:val="en-US" w:eastAsia="en-US"/>
        </w:rPr>
        <w:t xml:space="preserve">AONO /NKC/ NKCITB/ NR/2026 DU </w:t>
      </w:r>
      <w:r w:rsidR="00FC23F8">
        <w:rPr>
          <w:b/>
          <w:bCs/>
          <w:color w:val="0F1115"/>
          <w:lang w:val="en-US" w:eastAsia="en-US"/>
        </w:rPr>
        <w:t>28/</w:t>
      </w:r>
      <w:r w:rsidRPr="00446ABA">
        <w:rPr>
          <w:b/>
          <w:bCs/>
          <w:color w:val="0F1115"/>
          <w:lang w:val="en-US" w:eastAsia="en-US"/>
        </w:rPr>
        <w:t xml:space="preserve"> 08/2026 POUR LA CONSTRUCTION DE DOUZE (12) MAGASINS ALIMENTAIRES ET D'UNE MINI-HALLE AU MARCHÉ DE NKAMBE DANS LA COMMUNE DE NKAMBE, DIVISION DE DONGA MANTUNG, RÉGION DU NORD-OUEST</w:t>
      </w:r>
      <w:r w:rsidRPr="00446ABA">
        <w:rPr>
          <w:color w:val="0F1115"/>
          <w:lang w:val="en-US" w:eastAsia="en-US"/>
        </w:rPr>
        <w:br/>
      </w:r>
      <w:r w:rsidRPr="00446ABA">
        <w:rPr>
          <w:b/>
          <w:bCs/>
          <w:color w:val="0F1115"/>
          <w:lang w:val="en-US" w:eastAsia="en-US"/>
        </w:rPr>
        <w:t>(PROCÉDURE D'URGENCE)</w:t>
      </w:r>
      <w:r w:rsidRPr="00446ABA">
        <w:rPr>
          <w:color w:val="0F1115"/>
          <w:lang w:val="en-US" w:eastAsia="en-US"/>
        </w:rPr>
        <w:br/>
      </w:r>
      <w:r w:rsidRPr="00446ABA">
        <w:rPr>
          <w:b/>
          <w:bCs/>
          <w:color w:val="0F1115"/>
          <w:lang w:val="en-US" w:eastAsia="en-US"/>
        </w:rPr>
        <w:t>FINANCEMENT : FEICOM ET BUDGET DE LA COMMUNE DE NKAMBE, EXERCICE 2026</w:t>
      </w:r>
    </w:p>
    <w:p w14:paraId="37EF8EB4"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 Objet de l'appel d'offres</w:t>
      </w:r>
      <w:r w:rsidRPr="00446ABA">
        <w:rPr>
          <w:color w:val="0F1115"/>
          <w:lang w:val="en-US" w:eastAsia="en-US"/>
        </w:rPr>
        <w:br/>
        <w:t>Le Maire de la Commune de NKAMBE, Maître d'Ouvrage, lance un Appel d'Offres National Ouvert pour la construction de douze (12) magasins alimentaires et d'une mini-halle au marché de Nkambe dans la Commune de Nkambe, Division de Donga Mantung, Région du Nord-Ouest (par procédure d'urgence).</w:t>
      </w:r>
    </w:p>
    <w:p w14:paraId="7C42518D"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2. Nature des travaux</w:t>
      </w:r>
      <w:r w:rsidRPr="00446ABA">
        <w:rPr>
          <w:color w:val="0F1115"/>
          <w:lang w:val="en-US" w:eastAsia="en-US"/>
        </w:rPr>
        <w:br/>
        <w:t xml:space="preserve">Le projet dont vous êtes attributaire vise la construction de 12 magasins alimentaires et d'une mini-halle et comprend les composantes suivantes : Les travaux : béton (dalle pleine en béton armé de 10 cm d'épaisseur, poteaux et piliers, poutres de structure finale) maçonnerie de la structure (pose de parpaings creux de 15x20x40 cm en béton armé pour les murs de l'étage supérieur avec un mortier dosé à 350 kg/m3), enduit et chape (enduits extérieurs des murs et piliers en mortier de sable et ciment d'épaisseur 15 cm, enduits intérieurs des murs et poutres en mortier de sable et ciment, épaisseur 15 cm), travaux électriques (fourniture et pose de bandes lumineuses de 1,20 m avec tube LED, interrupteur avec boîtier, prises de courant, gaines isolantes ondulées, câbles H07V-U). Les travaux comprennent </w:t>
      </w:r>
      <w:proofErr w:type="gramStart"/>
      <w:r w:rsidRPr="00446ABA">
        <w:rPr>
          <w:color w:val="0F1115"/>
          <w:lang w:val="en-US" w:eastAsia="en-US"/>
        </w:rPr>
        <w:t>notamment :</w:t>
      </w:r>
      <w:proofErr w:type="gramEnd"/>
    </w:p>
    <w:p w14:paraId="173F76FA"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Travaux préliminaires et installation de chantier ;</w:t>
      </w:r>
    </w:p>
    <w:p w14:paraId="78C405E5"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Terrassement ;</w:t>
      </w:r>
    </w:p>
    <w:p w14:paraId="1323216C"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Fondations ;</w:t>
      </w:r>
    </w:p>
    <w:p w14:paraId="45C5F032"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Constructions – Élévations ;</w:t>
      </w:r>
    </w:p>
    <w:p w14:paraId="559C7E56"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Charpente et menuiserie bois ;</w:t>
      </w:r>
    </w:p>
    <w:p w14:paraId="6FA790B7"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Menuiserie bois, aluminium et serrurerie ;</w:t>
      </w:r>
    </w:p>
    <w:p w14:paraId="0A67B6C4"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Plomberie sanitaire ;</w:t>
      </w:r>
    </w:p>
    <w:p w14:paraId="47DB4176"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Électricité / TV ;</w:t>
      </w:r>
    </w:p>
    <w:p w14:paraId="416B37EA"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Peinture ;</w:t>
      </w:r>
    </w:p>
    <w:p w14:paraId="494CE300"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Enduit des murs ;</w:t>
      </w:r>
    </w:p>
    <w:p w14:paraId="25AD4C6C" w14:textId="77777777" w:rsidR="00446ABA" w:rsidRPr="00446ABA" w:rsidRDefault="00446ABA" w:rsidP="00FC23F8">
      <w:pPr>
        <w:numPr>
          <w:ilvl w:val="0"/>
          <w:numId w:val="139"/>
        </w:numPr>
        <w:shd w:val="clear" w:color="auto" w:fill="FFFFFF"/>
        <w:ind w:left="660"/>
        <w:rPr>
          <w:color w:val="0F1115"/>
          <w:lang w:val="en-US" w:eastAsia="en-US"/>
        </w:rPr>
      </w:pPr>
      <w:r w:rsidRPr="00446ABA">
        <w:rPr>
          <w:color w:val="0F1115"/>
          <w:lang w:val="en-US" w:eastAsia="en-US"/>
        </w:rPr>
        <w:t xml:space="preserve">Travaux de drainage </w:t>
      </w:r>
      <w:proofErr w:type="gramStart"/>
      <w:r w:rsidRPr="00446ABA">
        <w:rPr>
          <w:color w:val="0F1115"/>
          <w:lang w:val="en-US" w:eastAsia="en-US"/>
        </w:rPr>
        <w:t>et</w:t>
      </w:r>
      <w:proofErr w:type="gramEnd"/>
      <w:r w:rsidRPr="00446ABA">
        <w:rPr>
          <w:color w:val="0F1115"/>
          <w:lang w:val="en-US" w:eastAsia="en-US"/>
        </w:rPr>
        <w:t xml:space="preserve"> nettoyage.</w:t>
      </w:r>
    </w:p>
    <w:p w14:paraId="04598169"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3. Délai d'exécution</w:t>
      </w:r>
      <w:r w:rsidRPr="00446ABA">
        <w:rPr>
          <w:color w:val="0F1115"/>
          <w:lang w:val="en-US" w:eastAsia="en-US"/>
        </w:rPr>
        <w:br/>
        <w:t>Le délai maximum prévu par le Maître d'Ouvrage pour l'exécution des travaux faisant l'objet du présent appel d'offres est de quatre (04) mois calendaires, à compter de la date de notification de l'ordre de service de démarrer les travaux par l'ingénieur de contrôle.</w:t>
      </w:r>
    </w:p>
    <w:p w14:paraId="78C65921" w14:textId="77777777" w:rsidR="00446ABA" w:rsidRPr="00446ABA" w:rsidRDefault="00446ABA" w:rsidP="00FC23F8">
      <w:pPr>
        <w:shd w:val="clear" w:color="auto" w:fill="FFFFFF"/>
        <w:rPr>
          <w:color w:val="0F1115"/>
          <w:lang w:val="en-US" w:eastAsia="en-US"/>
        </w:rPr>
      </w:pPr>
      <w:r w:rsidRPr="00446ABA">
        <w:rPr>
          <w:b/>
          <w:bCs/>
          <w:color w:val="0F1115"/>
          <w:lang w:val="en-US" w:eastAsia="en-US"/>
        </w:rPr>
        <w:lastRenderedPageBreak/>
        <w:t>4. Allocation</w:t>
      </w:r>
      <w:r w:rsidRPr="00446ABA">
        <w:rPr>
          <w:color w:val="0F1115"/>
          <w:lang w:val="en-US" w:eastAsia="en-US"/>
        </w:rPr>
        <w:br/>
        <w:t xml:space="preserve">Les travaux faisant l'objet du présent Appel d'Offres seront attribués en </w:t>
      </w:r>
      <w:proofErr w:type="gramStart"/>
      <w:r w:rsidRPr="00446ABA">
        <w:rPr>
          <w:color w:val="0F1115"/>
          <w:lang w:val="en-US" w:eastAsia="en-US"/>
        </w:rPr>
        <w:t>un</w:t>
      </w:r>
      <w:proofErr w:type="gramEnd"/>
      <w:r w:rsidRPr="00446ABA">
        <w:rPr>
          <w:color w:val="0F1115"/>
          <w:lang w:val="en-US" w:eastAsia="en-US"/>
        </w:rPr>
        <w:t xml:space="preserve"> seul lot.</w:t>
      </w:r>
    </w:p>
    <w:p w14:paraId="6C564BD5"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5. Coût estimatif</w:t>
      </w:r>
      <w:r w:rsidRPr="00446ABA">
        <w:rPr>
          <w:color w:val="0F1115"/>
          <w:lang w:val="en-US" w:eastAsia="en-US"/>
        </w:rPr>
        <w:br/>
        <w:t>Le coût estimatif après études préliminaires s'élève à 49 500 000 (Quarante-neuf millions cinq cent mille) Francs CFA toutes taxes comprises.</w:t>
      </w:r>
    </w:p>
    <w:p w14:paraId="45A82C88"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6. Participation et origine</w:t>
      </w:r>
      <w:r w:rsidRPr="00446ABA">
        <w:rPr>
          <w:color w:val="0F1115"/>
          <w:lang w:val="en-US" w:eastAsia="en-US"/>
        </w:rPr>
        <w:br/>
        <w:t>La participation au présent Appel d'Offres est ouverte à égalité de conditions à toutes les entreprises de catégorie C ayant leur siège au Cameroun, à l'exclusion des entreprises sous le coup d'une suspension suite à une résiliation de contrat, conformément au Code des Marchés Publics.</w:t>
      </w:r>
    </w:p>
    <w:p w14:paraId="5FC12483"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7. Financement</w:t>
      </w:r>
      <w:r w:rsidRPr="00446ABA">
        <w:rPr>
          <w:color w:val="0F1115"/>
          <w:lang w:val="en-US" w:eastAsia="en-US"/>
        </w:rPr>
        <w:br/>
        <w:t>Les travaux, objet du présent Appel d'Offres, seront financés par le budget du FEICOM et de la Commune de Nkambe pour l'exercice 2026.</w:t>
      </w:r>
    </w:p>
    <w:p w14:paraId="0FA29DE5"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8. Caution de soumission</w:t>
      </w:r>
      <w:r w:rsidRPr="00446ABA">
        <w:rPr>
          <w:color w:val="0F1115"/>
          <w:lang w:val="en-US" w:eastAsia="en-US"/>
        </w:rPr>
        <w:br/>
        <w:t>Chaque soumissionnaire devra joindre à ses pièces administratives une caution de soumission établie par un établissement financier ou une institution agréée par le Ministre chargé des Finances pour émettre des garanties dans le cadre des marchés publics et dont la liste figure dans la pièce 14 du Dossier d'Appel d'Offres, d'un montant de 990 000 (Neuf cent quatre-vingt-dix mille) Francs CFA TTC et valable trente (30) jours au-delà de la date initiale de validité des offres. L'absence ou la non-conformité de la caution de soumission émise par une banque de premier ordre ou un établissement financier de première catégorie autorisé par le Ministère chargé des Finances à émettre des garanties de marchés publics, entraînera le rejet pur et simple de l'offre.</w:t>
      </w:r>
      <w:r w:rsidRPr="00446ABA">
        <w:rPr>
          <w:color w:val="0F1115"/>
          <w:lang w:val="en-US" w:eastAsia="en-US"/>
        </w:rPr>
        <w:br/>
        <w:t xml:space="preserve">Une caution de soumission fournie mais ne se rapportant pas à l'appel d'offres sera considérée comme absente. La caution de soumission présentée par </w:t>
      </w:r>
      <w:proofErr w:type="gramStart"/>
      <w:r w:rsidRPr="00446ABA">
        <w:rPr>
          <w:color w:val="0F1115"/>
          <w:lang w:val="en-US" w:eastAsia="en-US"/>
        </w:rPr>
        <w:t>un</w:t>
      </w:r>
      <w:proofErr w:type="gramEnd"/>
      <w:r w:rsidRPr="00446ABA">
        <w:rPr>
          <w:color w:val="0F1115"/>
          <w:lang w:val="en-US" w:eastAsia="en-US"/>
        </w:rPr>
        <w:t xml:space="preserve"> soumissionnaire lors de la séance d'ouverture des plis sera irrecevable.</w:t>
      </w:r>
      <w:r w:rsidRPr="00446ABA">
        <w:rPr>
          <w:color w:val="0F1115"/>
          <w:lang w:val="en-US" w:eastAsia="en-US"/>
        </w:rPr>
        <w:br/>
        <w:t xml:space="preserve">Ladite garantie devra être fournie accompagnée d'un récépissé de dépôt délivré par la Caisse des Dépôts </w:t>
      </w:r>
      <w:proofErr w:type="gramStart"/>
      <w:r w:rsidRPr="00446ABA">
        <w:rPr>
          <w:color w:val="0F1115"/>
          <w:lang w:val="en-US" w:eastAsia="en-US"/>
        </w:rPr>
        <w:t>et</w:t>
      </w:r>
      <w:proofErr w:type="gramEnd"/>
      <w:r w:rsidRPr="00446ABA">
        <w:rPr>
          <w:color w:val="0F1115"/>
          <w:lang w:val="en-US" w:eastAsia="en-US"/>
        </w:rPr>
        <w:t xml:space="preserve"> Consignations (CDEC). En cas de chèque bancaire ou certifié fourni en lieu et place de la garantie, ce dernier doit être libellé à l'ordre de la CDEC pour le compte du Maître d'Ouvrage. </w:t>
      </w:r>
      <w:proofErr w:type="gramStart"/>
      <w:r w:rsidRPr="00446ABA">
        <w:rPr>
          <w:color w:val="0F1115"/>
          <w:lang w:val="en-US" w:eastAsia="en-US"/>
        </w:rPr>
        <w:t>Ledit chèque doit être transmis à la CDEC par l'établissement financier au moins 7 (sept) jours ouvrables avant la date d'ouverture des plis.</w:t>
      </w:r>
      <w:proofErr w:type="gramEnd"/>
    </w:p>
    <w:p w14:paraId="6C9007AC"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9. Consultation du Dossier d'Appel d'Offres</w:t>
      </w:r>
      <w:r w:rsidRPr="00446ABA">
        <w:rPr>
          <w:color w:val="0F1115"/>
          <w:lang w:val="en-US" w:eastAsia="en-US"/>
        </w:rPr>
        <w:br/>
        <w:t>Le Dossier d'Appel d'Offres peut être consulté dès la publication du présent avis, pendant les heures ouvrables, au Service des Marchés de la COMMUNE DE NKAMBE ou au Bureau Régional de l'Agence de Régulation des Marchés Publics (ARMP) pour le Nord-Ouest pendant les heures ouvrables ou à la DD MINMAP DONGA MANTUNG.</w:t>
      </w:r>
    </w:p>
    <w:p w14:paraId="6C833523"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10. Acquisition du Dossier d'Appel d'Offres</w:t>
      </w:r>
      <w:r w:rsidRPr="00446ABA">
        <w:rPr>
          <w:color w:val="0F1115"/>
          <w:lang w:val="en-US" w:eastAsia="en-US"/>
        </w:rPr>
        <w:br/>
        <w:t>Le Dossier d'Appel d'Offres peut être obtenu au Service des Marchés de la COMMUNE DE NKAMBE contre paiement d'une somme non remboursable de 30 000 (Trente mille) Francs CFA payable à la Recette Municipale de la commune de NKAMBE.</w:t>
      </w:r>
      <w:r w:rsidRPr="00446ABA">
        <w:rPr>
          <w:color w:val="0F1115"/>
          <w:lang w:val="en-US" w:eastAsia="en-US"/>
        </w:rPr>
        <w:br/>
      </w:r>
      <w:proofErr w:type="gramStart"/>
      <w:r w:rsidRPr="00446ABA">
        <w:rPr>
          <w:color w:val="0F1115"/>
          <w:lang w:val="en-US" w:eastAsia="en-US"/>
        </w:rPr>
        <w:t>Lors du retrait du Dossier d'Appel d'Offres, les soumissionnaires devront s'enregistrer en laissant leur adresse complète (Téléphone, E-mail, Boîte Postale, Fax, etc.).</w:t>
      </w:r>
      <w:proofErr w:type="gramEnd"/>
    </w:p>
    <w:p w14:paraId="009A7009" w14:textId="77777777" w:rsidR="00446ABA" w:rsidRPr="00446ABA" w:rsidRDefault="00446ABA" w:rsidP="00FC23F8">
      <w:pPr>
        <w:shd w:val="clear" w:color="auto" w:fill="FFFFFF"/>
        <w:rPr>
          <w:color w:val="0F1115"/>
          <w:lang w:val="en-US" w:eastAsia="en-US"/>
        </w:rPr>
      </w:pPr>
      <w:r w:rsidRPr="00446ABA">
        <w:rPr>
          <w:color w:val="0F1115"/>
          <w:lang w:val="en-US" w:eastAsia="en-US"/>
        </w:rPr>
        <w:t>Cependant, conformément aux dispositions du point 82 de la circulaire portant application du Code des Marchés Publics, un soumissionnaire qui aurait payé les frais d'acquisition du Dossier d'Appel d'Offres au Trésor Public en raison des difficultés rencontrées à la recette municipale, devra inclure dans son offre un procès-verbal d'huissier dûment établi et/ou une preuve de saisine du Maire, avec copie à l'autorité administrative locale, à l'ARMP, au MINMAP et au FEICOM, contre remise d'un reçu dûment signé et daté.</w:t>
      </w:r>
    </w:p>
    <w:p w14:paraId="3FC8C789"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11. Recevabilité des offres</w:t>
      </w:r>
      <w:r w:rsidRPr="00446ABA">
        <w:rPr>
          <w:color w:val="0F1115"/>
          <w:lang w:val="en-US" w:eastAsia="en-US"/>
        </w:rPr>
        <w:br/>
        <w:t>Sous peine de rejet, les pièces administratives requises doivent impérativement être fournies en originaux ou en copies certifiées conformes par le service émetteur ou l'autorité administrative compétente, conformément aux stipulations du Règlement Particulier de l'Appel d'Offres. Elles doivent dater de moins de 3 (trois) mois ou avoir été établies après la date de signature de l'Avis d'Appel d'Offres.</w:t>
      </w:r>
      <w:r w:rsidRPr="00446ABA">
        <w:rPr>
          <w:color w:val="0F1115"/>
          <w:lang w:val="en-US" w:eastAsia="en-US"/>
        </w:rPr>
        <w:br/>
        <w:t xml:space="preserve">Toute offre non conforme aux prescriptions du présent Avis </w:t>
      </w:r>
      <w:proofErr w:type="gramStart"/>
      <w:r w:rsidRPr="00446ABA">
        <w:rPr>
          <w:color w:val="0F1115"/>
          <w:lang w:val="en-US" w:eastAsia="en-US"/>
        </w:rPr>
        <w:t>et</w:t>
      </w:r>
      <w:proofErr w:type="gramEnd"/>
      <w:r w:rsidRPr="00446ABA">
        <w:rPr>
          <w:color w:val="0F1115"/>
          <w:lang w:val="en-US" w:eastAsia="en-US"/>
        </w:rPr>
        <w:t xml:space="preserve"> du Dossier d'Appel d'Offres sera déclarée irrecevable. Notamment, l'absence de la caution de soumission émise par une banque de premier ordre agréée par le Ministère chargé des Finances ou la non-conformité aux modèles des pièces du Dossier d'Appel d'Offres entraînera le rejet pur et simple de l'offre sans possibilité de recours. De plus, les offres reçues après la date </w:t>
      </w:r>
      <w:proofErr w:type="gramStart"/>
      <w:r w:rsidRPr="00446ABA">
        <w:rPr>
          <w:color w:val="0F1115"/>
          <w:lang w:val="en-US" w:eastAsia="en-US"/>
        </w:rPr>
        <w:t>et</w:t>
      </w:r>
      <w:proofErr w:type="gramEnd"/>
      <w:r w:rsidRPr="00446ABA">
        <w:rPr>
          <w:color w:val="0F1115"/>
          <w:lang w:val="en-US" w:eastAsia="en-US"/>
        </w:rPr>
        <w:t xml:space="preserve"> l'heure limites de dépôt ne seront pas recevables.</w:t>
      </w:r>
      <w:r w:rsidRPr="00446ABA">
        <w:rPr>
          <w:color w:val="0F1115"/>
          <w:lang w:val="en-US" w:eastAsia="en-US"/>
        </w:rPr>
        <w:br/>
        <w:t xml:space="preserve">Les pièces administratives, les offres techniques </w:t>
      </w:r>
      <w:proofErr w:type="gramStart"/>
      <w:r w:rsidRPr="00446ABA">
        <w:rPr>
          <w:color w:val="0F1115"/>
          <w:lang w:val="en-US" w:eastAsia="en-US"/>
        </w:rPr>
        <w:t>et</w:t>
      </w:r>
      <w:proofErr w:type="gramEnd"/>
      <w:r w:rsidRPr="00446ABA">
        <w:rPr>
          <w:color w:val="0F1115"/>
          <w:lang w:val="en-US" w:eastAsia="en-US"/>
        </w:rPr>
        <w:t xml:space="preserve"> financières doivent être placées dans des enveloppes </w:t>
      </w:r>
      <w:r w:rsidRPr="00446ABA">
        <w:rPr>
          <w:color w:val="0F1115"/>
          <w:lang w:val="en-US" w:eastAsia="en-US"/>
        </w:rPr>
        <w:lastRenderedPageBreak/>
        <w:t>séparées, le tout contenu dans une enveloppe scellée.</w:t>
      </w:r>
      <w:r w:rsidRPr="00446ABA">
        <w:rPr>
          <w:color w:val="0F1115"/>
          <w:lang w:val="en-US" w:eastAsia="en-US"/>
        </w:rPr>
        <w:br/>
        <w:t>Les enveloppes extérieures portant des signes distinctifs sur l'identité du soumissionnaire, reçues après la date et l'heure limites de dépôt, non conformes au mode de soumission, sans mention de l'identité du Dossier d'Appel d'Offres et non conformes au nombre de copies stipulé dans le Règlement Particulier de l'Appel d'Offres ou une offre en copie seule seront rejetées.</w:t>
      </w:r>
    </w:p>
    <w:p w14:paraId="149BAA71" w14:textId="3E705D6E" w:rsidR="00446ABA" w:rsidRPr="00446ABA" w:rsidRDefault="00446ABA" w:rsidP="00FC23F8">
      <w:pPr>
        <w:shd w:val="clear" w:color="auto" w:fill="FFFFFF"/>
        <w:rPr>
          <w:color w:val="0F1115"/>
          <w:lang w:val="en-US" w:eastAsia="en-US"/>
        </w:rPr>
      </w:pPr>
      <w:r w:rsidRPr="00446ABA">
        <w:rPr>
          <w:b/>
          <w:bCs/>
          <w:color w:val="0F1115"/>
          <w:lang w:val="en-US" w:eastAsia="en-US"/>
        </w:rPr>
        <w:t>12. Dépôt des offres</w:t>
      </w:r>
      <w:r w:rsidRPr="00446ABA">
        <w:rPr>
          <w:color w:val="0F1115"/>
          <w:lang w:val="en-US" w:eastAsia="en-US"/>
        </w:rPr>
        <w:br/>
        <w:t xml:space="preserve">Les offres rédigées en anglais ou en français, en 7 (Sept) exemplaires, soit 1 (Un) original et 6 (Six) copies marquées comme telles, ainsi qu'une version électronique desdites offres, seront placées dans une enveloppe scellée, cachetée et scellée, sans aucun signe distinctif sur l'identité du soumissionnaire, et déposées au Service Technique de la COMMUNE DE NKAMBE au plus tard le </w:t>
      </w:r>
      <w:r w:rsidR="00A37922">
        <w:rPr>
          <w:color w:val="0F1115"/>
          <w:lang w:val="en-US" w:eastAsia="en-US"/>
        </w:rPr>
        <w:t>17/09/2026</w:t>
      </w:r>
      <w:r w:rsidRPr="00446ABA">
        <w:rPr>
          <w:color w:val="0F1115"/>
          <w:lang w:val="en-US" w:eastAsia="en-US"/>
        </w:rPr>
        <w:t xml:space="preserve"> à 10 heures, heure locale, et devront être libellées comme </w:t>
      </w:r>
      <w:proofErr w:type="gramStart"/>
      <w:r w:rsidRPr="00446ABA">
        <w:rPr>
          <w:color w:val="0F1115"/>
          <w:lang w:val="en-US" w:eastAsia="en-US"/>
        </w:rPr>
        <w:t>suit :</w:t>
      </w:r>
      <w:proofErr w:type="gramEnd"/>
    </w:p>
    <w:p w14:paraId="32E65D8F" w14:textId="2DA63593" w:rsidR="00446ABA" w:rsidRPr="00446ABA" w:rsidRDefault="00446ABA" w:rsidP="00FC23F8">
      <w:pPr>
        <w:shd w:val="clear" w:color="auto" w:fill="FFFFFF"/>
        <w:jc w:val="center"/>
        <w:rPr>
          <w:color w:val="0F1115"/>
          <w:lang w:val="en-US" w:eastAsia="en-US"/>
        </w:rPr>
      </w:pPr>
      <w:r w:rsidRPr="00446ABA">
        <w:rPr>
          <w:b/>
          <w:bCs/>
          <w:color w:val="0F1115"/>
          <w:lang w:val="en-US" w:eastAsia="en-US"/>
        </w:rPr>
        <w:t>APPEL D'OFFRES NATIONAL OUVERT</w:t>
      </w:r>
      <w:r w:rsidRPr="00446ABA">
        <w:rPr>
          <w:color w:val="0F1115"/>
          <w:lang w:val="en-US" w:eastAsia="en-US"/>
        </w:rPr>
        <w:br/>
      </w:r>
      <w:r w:rsidRPr="00446ABA">
        <w:rPr>
          <w:b/>
          <w:bCs/>
          <w:color w:val="0F1115"/>
          <w:lang w:val="en-US" w:eastAsia="en-US"/>
        </w:rPr>
        <w:t xml:space="preserve">N° </w:t>
      </w:r>
      <w:r w:rsidR="00FC23F8">
        <w:rPr>
          <w:b/>
          <w:bCs/>
          <w:color w:val="0F1115"/>
          <w:lang w:val="en-US" w:eastAsia="en-US"/>
        </w:rPr>
        <w:t>018/</w:t>
      </w:r>
      <w:r w:rsidRPr="00446ABA">
        <w:rPr>
          <w:b/>
          <w:bCs/>
          <w:color w:val="0F1115"/>
          <w:lang w:val="en-US" w:eastAsia="en-US"/>
        </w:rPr>
        <w:t xml:space="preserve">AONO /NKC/ NKCITB/ NR/2026 DU </w:t>
      </w:r>
      <w:r w:rsidR="00FC23F8">
        <w:rPr>
          <w:b/>
          <w:bCs/>
          <w:color w:val="0F1115"/>
          <w:lang w:val="en-US" w:eastAsia="en-US"/>
        </w:rPr>
        <w:t>28/</w:t>
      </w:r>
      <w:r w:rsidRPr="00446ABA">
        <w:rPr>
          <w:b/>
          <w:bCs/>
          <w:color w:val="0F1115"/>
          <w:lang w:val="en-US" w:eastAsia="en-US"/>
        </w:rPr>
        <w:t xml:space="preserve"> 08/2026 POUR LA CONSTRUCTION DE DOUZE (12) MAGASINS ALIMENTAIRES ET D'UNE MINI-HALLE AU MARCHÉ DE NKAMBE DANS LA COMMUNE DE NKAMBE, DIVISION DE DONGA MANTUNG, RÉGION DU NORD-OUEST</w:t>
      </w:r>
      <w:r w:rsidRPr="00446ABA">
        <w:rPr>
          <w:color w:val="0F1115"/>
          <w:lang w:val="en-US" w:eastAsia="en-US"/>
        </w:rPr>
        <w:br/>
      </w:r>
      <w:r w:rsidRPr="00446ABA">
        <w:rPr>
          <w:b/>
          <w:bCs/>
          <w:color w:val="0F1115"/>
          <w:lang w:val="en-US" w:eastAsia="en-US"/>
        </w:rPr>
        <w:t>(PROCÉDURE D'URGENCE)</w:t>
      </w:r>
      <w:r w:rsidRPr="00446ABA">
        <w:rPr>
          <w:color w:val="0F1115"/>
          <w:lang w:val="en-US" w:eastAsia="en-US"/>
        </w:rPr>
        <w:br/>
      </w:r>
      <w:r w:rsidRPr="00446ABA">
        <w:rPr>
          <w:b/>
          <w:bCs/>
          <w:color w:val="0F1115"/>
          <w:lang w:val="en-US" w:eastAsia="en-US"/>
        </w:rPr>
        <w:t>(À n'ouvrir qu'en séance d'ouverture des plis)</w:t>
      </w:r>
    </w:p>
    <w:p w14:paraId="4AA00CBE" w14:textId="1AD8998B" w:rsidR="00446ABA" w:rsidRPr="00446ABA" w:rsidRDefault="00446ABA" w:rsidP="00FC23F8">
      <w:pPr>
        <w:shd w:val="clear" w:color="auto" w:fill="FFFFFF"/>
        <w:rPr>
          <w:color w:val="0F1115"/>
          <w:lang w:val="en-US" w:eastAsia="en-US"/>
        </w:rPr>
      </w:pPr>
      <w:r w:rsidRPr="00446ABA">
        <w:rPr>
          <w:b/>
          <w:bCs/>
          <w:color w:val="0F1115"/>
          <w:lang w:val="en-US" w:eastAsia="en-US"/>
        </w:rPr>
        <w:t>13. Ouverture des plis</w:t>
      </w:r>
      <w:r w:rsidRPr="00446ABA">
        <w:rPr>
          <w:color w:val="0F1115"/>
          <w:lang w:val="en-US" w:eastAsia="en-US"/>
        </w:rPr>
        <w:br/>
        <w:t xml:space="preserve">Les offres seront ouvertes en une seule phase dans </w:t>
      </w:r>
      <w:proofErr w:type="gramStart"/>
      <w:r w:rsidRPr="00446ABA">
        <w:rPr>
          <w:color w:val="0F1115"/>
          <w:lang w:val="en-US" w:eastAsia="en-US"/>
        </w:rPr>
        <w:t>la salle</w:t>
      </w:r>
      <w:proofErr w:type="gramEnd"/>
      <w:r w:rsidRPr="00446ABA">
        <w:rPr>
          <w:color w:val="0F1115"/>
          <w:lang w:val="en-US" w:eastAsia="en-US"/>
        </w:rPr>
        <w:t xml:space="preserve"> de conférence de la COMMUNE DE NKAMBE.</w:t>
      </w:r>
      <w:r w:rsidRPr="00446ABA">
        <w:rPr>
          <w:color w:val="0F1115"/>
          <w:lang w:val="en-US" w:eastAsia="en-US"/>
        </w:rPr>
        <w:br/>
        <w:t xml:space="preserve">L'ouverture des pièces administratives, des offres techniques et financières aura lieu le </w:t>
      </w:r>
      <w:r w:rsidR="00A37922">
        <w:rPr>
          <w:color w:val="0F1115"/>
          <w:lang w:val="en-US" w:eastAsia="en-US"/>
        </w:rPr>
        <w:t>17/09/</w:t>
      </w:r>
      <w:r w:rsidRPr="00446ABA">
        <w:rPr>
          <w:color w:val="0F1115"/>
          <w:lang w:val="en-US" w:eastAsia="en-US"/>
        </w:rPr>
        <w:t>2026 à 11 heures 00, par la Commission des Marchés du Maître d'Ouvrage ou du Maître d'Ouvrage Délégué dans la Salle de Conférence de la Commune de Nkambe située à Nkambe.</w:t>
      </w:r>
      <w:r w:rsidRPr="00446ABA">
        <w:rPr>
          <w:color w:val="0F1115"/>
          <w:lang w:val="en-US" w:eastAsia="en-US"/>
        </w:rPr>
        <w:br/>
        <w:t xml:space="preserve">Seuls les soumissionnaires peuvent assister à cette séance d'ouverture ou être représentés par une seule personne dûment mandatée de leur choix, même dans le </w:t>
      </w:r>
      <w:proofErr w:type="gramStart"/>
      <w:r w:rsidRPr="00446ABA">
        <w:rPr>
          <w:color w:val="0F1115"/>
          <w:lang w:val="en-US" w:eastAsia="en-US"/>
        </w:rPr>
        <w:t>cas</w:t>
      </w:r>
      <w:proofErr w:type="gramEnd"/>
      <w:r w:rsidRPr="00446ABA">
        <w:rPr>
          <w:color w:val="0F1115"/>
          <w:lang w:val="en-US" w:eastAsia="en-US"/>
        </w:rPr>
        <w:t xml:space="preserve"> d'un groupement d'entreprises.</w:t>
      </w:r>
      <w:r w:rsidRPr="00446ABA">
        <w:rPr>
          <w:color w:val="0F1115"/>
          <w:lang w:val="en-US" w:eastAsia="en-US"/>
        </w:rPr>
        <w:br/>
        <w:t>Sous peine de rejet, les pièces requises dans le dossier administratif doivent être produites en originaux ou en copies certifiées conformes par le service émetteur ou l'autorité administrative compétente, conformément aux stipulations du Règlement Particulier. Elles doivent dater de moins de trois (3) mois à compter de la date de dépôt des offres ou avoir été établies après la date de signature de l'avis d'appel d'offres.</w:t>
      </w:r>
      <w:r w:rsidRPr="00446ABA">
        <w:rPr>
          <w:color w:val="0F1115"/>
          <w:lang w:val="en-US" w:eastAsia="en-US"/>
        </w:rPr>
        <w:br/>
        <w:t>En cas d'absence ou de non-conformité d'une pièce du dossier administratif lors de la séance d'ouverture des plis après un délai de 48 heures accordé par la Commission, l'offre sera rejetée.</w:t>
      </w:r>
      <w:r w:rsidRPr="00446ABA">
        <w:rPr>
          <w:color w:val="0F1115"/>
          <w:lang w:val="en-US" w:eastAsia="en-US"/>
        </w:rPr>
        <w:br/>
      </w:r>
      <w:proofErr w:type="gramStart"/>
      <w:r w:rsidRPr="00446ABA">
        <w:rPr>
          <w:color w:val="0F1115"/>
          <w:lang w:val="en-US" w:eastAsia="en-US"/>
        </w:rPr>
        <w:t>[Le lancement de la séance d'ouverture des plis doit avoir lieu au plus tard une heure après l'heure limite de dépôt des offres fixée dans les Dossiers d'Appel d'Offres.]</w:t>
      </w:r>
      <w:proofErr w:type="gramEnd"/>
    </w:p>
    <w:p w14:paraId="7915AE09" w14:textId="77777777" w:rsidR="00446ABA" w:rsidRDefault="00446ABA" w:rsidP="00FC23F8">
      <w:pPr>
        <w:shd w:val="clear" w:color="auto" w:fill="FFFFFF"/>
        <w:rPr>
          <w:color w:val="0F1115"/>
          <w:lang w:val="en-US" w:eastAsia="en-US"/>
        </w:rPr>
      </w:pPr>
      <w:r w:rsidRPr="00446ABA">
        <w:rPr>
          <w:b/>
          <w:bCs/>
          <w:color w:val="0F1115"/>
          <w:lang w:val="en-US" w:eastAsia="en-US"/>
        </w:rPr>
        <w:t>14. Critères d'évaluation</w:t>
      </w:r>
      <w:r w:rsidRPr="00446ABA">
        <w:rPr>
          <w:color w:val="0F1115"/>
          <w:lang w:val="en-US" w:eastAsia="en-US"/>
        </w:rPr>
        <w:br/>
      </w:r>
      <w:r w:rsidRPr="00446ABA">
        <w:rPr>
          <w:b/>
          <w:bCs/>
          <w:color w:val="0F1115"/>
          <w:lang w:val="en-US" w:eastAsia="en-US"/>
        </w:rPr>
        <w:t>14.1 Critères éliminatoires</w:t>
      </w:r>
      <w:r w:rsidRPr="00446ABA">
        <w:rPr>
          <w:color w:val="0F1115"/>
          <w:lang w:val="en-US" w:eastAsia="en-US"/>
        </w:rPr>
        <w:br/>
        <w:t>Les critères éliminatoires sont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Dossier administratif incomplet ou non conforme non régularisé dans les 48 heures après l'ouverture des plis (hors caution de soumission)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Fausses déclarations, documents falsifiés ou manœuvres frauduleuses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Absence de l'attestation de catégorisation (C)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Non satisfaction de 70% des critères essentiels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Omission d'un prix quantifié dans l'offre financière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Absence de la caution de soumission accompagnée du récépissé de dépôt délivré par la CDEC, conformément à la Circulaire n° 000014/PR/MINMAP/CAB du 23 juillet 2025 relative aux modalités d'établissement, de dépôt, de conservation, de mainlevée, de restitution, de libération et de réalisation des garanties des marchés publics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Absence de l'attestation sur l'honneur signée par le soumissionnaire, certifiant avoir pris connaissance et accepté sans réserve les termes du Dossier d'Appel d'Offres (DAC, CCAP ainsi que les clauses environnementales et sociales) ;</w:t>
      </w:r>
      <w:r w:rsidRPr="00446ABA">
        <w:rPr>
          <w:color w:val="0F1115"/>
          <w:lang w:val="en-US" w:eastAsia="en-US"/>
        </w:rPr>
        <w:br/>
      </w:r>
      <w:r w:rsidRPr="00446ABA">
        <w:rPr>
          <w:color w:val="0F1115"/>
          <w:lang w:val="en-US" w:eastAsia="en-US"/>
        </w:rPr>
        <w:sym w:font="Symbol" w:char="F0D8"/>
      </w:r>
      <w:r w:rsidRPr="00446ABA">
        <w:rPr>
          <w:color w:val="0F1115"/>
          <w:lang w:val="en-US" w:eastAsia="en-US"/>
        </w:rPr>
        <w:t xml:space="preserve"> Entreprises suspendues de la commande publique.</w:t>
      </w:r>
    </w:p>
    <w:p w14:paraId="19EF414E" w14:textId="241A27DD" w:rsidR="00571E58" w:rsidRPr="00CF580E" w:rsidRDefault="00571E58" w:rsidP="00CF580E">
      <w:pPr>
        <w:pStyle w:val="ListParagraph"/>
        <w:numPr>
          <w:ilvl w:val="0"/>
          <w:numId w:val="143"/>
        </w:numPr>
        <w:shd w:val="clear" w:color="auto" w:fill="FFFFFF"/>
        <w:rPr>
          <w:color w:val="0F1115"/>
          <w:lang w:val="en-US" w:eastAsia="en-US"/>
        </w:rPr>
      </w:pPr>
      <w:r w:rsidRPr="00CF580E">
        <w:rPr>
          <w:color w:val="0F1115"/>
          <w:lang w:val="en-US" w:eastAsia="en-US"/>
        </w:rPr>
        <w:t>Adsence d’un RAPPORT SPECIAL DE TERRAIN CO_SIGNE AVEC LE MAIRE DE LA MARIE DE NKAMBE (MAITRE D’OUVRAGE) INDIQUANT CLAIREMENT LES VERIFICATION NECESSAIRES ST UNE MAITRISE ADEQUATE DU CONTEXTE SECURITAIRE LOCAL</w:t>
      </w:r>
    </w:p>
    <w:p w14:paraId="4FC28761"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14.2 Critères essentiels</w:t>
      </w:r>
      <w:r w:rsidRPr="00446ABA">
        <w:rPr>
          <w:color w:val="0F1115"/>
          <w:lang w:val="en-US" w:eastAsia="en-US"/>
        </w:rPr>
        <w:br/>
        <w:t>Les offres techniques seront notées sur la base des critères essentiels ci</w:t>
      </w:r>
      <w:proofErr w:type="gramStart"/>
      <w:r w:rsidRPr="00446ABA">
        <w:rPr>
          <w:color w:val="0F1115"/>
          <w:lang w:val="en-US" w:eastAsia="en-US"/>
        </w:rPr>
        <w:t>-dessous :</w:t>
      </w:r>
      <w:proofErr w:type="gramEnd"/>
      <w:r w:rsidRPr="00446ABA">
        <w:rPr>
          <w:color w:val="0F1115"/>
          <w:lang w:val="en-US" w:eastAsia="en-US"/>
        </w:rPr>
        <w:br/>
      </w:r>
      <w:r w:rsidRPr="00446ABA">
        <w:rPr>
          <w:color w:val="0F1115"/>
          <w:lang w:val="en-US" w:eastAsia="en-US"/>
        </w:rPr>
        <w:lastRenderedPageBreak/>
        <w:t>• Situation financière de l'entreprise (04 sous-critères) ;</w:t>
      </w:r>
      <w:r w:rsidRPr="00446ABA">
        <w:rPr>
          <w:color w:val="0F1115"/>
          <w:lang w:val="en-US" w:eastAsia="en-US"/>
        </w:rPr>
        <w:br/>
        <w:t>• Proposition technique et planning d'exécution des travaux (07 sous-critères) ;</w:t>
      </w:r>
      <w:r w:rsidRPr="00446ABA">
        <w:rPr>
          <w:color w:val="0F1115"/>
          <w:lang w:val="en-US" w:eastAsia="en-US"/>
        </w:rPr>
        <w:br/>
        <w:t>• Acceptation des conditions du contrat (03 sous-critères) ;</w:t>
      </w:r>
      <w:r w:rsidRPr="00446ABA">
        <w:rPr>
          <w:color w:val="0F1115"/>
          <w:lang w:val="en-US" w:eastAsia="en-US"/>
        </w:rPr>
        <w:br/>
        <w:t>• Présentation générale de l'offre (02 sous-critères).</w:t>
      </w:r>
      <w:r w:rsidRPr="00446ABA">
        <w:rPr>
          <w:color w:val="0F1115"/>
          <w:lang w:val="en-US" w:eastAsia="en-US"/>
        </w:rPr>
        <w:br/>
        <w:t xml:space="preserve">Les détails sont présentés dans la grille d'évaluation des offres. Seuls les soumissionnaires ayant présenté </w:t>
      </w:r>
      <w:proofErr w:type="gramStart"/>
      <w:r w:rsidRPr="00446ABA">
        <w:rPr>
          <w:color w:val="0F1115"/>
          <w:lang w:val="en-US" w:eastAsia="en-US"/>
        </w:rPr>
        <w:t>un</w:t>
      </w:r>
      <w:proofErr w:type="gramEnd"/>
      <w:r w:rsidRPr="00446ABA">
        <w:rPr>
          <w:color w:val="0F1115"/>
          <w:lang w:val="en-US" w:eastAsia="en-US"/>
        </w:rPr>
        <w:t xml:space="preserve"> dossier administratif conforme et ayant obtenu au moins 70% seront qualifiés pour l'attribution du marché.</w:t>
      </w:r>
    </w:p>
    <w:p w14:paraId="74D074AB"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15. Attribution du marché</w:t>
      </w:r>
      <w:r w:rsidRPr="00446ABA">
        <w:rPr>
          <w:color w:val="0F1115"/>
          <w:lang w:val="en-US" w:eastAsia="en-US"/>
        </w:rPr>
        <w:br/>
        <w:t xml:space="preserve">Le Maître d'Ouvrage attribuera le marché sur la base de l'offre financière la moins-disante au soumissionnaire remplissant les critères de qualification technique </w:t>
      </w:r>
      <w:proofErr w:type="gramStart"/>
      <w:r w:rsidRPr="00446ABA">
        <w:rPr>
          <w:color w:val="0F1115"/>
          <w:lang w:val="en-US" w:eastAsia="en-US"/>
        </w:rPr>
        <w:t>et</w:t>
      </w:r>
      <w:proofErr w:type="gramEnd"/>
      <w:r w:rsidRPr="00446ABA">
        <w:rPr>
          <w:color w:val="0F1115"/>
          <w:lang w:val="en-US" w:eastAsia="en-US"/>
        </w:rPr>
        <w:t xml:space="preserve"> financière requis. </w:t>
      </w:r>
      <w:proofErr w:type="gramStart"/>
      <w:r w:rsidRPr="00446ABA">
        <w:rPr>
          <w:color w:val="0F1115"/>
          <w:lang w:val="en-US" w:eastAsia="en-US"/>
        </w:rPr>
        <w:t>Ledit soumissionnaire ayant préalablement obtenu une note technique d'au moins 70% d'avis favorables "oui".</w:t>
      </w:r>
      <w:proofErr w:type="gramEnd"/>
    </w:p>
    <w:p w14:paraId="7C18BB8E"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16. Délai de validité des offres</w:t>
      </w:r>
      <w:r w:rsidRPr="00446ABA">
        <w:rPr>
          <w:color w:val="0F1115"/>
          <w:lang w:val="en-US" w:eastAsia="en-US"/>
        </w:rPr>
        <w:br/>
        <w:t>Les soumissionnaires resteront engagés par leurs offres pendant une période de 90 (quatre-vingt-dix) jours à compter de la date limite fixée pour la réception des offres.</w:t>
      </w:r>
    </w:p>
    <w:p w14:paraId="5BE0251B"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17. Renseignements complémentaires</w:t>
      </w:r>
      <w:r w:rsidRPr="00446ABA">
        <w:rPr>
          <w:color w:val="0F1115"/>
          <w:lang w:val="en-US" w:eastAsia="en-US"/>
        </w:rPr>
        <w:br/>
        <w:t xml:space="preserve">Des renseignements </w:t>
      </w:r>
      <w:r w:rsidRPr="0000147B">
        <w:rPr>
          <w:color w:val="0F1115"/>
          <w:lang w:val="en-US" w:eastAsia="en-US"/>
        </w:rPr>
        <w:t>techniques</w:t>
      </w:r>
      <w:r w:rsidRPr="00446ABA">
        <w:rPr>
          <w:color w:val="0F1115"/>
          <w:lang w:val="en-US" w:eastAsia="en-US"/>
        </w:rPr>
        <w:t xml:space="preserve"> </w:t>
      </w:r>
      <w:bookmarkStart w:id="5" w:name="_GoBack"/>
      <w:bookmarkEnd w:id="5"/>
      <w:r w:rsidRPr="00446ABA">
        <w:rPr>
          <w:color w:val="0F1115"/>
          <w:lang w:val="en-US" w:eastAsia="en-US"/>
        </w:rPr>
        <w:t>complémentaires peuvent être obtenus pendant les heures ouvrables au Secrétariat Général de la COMMUNE DE NKAMBE.</w:t>
      </w:r>
    </w:p>
    <w:p w14:paraId="40FC53A7" w14:textId="77777777" w:rsidR="00446ABA" w:rsidRPr="00446ABA" w:rsidRDefault="00446ABA" w:rsidP="00FC23F8">
      <w:pPr>
        <w:numPr>
          <w:ilvl w:val="0"/>
          <w:numId w:val="140"/>
        </w:numPr>
        <w:shd w:val="clear" w:color="auto" w:fill="FFFFFF"/>
        <w:ind w:left="660"/>
        <w:rPr>
          <w:color w:val="0F1115"/>
          <w:lang w:val="en-US" w:eastAsia="en-US"/>
        </w:rPr>
      </w:pPr>
      <w:r w:rsidRPr="00446ABA">
        <w:rPr>
          <w:color w:val="0F1115"/>
          <w:lang w:val="en-US" w:eastAsia="en-US"/>
        </w:rPr>
        <w:t>Communauté de NKAMBE ; Boîte Postale : 1820 ; Tél : 651 123 571</w:t>
      </w:r>
    </w:p>
    <w:p w14:paraId="2B21F527" w14:textId="77777777" w:rsidR="00446ABA" w:rsidRPr="00446ABA" w:rsidRDefault="00446ABA" w:rsidP="00FC23F8">
      <w:pPr>
        <w:shd w:val="clear" w:color="auto" w:fill="FFFFFF"/>
        <w:rPr>
          <w:color w:val="0F1115"/>
          <w:lang w:val="en-US" w:eastAsia="en-US"/>
        </w:rPr>
      </w:pPr>
      <w:r w:rsidRPr="00446ABA">
        <w:rPr>
          <w:b/>
          <w:bCs/>
          <w:color w:val="0F1115"/>
          <w:lang w:val="en-US" w:eastAsia="en-US"/>
        </w:rPr>
        <w:t>18. Lutte contre la corruption et les pratiques frauduleuses</w:t>
      </w:r>
      <w:r w:rsidRPr="00446ABA">
        <w:rPr>
          <w:color w:val="0F1115"/>
          <w:lang w:val="en-US" w:eastAsia="en-US"/>
        </w:rPr>
        <w:br/>
        <w:t>Pour signaler toute pratique frauduleuse, incident ou acte de corruption, veuillez appeler le CONAC au numéro 1517, l'Autorité chargée des Marchés Publics (MINMAP) (SMS ou appel) aux numéros : (+237) ………, le FEICOM au numéro 8567 ou le MO/DPO au numéro : (237) 651 123 571.</w:t>
      </w:r>
    </w:p>
    <w:p w14:paraId="5EDF1A4A" w14:textId="77777777" w:rsidR="00C721AF" w:rsidRPr="005939B6" w:rsidRDefault="00C721AF" w:rsidP="00FC23F8">
      <w:pPr>
        <w:ind w:firstLine="709"/>
        <w:jc w:val="both"/>
        <w:rPr>
          <w:rFonts w:eastAsia="Arial Unicode MS"/>
          <w:color w:val="000000" w:themeColor="text1"/>
          <w:szCs w:val="20"/>
        </w:rPr>
      </w:pPr>
      <w:r w:rsidRPr="005939B6">
        <w:rPr>
          <w:rFonts w:eastAsia="Arial Unicode MS"/>
          <w:color w:val="000000" w:themeColor="text1"/>
        </w:rPr>
        <w:t> </w:t>
      </w:r>
    </w:p>
    <w:p w14:paraId="30008172" w14:textId="50864BA1" w:rsidR="00C721AF" w:rsidRPr="005939B6" w:rsidRDefault="00C721AF" w:rsidP="00FC23F8">
      <w:pPr>
        <w:ind w:left="4774"/>
        <w:jc w:val="center"/>
        <w:rPr>
          <w:rFonts w:eastAsia="Arial Unicode MS"/>
          <w:color w:val="000000" w:themeColor="text1"/>
        </w:rPr>
      </w:pPr>
      <w:r w:rsidRPr="005939B6">
        <w:rPr>
          <w:rFonts w:eastAsia="Arial Unicode MS"/>
          <w:color w:val="000000" w:themeColor="text1"/>
        </w:rPr>
        <w:t xml:space="preserve">Fait à </w:t>
      </w:r>
      <w:r w:rsidR="00B71245" w:rsidRPr="005939B6">
        <w:rPr>
          <w:rFonts w:eastAsia="Arial Unicode MS"/>
          <w:color w:val="000000" w:themeColor="text1"/>
        </w:rPr>
        <w:t xml:space="preserve">NKAMBE </w:t>
      </w:r>
      <w:r w:rsidRPr="005939B6">
        <w:rPr>
          <w:rFonts w:eastAsia="Arial Unicode MS"/>
          <w:color w:val="000000" w:themeColor="text1"/>
        </w:rPr>
        <w:t>le ____________</w:t>
      </w:r>
    </w:p>
    <w:p w14:paraId="1E72AFDC" w14:textId="3A9F33E6" w:rsidR="00CC5C0B" w:rsidRPr="005939B6" w:rsidRDefault="00C721AF" w:rsidP="00FC23F8">
      <w:pPr>
        <w:jc w:val="center"/>
        <w:rPr>
          <w:rFonts w:eastAsia="Arial Unicode MS"/>
          <w:b/>
          <w:color w:val="000000" w:themeColor="text1"/>
          <w:sz w:val="36"/>
          <w:szCs w:val="36"/>
        </w:rPr>
      </w:pPr>
      <w:r w:rsidRPr="005939B6">
        <w:rPr>
          <w:rFonts w:eastAsia="Arial Unicode MS"/>
          <w:b/>
          <w:i/>
          <w:iCs/>
          <w:noProof/>
          <w:color w:val="000000" w:themeColor="text1"/>
          <w:sz w:val="22"/>
          <w:szCs w:val="22"/>
          <w:u w:val="single"/>
          <w:lang w:val="en-US" w:eastAsia="en-US"/>
        </w:rPr>
        <mc:AlternateContent>
          <mc:Choice Requires="wps">
            <w:drawing>
              <wp:anchor distT="0" distB="0" distL="114300" distR="114300" simplePos="0" relativeHeight="251692032" behindDoc="0" locked="0" layoutInCell="1" allowOverlap="1" wp14:anchorId="7F4020DD" wp14:editId="5A39B9D7">
                <wp:simplePos x="0" y="0"/>
                <wp:positionH relativeFrom="column">
                  <wp:posOffset>2906486</wp:posOffset>
                </wp:positionH>
                <wp:positionV relativeFrom="paragraph">
                  <wp:posOffset>262255</wp:posOffset>
                </wp:positionV>
                <wp:extent cx="2951183" cy="1045210"/>
                <wp:effectExtent l="0" t="0" r="1905" b="25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183" cy="1045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4FEE6" w14:textId="07AB553C" w:rsidR="0000147B" w:rsidRDefault="0000147B" w:rsidP="00C721AF">
                            <w:pPr>
                              <w:jc w:val="both"/>
                              <w:rPr>
                                <w:rFonts w:ascii="Arial" w:hAnsi="Arial" w:cs="Arial"/>
                                <w:b/>
                                <w:sz w:val="22"/>
                                <w:szCs w:val="23"/>
                              </w:rPr>
                            </w:pPr>
                            <w:r>
                              <w:rPr>
                                <w:rFonts w:ascii="Arial" w:hAnsi="Arial" w:cs="Arial"/>
                                <w:b/>
                                <w:sz w:val="22"/>
                                <w:szCs w:val="23"/>
                              </w:rPr>
                              <w:t>Le Maire de la Commune de NKAMBE</w:t>
                            </w:r>
                          </w:p>
                          <w:p w14:paraId="4C0364F7" w14:textId="77777777" w:rsidR="0000147B" w:rsidRDefault="0000147B"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00147B" w:rsidRDefault="0000147B" w:rsidP="00C721AF">
                            <w:pPr>
                              <w:jc w:val="both"/>
                              <w:rPr>
                                <w:rFonts w:ascii="Arial Narrow" w:hAnsi="Arial Narrow"/>
                                <w:b/>
                              </w:rPr>
                            </w:pPr>
                          </w:p>
                          <w:p w14:paraId="31AAA739" w14:textId="77777777" w:rsidR="0000147B" w:rsidRDefault="0000147B" w:rsidP="00C721AF">
                            <w:pPr>
                              <w:jc w:val="both"/>
                              <w:rPr>
                                <w:rFonts w:ascii="Arial Narrow" w:hAnsi="Arial Narrow"/>
                                <w:b/>
                              </w:rPr>
                            </w:pPr>
                          </w:p>
                          <w:p w14:paraId="7ADE0C52" w14:textId="77777777" w:rsidR="0000147B" w:rsidRDefault="0000147B" w:rsidP="00C721AF">
                            <w:pPr>
                              <w:jc w:val="both"/>
                              <w:rPr>
                                <w:rFonts w:ascii="Arial Narrow" w:hAnsi="Arial Narrow"/>
                                <w:b/>
                              </w:rPr>
                            </w:pPr>
                          </w:p>
                          <w:p w14:paraId="338BA518" w14:textId="77777777" w:rsidR="0000147B" w:rsidRDefault="0000147B" w:rsidP="00C721AF">
                            <w:pPr>
                              <w:jc w:val="both"/>
                              <w:rPr>
                                <w:rFonts w:ascii="Arial Narrow" w:hAnsi="Arial Narrow"/>
                                <w:b/>
                              </w:rPr>
                            </w:pPr>
                          </w:p>
                          <w:p w14:paraId="0F495493" w14:textId="77777777" w:rsidR="0000147B" w:rsidRDefault="0000147B" w:rsidP="00C721AF">
                            <w:pPr>
                              <w:jc w:val="both"/>
                              <w:rPr>
                                <w:rFonts w:ascii="Arial Narrow" w:hAnsi="Arial Narrow"/>
                                <w:b/>
                              </w:rPr>
                            </w:pPr>
                          </w:p>
                          <w:p w14:paraId="0B3E507D" w14:textId="77777777" w:rsidR="0000147B" w:rsidRDefault="0000147B" w:rsidP="00C721AF">
                            <w:pPr>
                              <w:jc w:val="both"/>
                              <w:rPr>
                                <w:rFonts w:ascii="Arial Narrow" w:hAnsi="Arial Narrow"/>
                                <w:b/>
                              </w:rPr>
                            </w:pPr>
                          </w:p>
                          <w:p w14:paraId="70A29104" w14:textId="77777777" w:rsidR="0000147B" w:rsidRDefault="0000147B" w:rsidP="00C721AF">
                            <w:pPr>
                              <w:jc w:val="both"/>
                              <w:rPr>
                                <w:rFonts w:ascii="Arial Narrow" w:hAnsi="Arial Narrow"/>
                                <w:b/>
                              </w:rPr>
                            </w:pPr>
                          </w:p>
                          <w:p w14:paraId="27A23CD7" w14:textId="77777777" w:rsidR="0000147B" w:rsidRDefault="0000147B" w:rsidP="00C721AF">
                            <w:pPr>
                              <w:jc w:val="both"/>
                              <w:rPr>
                                <w:rFonts w:ascii="Arial Narrow" w:hAnsi="Arial Narrow"/>
                                <w:b/>
                              </w:rPr>
                            </w:pPr>
                          </w:p>
                          <w:p w14:paraId="1604DDA6" w14:textId="77777777" w:rsidR="0000147B" w:rsidRDefault="0000147B" w:rsidP="00C721AF">
                            <w:pPr>
                              <w:jc w:val="both"/>
                              <w:rPr>
                                <w:rFonts w:ascii="Arial Narrow" w:hAnsi="Arial Narrow"/>
                                <w:b/>
                              </w:rPr>
                            </w:pPr>
                          </w:p>
                          <w:p w14:paraId="53B7DF1A" w14:textId="77777777" w:rsidR="0000147B" w:rsidRDefault="0000147B" w:rsidP="00C721AF">
                            <w:pPr>
                              <w:jc w:val="both"/>
                              <w:rPr>
                                <w:rFonts w:ascii="Arial Narrow" w:hAnsi="Arial Narrow"/>
                                <w:b/>
                              </w:rPr>
                            </w:pPr>
                          </w:p>
                          <w:p w14:paraId="4FF6D251" w14:textId="77777777" w:rsidR="0000147B" w:rsidRDefault="0000147B" w:rsidP="00C721AF">
                            <w:pPr>
                              <w:jc w:val="both"/>
                              <w:rPr>
                                <w:rFonts w:ascii="Arial Narrow" w:hAnsi="Arial Narrow"/>
                                <w:b/>
                              </w:rPr>
                            </w:pPr>
                          </w:p>
                          <w:p w14:paraId="4AEF6084" w14:textId="77777777" w:rsidR="0000147B" w:rsidRDefault="0000147B" w:rsidP="00C721AF">
                            <w:pPr>
                              <w:jc w:val="both"/>
                              <w:rPr>
                                <w:rFonts w:ascii="Arial Narrow" w:hAnsi="Arial Narrow"/>
                                <w:b/>
                              </w:rPr>
                            </w:pPr>
                          </w:p>
                          <w:p w14:paraId="5C5681CA" w14:textId="77777777" w:rsidR="0000147B" w:rsidRDefault="0000147B" w:rsidP="00C721AF">
                            <w:pPr>
                              <w:jc w:val="both"/>
                              <w:rPr>
                                <w:rFonts w:ascii="Arial Narrow" w:hAnsi="Arial Narrow"/>
                                <w:b/>
                              </w:rPr>
                            </w:pPr>
                          </w:p>
                          <w:p w14:paraId="7DBE1A6A" w14:textId="77777777" w:rsidR="0000147B" w:rsidRDefault="0000147B" w:rsidP="00C721AF">
                            <w:pPr>
                              <w:jc w:val="both"/>
                              <w:rPr>
                                <w:rFonts w:ascii="Arial Narrow" w:hAnsi="Arial Narrow"/>
                                <w:b/>
                              </w:rPr>
                            </w:pPr>
                          </w:p>
                          <w:p w14:paraId="01085444" w14:textId="77777777" w:rsidR="0000147B" w:rsidRDefault="0000147B" w:rsidP="00C721AF">
                            <w:pPr>
                              <w:jc w:val="both"/>
                              <w:rPr>
                                <w:rFonts w:ascii="Arial Narrow" w:hAnsi="Arial Narrow"/>
                                <w:b/>
                              </w:rPr>
                            </w:pPr>
                          </w:p>
                          <w:p w14:paraId="37955CA4" w14:textId="77777777" w:rsidR="0000147B" w:rsidRDefault="0000147B" w:rsidP="00C721AF">
                            <w:pPr>
                              <w:jc w:val="both"/>
                              <w:rPr>
                                <w:rFonts w:ascii="Arial Narrow" w:hAnsi="Arial Narrow"/>
                                <w:b/>
                              </w:rPr>
                            </w:pPr>
                          </w:p>
                          <w:p w14:paraId="780FD24C" w14:textId="77777777" w:rsidR="0000147B" w:rsidRDefault="0000147B" w:rsidP="00C721AF">
                            <w:pPr>
                              <w:jc w:val="both"/>
                              <w:rPr>
                                <w:rFonts w:ascii="Arial Narrow" w:hAnsi="Arial Narrow"/>
                                <w:b/>
                              </w:rPr>
                            </w:pPr>
                          </w:p>
                          <w:p w14:paraId="1203A74C" w14:textId="77777777" w:rsidR="0000147B" w:rsidRDefault="0000147B" w:rsidP="00C721AF">
                            <w:pPr>
                              <w:jc w:val="both"/>
                              <w:rPr>
                                <w:rFonts w:ascii="Arial Narrow" w:hAnsi="Arial Narrow"/>
                                <w:b/>
                              </w:rPr>
                            </w:pPr>
                          </w:p>
                          <w:p w14:paraId="3135C17D" w14:textId="77777777" w:rsidR="0000147B" w:rsidRDefault="0000147B" w:rsidP="00C721AF">
                            <w:pPr>
                              <w:jc w:val="both"/>
                              <w:rPr>
                                <w:rFonts w:ascii="Arial Narrow" w:hAnsi="Arial Narrow"/>
                                <w:b/>
                              </w:rPr>
                            </w:pPr>
                          </w:p>
                          <w:p w14:paraId="764C98B2" w14:textId="77777777" w:rsidR="0000147B" w:rsidRDefault="0000147B" w:rsidP="00C721AF">
                            <w:pPr>
                              <w:jc w:val="both"/>
                              <w:rPr>
                                <w:rFonts w:ascii="Arial Narrow" w:hAnsi="Arial Narrow"/>
                                <w:b/>
                              </w:rPr>
                            </w:pPr>
                          </w:p>
                          <w:p w14:paraId="738ADF05" w14:textId="77777777" w:rsidR="0000147B" w:rsidRDefault="0000147B" w:rsidP="00C721AF">
                            <w:pPr>
                              <w:jc w:val="both"/>
                              <w:rPr>
                                <w:rFonts w:ascii="Arial Narrow" w:hAnsi="Arial Narrow"/>
                                <w:b/>
                              </w:rPr>
                            </w:pPr>
                          </w:p>
                          <w:p w14:paraId="319AB47C" w14:textId="77777777" w:rsidR="0000147B" w:rsidRDefault="0000147B" w:rsidP="00C721AF">
                            <w:pPr>
                              <w:jc w:val="both"/>
                              <w:rPr>
                                <w:rFonts w:ascii="Arial Narrow" w:hAnsi="Arial Narrow"/>
                                <w:b/>
                              </w:rPr>
                            </w:pPr>
                          </w:p>
                          <w:p w14:paraId="170AC1A8" w14:textId="77777777" w:rsidR="0000147B" w:rsidRDefault="0000147B" w:rsidP="00C721AF">
                            <w:pPr>
                              <w:jc w:val="both"/>
                              <w:rPr>
                                <w:rFonts w:ascii="Arial Narrow" w:hAnsi="Arial Narrow"/>
                                <w:b/>
                              </w:rPr>
                            </w:pPr>
                          </w:p>
                          <w:p w14:paraId="12B3FDE2" w14:textId="77777777" w:rsidR="0000147B" w:rsidRDefault="0000147B" w:rsidP="00C721AF">
                            <w:pPr>
                              <w:jc w:val="both"/>
                              <w:rPr>
                                <w:rFonts w:ascii="Arial Narrow" w:hAnsi="Arial Narrow"/>
                                <w:b/>
                              </w:rPr>
                            </w:pPr>
                          </w:p>
                          <w:p w14:paraId="1E1F9541" w14:textId="77777777" w:rsidR="0000147B" w:rsidRDefault="0000147B" w:rsidP="00C721AF">
                            <w:pPr>
                              <w:jc w:val="both"/>
                              <w:rPr>
                                <w:rFonts w:ascii="Arial Narrow" w:hAnsi="Arial Narrow"/>
                                <w:b/>
                              </w:rPr>
                            </w:pPr>
                          </w:p>
                          <w:p w14:paraId="3CADA366" w14:textId="77777777" w:rsidR="0000147B" w:rsidRDefault="0000147B" w:rsidP="00C721AF">
                            <w:pPr>
                              <w:jc w:val="both"/>
                              <w:rPr>
                                <w:rFonts w:ascii="Arial Narrow" w:hAnsi="Arial Narrow"/>
                                <w:b/>
                              </w:rPr>
                            </w:pPr>
                          </w:p>
                          <w:p w14:paraId="6C625027" w14:textId="77777777" w:rsidR="0000147B" w:rsidRDefault="0000147B" w:rsidP="00C721AF">
                            <w:pPr>
                              <w:jc w:val="both"/>
                              <w:rPr>
                                <w:rFonts w:ascii="Arial Narrow" w:hAnsi="Arial Narrow"/>
                                <w:b/>
                              </w:rPr>
                            </w:pPr>
                          </w:p>
                          <w:p w14:paraId="12A9C8AE" w14:textId="77777777" w:rsidR="0000147B" w:rsidRDefault="0000147B" w:rsidP="00C721AF">
                            <w:pPr>
                              <w:jc w:val="both"/>
                              <w:rPr>
                                <w:rFonts w:ascii="Arial Narrow" w:hAnsi="Arial Narrow"/>
                                <w:b/>
                              </w:rPr>
                            </w:pPr>
                          </w:p>
                          <w:p w14:paraId="16846CE4" w14:textId="77777777" w:rsidR="0000147B" w:rsidRDefault="0000147B" w:rsidP="00C721AF">
                            <w:pPr>
                              <w:jc w:val="both"/>
                              <w:rPr>
                                <w:rFonts w:ascii="Arial Narrow" w:hAnsi="Arial Narrow"/>
                                <w:b/>
                              </w:rPr>
                            </w:pPr>
                          </w:p>
                          <w:p w14:paraId="71522AB6" w14:textId="77777777" w:rsidR="0000147B" w:rsidRDefault="0000147B" w:rsidP="00C721AF">
                            <w:pPr>
                              <w:jc w:val="both"/>
                              <w:rPr>
                                <w:rFonts w:ascii="Arial Narrow" w:hAnsi="Arial Narrow"/>
                                <w:b/>
                              </w:rPr>
                            </w:pPr>
                          </w:p>
                          <w:p w14:paraId="783D77AF" w14:textId="77777777" w:rsidR="0000147B" w:rsidRDefault="0000147B" w:rsidP="00C721AF">
                            <w:pPr>
                              <w:jc w:val="both"/>
                              <w:rPr>
                                <w:rFonts w:ascii="Arial Narrow" w:hAnsi="Arial Narrow"/>
                                <w:b/>
                              </w:rPr>
                            </w:pPr>
                          </w:p>
                          <w:p w14:paraId="6925603E" w14:textId="77777777" w:rsidR="0000147B" w:rsidRDefault="0000147B" w:rsidP="00C721AF">
                            <w:pPr>
                              <w:jc w:val="both"/>
                              <w:rPr>
                                <w:rFonts w:ascii="Arial Narrow" w:hAnsi="Arial Narrow"/>
                                <w:b/>
                              </w:rPr>
                            </w:pPr>
                          </w:p>
                          <w:p w14:paraId="59EA2B79" w14:textId="77777777" w:rsidR="0000147B" w:rsidRDefault="0000147B" w:rsidP="00C721AF">
                            <w:pPr>
                              <w:jc w:val="both"/>
                              <w:rPr>
                                <w:rFonts w:ascii="Arial Narrow" w:hAnsi="Arial Narrow"/>
                                <w:b/>
                              </w:rPr>
                            </w:pPr>
                          </w:p>
                          <w:p w14:paraId="0792B1F4" w14:textId="77777777" w:rsidR="0000147B" w:rsidRDefault="0000147B" w:rsidP="00C721AF">
                            <w:pPr>
                              <w:jc w:val="both"/>
                              <w:rPr>
                                <w:rFonts w:ascii="Arial Narrow" w:hAnsi="Arial Narrow"/>
                                <w:b/>
                              </w:rPr>
                            </w:pPr>
                          </w:p>
                          <w:p w14:paraId="21C18DD2" w14:textId="77777777" w:rsidR="0000147B" w:rsidRDefault="0000147B" w:rsidP="00C721AF">
                            <w:pPr>
                              <w:jc w:val="both"/>
                              <w:rPr>
                                <w:rFonts w:ascii="Arial Narrow" w:hAnsi="Arial Narrow"/>
                                <w:b/>
                              </w:rPr>
                            </w:pPr>
                          </w:p>
                          <w:p w14:paraId="196A8343" w14:textId="77777777" w:rsidR="0000147B" w:rsidRDefault="0000147B" w:rsidP="00C721AF">
                            <w:pPr>
                              <w:jc w:val="both"/>
                              <w:rPr>
                                <w:rFonts w:ascii="Arial Narrow" w:hAnsi="Arial Narrow"/>
                                <w:b/>
                              </w:rPr>
                            </w:pPr>
                          </w:p>
                          <w:p w14:paraId="263A703E" w14:textId="77777777" w:rsidR="0000147B" w:rsidRDefault="0000147B" w:rsidP="00C721AF">
                            <w:pPr>
                              <w:jc w:val="both"/>
                              <w:rPr>
                                <w:rFonts w:ascii="Arial Narrow" w:hAnsi="Arial Narrow"/>
                                <w:b/>
                              </w:rPr>
                            </w:pPr>
                          </w:p>
                          <w:p w14:paraId="2AF0B844" w14:textId="77777777" w:rsidR="0000147B" w:rsidRDefault="0000147B" w:rsidP="00C721AF">
                            <w:pPr>
                              <w:jc w:val="both"/>
                              <w:rPr>
                                <w:rFonts w:ascii="Arial Narrow" w:hAnsi="Arial Narrow"/>
                                <w:b/>
                              </w:rPr>
                            </w:pPr>
                          </w:p>
                          <w:p w14:paraId="6FD9D5F4" w14:textId="77777777" w:rsidR="0000147B" w:rsidRDefault="0000147B" w:rsidP="00C721AF">
                            <w:pPr>
                              <w:jc w:val="both"/>
                              <w:rPr>
                                <w:rFonts w:ascii="Arial Narrow" w:hAnsi="Arial Narrow"/>
                                <w:b/>
                              </w:rPr>
                            </w:pPr>
                          </w:p>
                          <w:p w14:paraId="12F1D5E6" w14:textId="77777777" w:rsidR="0000147B" w:rsidRDefault="0000147B" w:rsidP="00C721AF">
                            <w:pPr>
                              <w:jc w:val="both"/>
                              <w:rPr>
                                <w:rFonts w:ascii="Arial Narrow" w:hAnsi="Arial Narrow"/>
                                <w:b/>
                              </w:rPr>
                            </w:pPr>
                          </w:p>
                          <w:p w14:paraId="62A78D87" w14:textId="77777777" w:rsidR="0000147B" w:rsidRDefault="0000147B" w:rsidP="00C721AF">
                            <w:pPr>
                              <w:jc w:val="both"/>
                              <w:rPr>
                                <w:rFonts w:ascii="Arial Narrow" w:hAnsi="Arial Narrow"/>
                                <w:b/>
                              </w:rPr>
                            </w:pPr>
                          </w:p>
                          <w:p w14:paraId="50ED5DFE" w14:textId="77777777" w:rsidR="0000147B" w:rsidRDefault="0000147B" w:rsidP="00C721AF">
                            <w:pPr>
                              <w:jc w:val="both"/>
                              <w:rPr>
                                <w:rFonts w:ascii="Arial Narrow" w:hAnsi="Arial Narrow"/>
                                <w:b/>
                              </w:rPr>
                            </w:pPr>
                          </w:p>
                          <w:p w14:paraId="3D3BACF8" w14:textId="77777777" w:rsidR="0000147B" w:rsidRDefault="0000147B" w:rsidP="00C721AF">
                            <w:pPr>
                              <w:jc w:val="both"/>
                              <w:rPr>
                                <w:rFonts w:ascii="Arial Narrow" w:hAnsi="Arial Narrow"/>
                                <w:b/>
                              </w:rPr>
                            </w:pPr>
                          </w:p>
                          <w:p w14:paraId="35677BD0" w14:textId="77777777" w:rsidR="0000147B" w:rsidRDefault="0000147B" w:rsidP="00C721AF">
                            <w:pPr>
                              <w:jc w:val="both"/>
                              <w:rPr>
                                <w:rFonts w:ascii="Arial Narrow" w:hAnsi="Arial Narrow"/>
                                <w:b/>
                              </w:rPr>
                            </w:pPr>
                          </w:p>
                          <w:p w14:paraId="5E05AC9C" w14:textId="77777777" w:rsidR="0000147B" w:rsidRDefault="0000147B" w:rsidP="00C721AF">
                            <w:pPr>
                              <w:jc w:val="both"/>
                              <w:rPr>
                                <w:rFonts w:ascii="Arial Narrow" w:hAnsi="Arial Narrow"/>
                                <w:b/>
                              </w:rPr>
                            </w:pPr>
                          </w:p>
                          <w:p w14:paraId="1ABBB28B" w14:textId="77777777" w:rsidR="0000147B" w:rsidRDefault="0000147B" w:rsidP="00C721AF">
                            <w:pPr>
                              <w:jc w:val="both"/>
                              <w:rPr>
                                <w:rFonts w:ascii="Arial Narrow" w:hAnsi="Arial Narrow"/>
                                <w:b/>
                              </w:rPr>
                            </w:pPr>
                          </w:p>
                          <w:p w14:paraId="2DBD381E" w14:textId="77777777" w:rsidR="0000147B" w:rsidRDefault="0000147B" w:rsidP="00C721AF">
                            <w:pPr>
                              <w:jc w:val="both"/>
                              <w:rPr>
                                <w:rFonts w:ascii="Arial Narrow" w:hAnsi="Arial Narrow"/>
                                <w:b/>
                              </w:rPr>
                            </w:pPr>
                          </w:p>
                          <w:p w14:paraId="4F1EA486" w14:textId="77777777" w:rsidR="0000147B" w:rsidRDefault="0000147B" w:rsidP="00C721AF">
                            <w:pPr>
                              <w:jc w:val="both"/>
                              <w:rPr>
                                <w:rFonts w:ascii="Arial Narrow" w:hAnsi="Arial Narrow"/>
                                <w:b/>
                              </w:rPr>
                            </w:pPr>
                          </w:p>
                          <w:p w14:paraId="659A8969" w14:textId="77777777" w:rsidR="0000147B" w:rsidRDefault="0000147B" w:rsidP="00C721AF">
                            <w:pPr>
                              <w:jc w:val="both"/>
                              <w:rPr>
                                <w:rFonts w:ascii="Arial Narrow" w:hAnsi="Arial Narrow"/>
                                <w:b/>
                              </w:rPr>
                            </w:pPr>
                          </w:p>
                          <w:p w14:paraId="74966E16" w14:textId="77777777" w:rsidR="0000147B" w:rsidRDefault="0000147B" w:rsidP="00C721AF">
                            <w:pPr>
                              <w:jc w:val="both"/>
                              <w:rPr>
                                <w:rFonts w:ascii="Arial Narrow" w:hAnsi="Arial Narrow"/>
                                <w:b/>
                              </w:rPr>
                            </w:pPr>
                          </w:p>
                          <w:p w14:paraId="4A0A463E" w14:textId="77777777" w:rsidR="0000147B" w:rsidRDefault="0000147B" w:rsidP="00C721AF">
                            <w:pPr>
                              <w:jc w:val="both"/>
                              <w:rPr>
                                <w:rFonts w:ascii="Arial Narrow" w:hAnsi="Arial Narrow"/>
                                <w:b/>
                              </w:rPr>
                            </w:pPr>
                          </w:p>
                          <w:p w14:paraId="073582EE" w14:textId="77777777" w:rsidR="0000147B" w:rsidRDefault="0000147B" w:rsidP="00C721AF">
                            <w:pPr>
                              <w:jc w:val="both"/>
                              <w:rPr>
                                <w:rFonts w:ascii="Arial Narrow" w:hAnsi="Arial Narrow"/>
                                <w:b/>
                              </w:rPr>
                            </w:pPr>
                          </w:p>
                          <w:p w14:paraId="2AECA61A" w14:textId="77777777" w:rsidR="0000147B" w:rsidRDefault="0000147B" w:rsidP="00C721AF">
                            <w:pPr>
                              <w:jc w:val="both"/>
                              <w:rPr>
                                <w:rFonts w:ascii="Arial Narrow" w:hAnsi="Arial Narrow"/>
                                <w:b/>
                              </w:rPr>
                            </w:pPr>
                          </w:p>
                          <w:p w14:paraId="53ACEB6A" w14:textId="77777777" w:rsidR="0000147B" w:rsidRDefault="0000147B" w:rsidP="00C721AF">
                            <w:pPr>
                              <w:jc w:val="both"/>
                              <w:rPr>
                                <w:rFonts w:ascii="Arial Narrow" w:hAnsi="Arial Narrow"/>
                                <w:b/>
                              </w:rPr>
                            </w:pPr>
                          </w:p>
                          <w:p w14:paraId="2BD035A6" w14:textId="77777777" w:rsidR="0000147B" w:rsidRDefault="0000147B" w:rsidP="00C721AF">
                            <w:pPr>
                              <w:jc w:val="both"/>
                              <w:rPr>
                                <w:rFonts w:ascii="Arial Narrow" w:hAnsi="Arial Narrow"/>
                                <w:b/>
                              </w:rPr>
                            </w:pPr>
                          </w:p>
                          <w:p w14:paraId="6DA6E99C" w14:textId="77777777" w:rsidR="0000147B" w:rsidRDefault="0000147B" w:rsidP="00C721AF">
                            <w:pPr>
                              <w:jc w:val="both"/>
                              <w:rPr>
                                <w:rFonts w:ascii="Arial Narrow" w:hAnsi="Arial Narrow"/>
                                <w:b/>
                              </w:rPr>
                            </w:pPr>
                          </w:p>
                          <w:p w14:paraId="375CEA60" w14:textId="77777777" w:rsidR="0000147B" w:rsidRDefault="0000147B" w:rsidP="00C721AF">
                            <w:pPr>
                              <w:jc w:val="both"/>
                              <w:rPr>
                                <w:rFonts w:ascii="Arial Narrow" w:hAnsi="Arial Narrow"/>
                                <w:b/>
                              </w:rPr>
                            </w:pPr>
                          </w:p>
                          <w:p w14:paraId="02984383" w14:textId="77777777" w:rsidR="0000147B" w:rsidRDefault="0000147B" w:rsidP="00C721AF">
                            <w:pPr>
                              <w:jc w:val="both"/>
                              <w:rPr>
                                <w:rFonts w:ascii="Arial Narrow" w:hAnsi="Arial Narrow"/>
                                <w:b/>
                              </w:rPr>
                            </w:pPr>
                          </w:p>
                          <w:p w14:paraId="2662BBE1" w14:textId="77777777" w:rsidR="0000147B" w:rsidRDefault="0000147B" w:rsidP="00C721AF">
                            <w:pPr>
                              <w:jc w:val="both"/>
                              <w:rPr>
                                <w:rFonts w:ascii="Arial Narrow" w:hAnsi="Arial Narrow"/>
                                <w:b/>
                              </w:rPr>
                            </w:pPr>
                          </w:p>
                          <w:p w14:paraId="34CE5E90" w14:textId="77777777" w:rsidR="0000147B" w:rsidRDefault="0000147B" w:rsidP="00C721AF">
                            <w:pPr>
                              <w:jc w:val="both"/>
                              <w:rPr>
                                <w:rFonts w:ascii="Arial Narrow" w:hAnsi="Arial Narrow"/>
                                <w:b/>
                              </w:rPr>
                            </w:pPr>
                          </w:p>
                          <w:p w14:paraId="6C0E9127" w14:textId="77777777" w:rsidR="0000147B" w:rsidRDefault="0000147B" w:rsidP="00C721AF">
                            <w:pPr>
                              <w:jc w:val="both"/>
                              <w:rPr>
                                <w:rFonts w:ascii="Arial Narrow" w:hAnsi="Arial Narrow"/>
                                <w:b/>
                              </w:rPr>
                            </w:pPr>
                          </w:p>
                          <w:p w14:paraId="05E37304" w14:textId="77777777" w:rsidR="0000147B" w:rsidRDefault="0000147B" w:rsidP="00C721AF">
                            <w:pPr>
                              <w:jc w:val="both"/>
                              <w:rPr>
                                <w:rFonts w:ascii="Arial Narrow" w:hAnsi="Arial Narrow"/>
                                <w:b/>
                              </w:rPr>
                            </w:pPr>
                          </w:p>
                          <w:p w14:paraId="01C01F06" w14:textId="77777777" w:rsidR="0000147B" w:rsidRDefault="0000147B" w:rsidP="00C721AF">
                            <w:pPr>
                              <w:jc w:val="both"/>
                              <w:rPr>
                                <w:rFonts w:ascii="Arial Narrow" w:hAnsi="Arial Narrow"/>
                                <w:b/>
                              </w:rPr>
                            </w:pPr>
                          </w:p>
                          <w:p w14:paraId="4272CFFE" w14:textId="77777777" w:rsidR="0000147B" w:rsidRDefault="0000147B" w:rsidP="00C721AF">
                            <w:pPr>
                              <w:jc w:val="both"/>
                              <w:rPr>
                                <w:rFonts w:ascii="Arial Narrow" w:hAnsi="Arial Narrow"/>
                                <w:b/>
                              </w:rPr>
                            </w:pPr>
                          </w:p>
                          <w:p w14:paraId="49A22090" w14:textId="77777777" w:rsidR="0000147B" w:rsidRDefault="0000147B" w:rsidP="00C721AF">
                            <w:pPr>
                              <w:jc w:val="both"/>
                              <w:rPr>
                                <w:rFonts w:ascii="Arial Narrow" w:hAnsi="Arial Narrow"/>
                                <w:b/>
                              </w:rPr>
                            </w:pPr>
                          </w:p>
                          <w:p w14:paraId="6BC80442" w14:textId="77777777" w:rsidR="0000147B" w:rsidRDefault="0000147B" w:rsidP="00C721AF">
                            <w:pPr>
                              <w:jc w:val="both"/>
                              <w:rPr>
                                <w:rFonts w:ascii="Arial Narrow" w:hAnsi="Arial Narrow"/>
                                <w:b/>
                              </w:rPr>
                            </w:pPr>
                          </w:p>
                          <w:p w14:paraId="735850E8" w14:textId="77777777" w:rsidR="0000147B" w:rsidRDefault="0000147B" w:rsidP="00C721AF">
                            <w:pPr>
                              <w:jc w:val="both"/>
                              <w:rPr>
                                <w:rFonts w:ascii="Arial Narrow" w:hAnsi="Arial Narrow"/>
                                <w:b/>
                              </w:rPr>
                            </w:pPr>
                          </w:p>
                          <w:p w14:paraId="1E24DB14" w14:textId="77777777" w:rsidR="0000147B" w:rsidRDefault="0000147B" w:rsidP="00C721AF">
                            <w:pPr>
                              <w:jc w:val="both"/>
                              <w:rPr>
                                <w:rFonts w:ascii="Arial Narrow" w:hAnsi="Arial Narrow"/>
                                <w:b/>
                              </w:rPr>
                            </w:pPr>
                          </w:p>
                          <w:p w14:paraId="06F55F6B" w14:textId="77777777" w:rsidR="0000147B" w:rsidRDefault="0000147B" w:rsidP="00C721AF">
                            <w:pPr>
                              <w:jc w:val="both"/>
                              <w:rPr>
                                <w:rFonts w:ascii="Arial Narrow" w:hAnsi="Arial Narrow"/>
                                <w:b/>
                              </w:rPr>
                            </w:pPr>
                          </w:p>
                          <w:p w14:paraId="0E5A347C" w14:textId="77777777" w:rsidR="0000147B" w:rsidRDefault="0000147B" w:rsidP="00C721AF">
                            <w:pPr>
                              <w:jc w:val="both"/>
                              <w:rPr>
                                <w:rFonts w:ascii="Arial Narrow" w:hAnsi="Arial Narrow"/>
                                <w:b/>
                              </w:rPr>
                            </w:pPr>
                          </w:p>
                          <w:p w14:paraId="359C3DC2" w14:textId="77777777" w:rsidR="0000147B" w:rsidRDefault="0000147B" w:rsidP="00C721AF">
                            <w:pPr>
                              <w:jc w:val="both"/>
                              <w:rPr>
                                <w:rFonts w:ascii="Arial Narrow" w:hAnsi="Arial Narrow"/>
                                <w:b/>
                              </w:rPr>
                            </w:pPr>
                          </w:p>
                          <w:p w14:paraId="45FA049B" w14:textId="77777777" w:rsidR="0000147B" w:rsidRDefault="0000147B" w:rsidP="00C721AF">
                            <w:pPr>
                              <w:jc w:val="both"/>
                              <w:rPr>
                                <w:rFonts w:ascii="Arial Narrow" w:hAnsi="Arial Narrow"/>
                                <w:b/>
                              </w:rPr>
                            </w:pPr>
                          </w:p>
                          <w:p w14:paraId="238F92F0" w14:textId="77777777" w:rsidR="0000147B" w:rsidRDefault="0000147B" w:rsidP="00C721AF">
                            <w:pPr>
                              <w:jc w:val="both"/>
                              <w:rPr>
                                <w:rFonts w:ascii="Arial Narrow" w:hAnsi="Arial Narrow"/>
                                <w:b/>
                              </w:rPr>
                            </w:pPr>
                          </w:p>
                          <w:p w14:paraId="5604D8DA" w14:textId="77777777" w:rsidR="0000147B" w:rsidRDefault="0000147B" w:rsidP="00C721AF">
                            <w:pPr>
                              <w:jc w:val="both"/>
                              <w:rPr>
                                <w:rFonts w:ascii="Arial Narrow" w:hAnsi="Arial Narrow"/>
                                <w:b/>
                              </w:rPr>
                            </w:pPr>
                          </w:p>
                          <w:p w14:paraId="130010F8" w14:textId="77777777" w:rsidR="0000147B" w:rsidRDefault="0000147B" w:rsidP="00C721AF">
                            <w:pPr>
                              <w:jc w:val="both"/>
                              <w:rPr>
                                <w:rFonts w:ascii="Arial Narrow" w:hAnsi="Arial Narrow"/>
                                <w:b/>
                              </w:rPr>
                            </w:pPr>
                          </w:p>
                          <w:p w14:paraId="0497B18B" w14:textId="77777777" w:rsidR="0000147B" w:rsidRDefault="0000147B" w:rsidP="00C721AF">
                            <w:pPr>
                              <w:jc w:val="both"/>
                              <w:rPr>
                                <w:rFonts w:ascii="Arial Narrow" w:hAnsi="Arial Narrow"/>
                                <w:b/>
                              </w:rPr>
                            </w:pPr>
                          </w:p>
                          <w:p w14:paraId="4A82E4DB" w14:textId="77777777" w:rsidR="0000147B" w:rsidRDefault="0000147B" w:rsidP="00C721AF">
                            <w:pPr>
                              <w:jc w:val="both"/>
                              <w:rPr>
                                <w:rFonts w:ascii="Arial Narrow" w:hAnsi="Arial Narrow"/>
                                <w:b/>
                              </w:rPr>
                            </w:pPr>
                          </w:p>
                          <w:p w14:paraId="1A928AB7" w14:textId="77777777" w:rsidR="0000147B" w:rsidRDefault="0000147B" w:rsidP="00C721AF">
                            <w:pPr>
                              <w:jc w:val="both"/>
                              <w:rPr>
                                <w:rFonts w:ascii="Arial Narrow" w:hAnsi="Arial Narrow"/>
                                <w:b/>
                              </w:rPr>
                            </w:pPr>
                          </w:p>
                          <w:p w14:paraId="02E04A34" w14:textId="77777777" w:rsidR="0000147B" w:rsidRDefault="0000147B" w:rsidP="00C721AF">
                            <w:pPr>
                              <w:jc w:val="both"/>
                              <w:rPr>
                                <w:rFonts w:ascii="Arial Narrow" w:hAnsi="Arial Narrow"/>
                                <w:b/>
                              </w:rPr>
                            </w:pPr>
                          </w:p>
                          <w:p w14:paraId="718B5772" w14:textId="77777777" w:rsidR="0000147B" w:rsidRDefault="0000147B" w:rsidP="00C721AF">
                            <w:pPr>
                              <w:jc w:val="both"/>
                              <w:rPr>
                                <w:rFonts w:ascii="Arial Narrow" w:hAnsi="Arial Narrow"/>
                                <w:b/>
                              </w:rPr>
                            </w:pPr>
                          </w:p>
                          <w:p w14:paraId="09A6B737" w14:textId="77777777" w:rsidR="0000147B" w:rsidRDefault="0000147B" w:rsidP="00C721AF">
                            <w:pPr>
                              <w:jc w:val="both"/>
                              <w:rPr>
                                <w:rFonts w:ascii="Arial Narrow" w:hAnsi="Arial Narrow"/>
                                <w:b/>
                              </w:rPr>
                            </w:pPr>
                          </w:p>
                          <w:p w14:paraId="5BCF7AB1" w14:textId="77777777" w:rsidR="0000147B" w:rsidRDefault="0000147B" w:rsidP="00C721AF">
                            <w:pPr>
                              <w:jc w:val="both"/>
                              <w:rPr>
                                <w:rFonts w:ascii="Arial Narrow" w:hAnsi="Arial Narrow"/>
                                <w:b/>
                              </w:rPr>
                            </w:pPr>
                          </w:p>
                          <w:p w14:paraId="41A2BD9B" w14:textId="77777777" w:rsidR="0000147B" w:rsidRDefault="0000147B" w:rsidP="00C721AF">
                            <w:pPr>
                              <w:jc w:val="both"/>
                              <w:rPr>
                                <w:rFonts w:ascii="Arial Narrow" w:hAnsi="Arial Narrow"/>
                                <w:b/>
                              </w:rPr>
                            </w:pPr>
                          </w:p>
                          <w:p w14:paraId="1B50ACF7" w14:textId="77777777" w:rsidR="0000147B" w:rsidRDefault="0000147B" w:rsidP="00C721AF">
                            <w:pPr>
                              <w:jc w:val="both"/>
                              <w:rPr>
                                <w:rFonts w:ascii="Arial Narrow" w:hAnsi="Arial Narrow"/>
                                <w:b/>
                              </w:rPr>
                            </w:pPr>
                          </w:p>
                          <w:p w14:paraId="0108486A" w14:textId="77777777" w:rsidR="0000147B" w:rsidRDefault="0000147B" w:rsidP="00C721AF">
                            <w:pPr>
                              <w:jc w:val="both"/>
                              <w:rPr>
                                <w:rFonts w:ascii="Arial Narrow" w:hAnsi="Arial Narrow"/>
                                <w:b/>
                              </w:rPr>
                            </w:pPr>
                          </w:p>
                          <w:p w14:paraId="35CEC554" w14:textId="77777777" w:rsidR="0000147B" w:rsidRDefault="0000147B" w:rsidP="00C721AF">
                            <w:pPr>
                              <w:jc w:val="both"/>
                              <w:rPr>
                                <w:rFonts w:ascii="Arial Narrow" w:hAnsi="Arial Narrow"/>
                                <w:b/>
                              </w:rPr>
                            </w:pPr>
                          </w:p>
                          <w:p w14:paraId="5874F18B" w14:textId="77777777" w:rsidR="0000147B" w:rsidRDefault="0000147B" w:rsidP="00C721AF">
                            <w:pPr>
                              <w:jc w:val="both"/>
                              <w:rPr>
                                <w:rFonts w:ascii="Arial Narrow" w:hAnsi="Arial Narrow"/>
                                <w:b/>
                              </w:rPr>
                            </w:pPr>
                          </w:p>
                          <w:p w14:paraId="1963587C" w14:textId="77777777" w:rsidR="0000147B" w:rsidRDefault="0000147B" w:rsidP="00C721AF">
                            <w:pPr>
                              <w:jc w:val="both"/>
                              <w:rPr>
                                <w:rFonts w:ascii="Arial Narrow" w:hAnsi="Arial Narrow"/>
                                <w:b/>
                              </w:rPr>
                            </w:pPr>
                          </w:p>
                          <w:p w14:paraId="1346519C" w14:textId="77777777" w:rsidR="0000147B" w:rsidRDefault="0000147B" w:rsidP="00C721AF">
                            <w:pPr>
                              <w:jc w:val="both"/>
                              <w:rPr>
                                <w:rFonts w:ascii="Arial Narrow" w:hAnsi="Arial Narrow"/>
                                <w:b/>
                              </w:rPr>
                            </w:pPr>
                          </w:p>
                          <w:p w14:paraId="0BB588DE" w14:textId="77777777" w:rsidR="0000147B" w:rsidRDefault="0000147B" w:rsidP="00C721AF">
                            <w:pPr>
                              <w:jc w:val="both"/>
                              <w:rPr>
                                <w:rFonts w:ascii="Arial Narrow" w:hAnsi="Arial Narrow"/>
                                <w:b/>
                              </w:rPr>
                            </w:pPr>
                          </w:p>
                          <w:p w14:paraId="4E507328" w14:textId="77777777" w:rsidR="0000147B" w:rsidRDefault="0000147B" w:rsidP="00C721AF">
                            <w:pPr>
                              <w:jc w:val="both"/>
                              <w:rPr>
                                <w:rFonts w:ascii="Arial Narrow" w:hAnsi="Arial Narrow"/>
                                <w:b/>
                              </w:rPr>
                            </w:pPr>
                          </w:p>
                          <w:p w14:paraId="7F5E9C72" w14:textId="77777777" w:rsidR="0000147B" w:rsidRDefault="0000147B" w:rsidP="00C721AF">
                            <w:pPr>
                              <w:jc w:val="both"/>
                              <w:rPr>
                                <w:rFonts w:ascii="Arial Narrow" w:hAnsi="Arial Narrow"/>
                                <w:b/>
                              </w:rPr>
                            </w:pPr>
                          </w:p>
                          <w:p w14:paraId="6BA4B63A" w14:textId="77777777" w:rsidR="0000147B" w:rsidRDefault="0000147B" w:rsidP="00C721AF">
                            <w:pPr>
                              <w:jc w:val="both"/>
                              <w:rPr>
                                <w:rFonts w:ascii="Arial Narrow" w:hAnsi="Arial Narrow"/>
                                <w:b/>
                              </w:rPr>
                            </w:pPr>
                          </w:p>
                          <w:p w14:paraId="28EFAFCE" w14:textId="77777777" w:rsidR="0000147B" w:rsidRDefault="0000147B" w:rsidP="00C721AF">
                            <w:pPr>
                              <w:jc w:val="both"/>
                              <w:rPr>
                                <w:rFonts w:ascii="Arial Narrow" w:hAnsi="Arial Narrow"/>
                                <w:b/>
                              </w:rPr>
                            </w:pPr>
                          </w:p>
                          <w:p w14:paraId="0E38387F" w14:textId="77777777" w:rsidR="0000147B" w:rsidRDefault="0000147B" w:rsidP="00C721AF">
                            <w:pPr>
                              <w:jc w:val="both"/>
                              <w:rPr>
                                <w:rFonts w:ascii="Arial Narrow" w:hAnsi="Arial Narrow"/>
                                <w:b/>
                              </w:rPr>
                            </w:pPr>
                          </w:p>
                          <w:p w14:paraId="1DDC1EA1" w14:textId="77777777" w:rsidR="0000147B" w:rsidRDefault="0000147B" w:rsidP="00C721AF">
                            <w:pPr>
                              <w:jc w:val="both"/>
                              <w:rPr>
                                <w:rFonts w:ascii="Arial Narrow" w:hAnsi="Arial Narrow"/>
                                <w:b/>
                              </w:rPr>
                            </w:pPr>
                          </w:p>
                          <w:p w14:paraId="208FCCB3" w14:textId="77777777" w:rsidR="0000147B" w:rsidRDefault="0000147B" w:rsidP="00C721AF">
                            <w:pPr>
                              <w:jc w:val="both"/>
                              <w:rPr>
                                <w:rFonts w:ascii="Arial Narrow" w:hAnsi="Arial Narrow"/>
                                <w:b/>
                              </w:rPr>
                            </w:pPr>
                          </w:p>
                          <w:p w14:paraId="47ACAA12" w14:textId="77777777" w:rsidR="0000147B" w:rsidRDefault="0000147B" w:rsidP="00C721AF">
                            <w:pPr>
                              <w:jc w:val="both"/>
                              <w:rPr>
                                <w:rFonts w:ascii="Arial Narrow" w:hAnsi="Arial Narrow"/>
                                <w:b/>
                              </w:rPr>
                            </w:pPr>
                          </w:p>
                          <w:p w14:paraId="46055379" w14:textId="77777777" w:rsidR="0000147B" w:rsidRDefault="0000147B" w:rsidP="00C721AF">
                            <w:pPr>
                              <w:jc w:val="both"/>
                              <w:rPr>
                                <w:rFonts w:ascii="Arial Narrow" w:hAnsi="Arial Narrow"/>
                                <w:b/>
                              </w:rPr>
                            </w:pPr>
                          </w:p>
                          <w:p w14:paraId="5560281D" w14:textId="77777777" w:rsidR="0000147B" w:rsidRDefault="0000147B" w:rsidP="00C721AF">
                            <w:pPr>
                              <w:jc w:val="both"/>
                              <w:rPr>
                                <w:rFonts w:ascii="Arial Narrow" w:hAnsi="Arial Narrow"/>
                                <w:b/>
                              </w:rPr>
                            </w:pPr>
                          </w:p>
                          <w:p w14:paraId="64EFD499" w14:textId="77777777" w:rsidR="0000147B" w:rsidRDefault="0000147B" w:rsidP="00C721AF">
                            <w:pPr>
                              <w:jc w:val="both"/>
                              <w:rPr>
                                <w:rFonts w:ascii="Arial Narrow" w:hAnsi="Arial Narrow"/>
                                <w:b/>
                              </w:rPr>
                            </w:pPr>
                          </w:p>
                          <w:p w14:paraId="5FBBD948" w14:textId="77777777" w:rsidR="0000147B" w:rsidRDefault="0000147B" w:rsidP="00C721AF">
                            <w:pPr>
                              <w:jc w:val="both"/>
                              <w:rPr>
                                <w:rFonts w:ascii="Arial Narrow" w:hAnsi="Arial Narrow"/>
                                <w:b/>
                              </w:rPr>
                            </w:pPr>
                          </w:p>
                          <w:p w14:paraId="448B87FB" w14:textId="77777777" w:rsidR="0000147B" w:rsidRDefault="0000147B" w:rsidP="00C721AF">
                            <w:pPr>
                              <w:jc w:val="both"/>
                              <w:rPr>
                                <w:rFonts w:ascii="Arial Narrow" w:hAnsi="Arial Narrow"/>
                                <w:b/>
                              </w:rPr>
                            </w:pPr>
                          </w:p>
                          <w:p w14:paraId="37EC8672" w14:textId="77777777" w:rsidR="0000147B" w:rsidRDefault="0000147B" w:rsidP="00C721AF">
                            <w:pPr>
                              <w:jc w:val="both"/>
                              <w:rPr>
                                <w:rFonts w:ascii="Arial Narrow" w:hAnsi="Arial Narrow"/>
                                <w:b/>
                              </w:rPr>
                            </w:pPr>
                          </w:p>
                          <w:p w14:paraId="07EE8A3A" w14:textId="77777777" w:rsidR="0000147B" w:rsidRDefault="0000147B" w:rsidP="00C721AF">
                            <w:pPr>
                              <w:jc w:val="both"/>
                              <w:rPr>
                                <w:rFonts w:ascii="Arial Narrow" w:hAnsi="Arial Narrow"/>
                                <w:b/>
                              </w:rPr>
                            </w:pPr>
                          </w:p>
                          <w:p w14:paraId="65397922" w14:textId="77777777" w:rsidR="0000147B" w:rsidRDefault="0000147B" w:rsidP="00C721AF">
                            <w:pPr>
                              <w:jc w:val="both"/>
                              <w:rPr>
                                <w:rFonts w:ascii="Arial Narrow" w:hAnsi="Arial Narrow"/>
                                <w:b/>
                              </w:rPr>
                            </w:pPr>
                          </w:p>
                          <w:p w14:paraId="68E8F1AE" w14:textId="77777777" w:rsidR="0000147B" w:rsidRDefault="0000147B" w:rsidP="00C721AF">
                            <w:pPr>
                              <w:jc w:val="both"/>
                              <w:rPr>
                                <w:rFonts w:ascii="Arial Narrow" w:hAnsi="Arial Narrow"/>
                                <w:b/>
                              </w:rPr>
                            </w:pPr>
                          </w:p>
                          <w:p w14:paraId="4B8C825E" w14:textId="77777777" w:rsidR="0000147B" w:rsidRDefault="0000147B" w:rsidP="00C721AF">
                            <w:pPr>
                              <w:jc w:val="both"/>
                              <w:rPr>
                                <w:rFonts w:ascii="Arial Narrow" w:hAnsi="Arial Narrow"/>
                                <w:b/>
                              </w:rPr>
                            </w:pPr>
                          </w:p>
                          <w:p w14:paraId="6872280A" w14:textId="77777777" w:rsidR="0000147B" w:rsidRDefault="0000147B" w:rsidP="00C721AF">
                            <w:pPr>
                              <w:jc w:val="both"/>
                              <w:rPr>
                                <w:rFonts w:ascii="Arial Narrow" w:hAnsi="Arial Narrow"/>
                                <w:b/>
                              </w:rPr>
                            </w:pPr>
                          </w:p>
                          <w:p w14:paraId="7E76E3F1" w14:textId="77777777" w:rsidR="0000147B" w:rsidRDefault="0000147B" w:rsidP="00C721AF">
                            <w:pPr>
                              <w:jc w:val="both"/>
                              <w:rPr>
                                <w:rFonts w:ascii="Arial Narrow" w:hAnsi="Arial Narrow"/>
                                <w:b/>
                              </w:rPr>
                            </w:pPr>
                          </w:p>
                          <w:p w14:paraId="32138C5D" w14:textId="77777777" w:rsidR="0000147B" w:rsidRDefault="0000147B" w:rsidP="00C721AF">
                            <w:pPr>
                              <w:jc w:val="both"/>
                              <w:rPr>
                                <w:rFonts w:ascii="Arial Narrow" w:hAnsi="Arial Narrow"/>
                                <w:b/>
                              </w:rPr>
                            </w:pPr>
                          </w:p>
                          <w:p w14:paraId="32FC9058" w14:textId="77777777" w:rsidR="0000147B" w:rsidRDefault="0000147B" w:rsidP="00C721AF">
                            <w:pPr>
                              <w:jc w:val="both"/>
                              <w:rPr>
                                <w:rFonts w:ascii="Arial Narrow" w:hAnsi="Arial Narrow"/>
                                <w:b/>
                              </w:rPr>
                            </w:pPr>
                          </w:p>
                          <w:p w14:paraId="1E3A6187" w14:textId="77777777" w:rsidR="0000147B" w:rsidRDefault="0000147B" w:rsidP="00C721AF">
                            <w:pPr>
                              <w:jc w:val="both"/>
                              <w:rPr>
                                <w:rFonts w:ascii="Arial Narrow" w:hAnsi="Arial Narrow"/>
                                <w:b/>
                              </w:rPr>
                            </w:pPr>
                          </w:p>
                          <w:p w14:paraId="40BC3E8D" w14:textId="77777777" w:rsidR="0000147B" w:rsidRDefault="0000147B" w:rsidP="00C721AF">
                            <w:pPr>
                              <w:jc w:val="both"/>
                              <w:rPr>
                                <w:rFonts w:ascii="Arial Narrow" w:hAnsi="Arial Narrow"/>
                                <w:b/>
                              </w:rPr>
                            </w:pPr>
                          </w:p>
                          <w:p w14:paraId="10B87E25" w14:textId="77777777" w:rsidR="0000147B" w:rsidRDefault="0000147B" w:rsidP="00C721AF">
                            <w:pPr>
                              <w:jc w:val="both"/>
                              <w:rPr>
                                <w:rFonts w:ascii="Arial Narrow" w:hAnsi="Arial Narrow"/>
                                <w:b/>
                              </w:rPr>
                            </w:pPr>
                          </w:p>
                          <w:p w14:paraId="10CBF988" w14:textId="77777777" w:rsidR="0000147B" w:rsidRDefault="0000147B" w:rsidP="00C721AF">
                            <w:pPr>
                              <w:jc w:val="both"/>
                              <w:rPr>
                                <w:rFonts w:ascii="Arial Narrow" w:hAnsi="Arial Narrow"/>
                                <w:b/>
                              </w:rPr>
                            </w:pPr>
                          </w:p>
                          <w:p w14:paraId="7C3090B2" w14:textId="77777777" w:rsidR="0000147B" w:rsidRDefault="0000147B" w:rsidP="00C721AF">
                            <w:pPr>
                              <w:jc w:val="both"/>
                              <w:rPr>
                                <w:rFonts w:ascii="Arial Narrow" w:hAnsi="Arial Narrow"/>
                                <w:b/>
                              </w:rPr>
                            </w:pPr>
                          </w:p>
                          <w:p w14:paraId="6E2C0901" w14:textId="77777777" w:rsidR="0000147B" w:rsidRDefault="0000147B" w:rsidP="00C721AF">
                            <w:pPr>
                              <w:jc w:val="both"/>
                              <w:rPr>
                                <w:rFonts w:ascii="Arial Narrow" w:hAnsi="Arial Narrow"/>
                                <w:b/>
                              </w:rPr>
                            </w:pPr>
                          </w:p>
                          <w:p w14:paraId="2A624D72" w14:textId="77777777" w:rsidR="0000147B" w:rsidRDefault="0000147B" w:rsidP="00C721AF">
                            <w:pPr>
                              <w:jc w:val="both"/>
                              <w:rPr>
                                <w:rFonts w:ascii="Arial Narrow" w:hAnsi="Arial Narrow"/>
                                <w:b/>
                              </w:rPr>
                            </w:pPr>
                          </w:p>
                          <w:p w14:paraId="1841DF6A" w14:textId="77777777" w:rsidR="0000147B" w:rsidRDefault="0000147B" w:rsidP="00C721AF">
                            <w:pPr>
                              <w:jc w:val="both"/>
                              <w:rPr>
                                <w:rFonts w:ascii="Arial Narrow" w:hAnsi="Arial Narrow"/>
                                <w:b/>
                              </w:rPr>
                            </w:pPr>
                          </w:p>
                          <w:p w14:paraId="3224A68C" w14:textId="77777777" w:rsidR="0000147B" w:rsidRDefault="0000147B" w:rsidP="00C721AF">
                            <w:pPr>
                              <w:jc w:val="both"/>
                              <w:rPr>
                                <w:rFonts w:ascii="Arial Narrow" w:hAnsi="Arial Narrow"/>
                                <w:b/>
                              </w:rPr>
                            </w:pPr>
                          </w:p>
                          <w:p w14:paraId="431615D0" w14:textId="77777777" w:rsidR="0000147B" w:rsidRDefault="0000147B" w:rsidP="00C721AF">
                            <w:pPr>
                              <w:jc w:val="both"/>
                              <w:rPr>
                                <w:rFonts w:ascii="Arial Narrow" w:hAnsi="Arial Narrow"/>
                                <w:b/>
                              </w:rPr>
                            </w:pPr>
                          </w:p>
                          <w:p w14:paraId="414F94F2" w14:textId="77777777" w:rsidR="0000147B" w:rsidRDefault="0000147B" w:rsidP="00C721AF">
                            <w:pPr>
                              <w:jc w:val="both"/>
                              <w:rPr>
                                <w:rFonts w:ascii="Arial Narrow" w:hAnsi="Arial Narrow"/>
                                <w:b/>
                              </w:rPr>
                            </w:pPr>
                          </w:p>
                          <w:p w14:paraId="2511CD3A" w14:textId="77777777" w:rsidR="0000147B" w:rsidRDefault="0000147B" w:rsidP="00C721AF">
                            <w:pPr>
                              <w:jc w:val="both"/>
                              <w:rPr>
                                <w:rFonts w:ascii="Arial Narrow" w:hAnsi="Arial Narrow"/>
                                <w:b/>
                              </w:rPr>
                            </w:pPr>
                          </w:p>
                          <w:p w14:paraId="36FADE39" w14:textId="77777777" w:rsidR="0000147B" w:rsidRDefault="0000147B" w:rsidP="00C721AF">
                            <w:pPr>
                              <w:jc w:val="both"/>
                              <w:rPr>
                                <w:rFonts w:ascii="Arial Narrow" w:hAnsi="Arial Narrow"/>
                                <w:b/>
                              </w:rPr>
                            </w:pPr>
                          </w:p>
                          <w:p w14:paraId="512BF45E" w14:textId="77777777" w:rsidR="0000147B" w:rsidRDefault="0000147B" w:rsidP="00C721AF">
                            <w:pPr>
                              <w:jc w:val="both"/>
                              <w:rPr>
                                <w:rFonts w:ascii="Arial Narrow" w:hAnsi="Arial Narrow"/>
                                <w:b/>
                              </w:rPr>
                            </w:pPr>
                          </w:p>
                          <w:p w14:paraId="1E4A94D0" w14:textId="77777777" w:rsidR="0000147B" w:rsidRDefault="0000147B" w:rsidP="00C721AF">
                            <w:pPr>
                              <w:jc w:val="both"/>
                              <w:rPr>
                                <w:rFonts w:ascii="Arial Narrow" w:hAnsi="Arial Narrow"/>
                                <w:b/>
                              </w:rPr>
                            </w:pPr>
                          </w:p>
                          <w:p w14:paraId="2E3BC129" w14:textId="77777777" w:rsidR="0000147B" w:rsidRDefault="0000147B" w:rsidP="00C721AF">
                            <w:pPr>
                              <w:jc w:val="both"/>
                              <w:rPr>
                                <w:rFonts w:ascii="Arial Narrow" w:hAnsi="Arial Narrow"/>
                                <w:b/>
                              </w:rPr>
                            </w:pPr>
                          </w:p>
                          <w:p w14:paraId="456E1451" w14:textId="77777777" w:rsidR="0000147B" w:rsidRDefault="0000147B" w:rsidP="00C721AF">
                            <w:pPr>
                              <w:jc w:val="both"/>
                              <w:rPr>
                                <w:rFonts w:ascii="Arial Narrow" w:hAnsi="Arial Narrow"/>
                                <w:b/>
                              </w:rPr>
                            </w:pPr>
                          </w:p>
                          <w:p w14:paraId="2B0E39C6" w14:textId="77777777" w:rsidR="0000147B" w:rsidRDefault="0000147B" w:rsidP="00C721AF">
                            <w:pPr>
                              <w:jc w:val="both"/>
                              <w:rPr>
                                <w:rFonts w:ascii="Arial Narrow" w:hAnsi="Arial Narrow"/>
                                <w:b/>
                              </w:rPr>
                            </w:pPr>
                          </w:p>
                          <w:p w14:paraId="5BCB2C4E" w14:textId="77777777" w:rsidR="0000147B" w:rsidRDefault="0000147B" w:rsidP="00C721AF">
                            <w:pPr>
                              <w:jc w:val="both"/>
                              <w:rPr>
                                <w:rFonts w:ascii="Arial Narrow" w:hAnsi="Arial Narrow"/>
                                <w:b/>
                              </w:rPr>
                            </w:pPr>
                          </w:p>
                          <w:p w14:paraId="1C6FA233" w14:textId="77777777" w:rsidR="0000147B" w:rsidRDefault="0000147B" w:rsidP="00C721AF">
                            <w:pPr>
                              <w:jc w:val="both"/>
                              <w:rPr>
                                <w:rFonts w:ascii="Arial Narrow" w:hAnsi="Arial Narrow"/>
                                <w:b/>
                              </w:rPr>
                            </w:pPr>
                          </w:p>
                          <w:p w14:paraId="01AE4DA8" w14:textId="77777777" w:rsidR="0000147B" w:rsidRDefault="0000147B" w:rsidP="00C721AF">
                            <w:pPr>
                              <w:jc w:val="both"/>
                              <w:rPr>
                                <w:rFonts w:ascii="Arial Narrow" w:hAnsi="Arial Narrow"/>
                                <w:b/>
                              </w:rPr>
                            </w:pPr>
                          </w:p>
                          <w:p w14:paraId="16E5D251" w14:textId="77777777" w:rsidR="0000147B" w:rsidRDefault="0000147B" w:rsidP="00C721AF">
                            <w:pPr>
                              <w:jc w:val="both"/>
                              <w:rPr>
                                <w:rFonts w:ascii="Arial Narrow" w:hAnsi="Arial Narrow"/>
                                <w:b/>
                              </w:rPr>
                            </w:pPr>
                          </w:p>
                          <w:p w14:paraId="09C22E52" w14:textId="77777777" w:rsidR="0000147B" w:rsidRDefault="0000147B" w:rsidP="00C721AF">
                            <w:pPr>
                              <w:jc w:val="both"/>
                              <w:rPr>
                                <w:rFonts w:ascii="Arial Narrow" w:hAnsi="Arial Narrow"/>
                                <w:b/>
                              </w:rPr>
                            </w:pPr>
                          </w:p>
                          <w:p w14:paraId="7977AF71" w14:textId="77777777" w:rsidR="0000147B" w:rsidRDefault="0000147B" w:rsidP="00C721AF">
                            <w:pPr>
                              <w:jc w:val="both"/>
                              <w:rPr>
                                <w:rFonts w:ascii="Arial Narrow" w:hAnsi="Arial Narrow"/>
                                <w:b/>
                              </w:rPr>
                            </w:pPr>
                          </w:p>
                          <w:p w14:paraId="7F926FF8" w14:textId="77777777" w:rsidR="0000147B" w:rsidRDefault="0000147B" w:rsidP="00C721AF">
                            <w:pPr>
                              <w:jc w:val="both"/>
                              <w:rPr>
                                <w:rFonts w:ascii="Arial Narrow" w:hAnsi="Arial Narrow"/>
                                <w:b/>
                              </w:rPr>
                            </w:pPr>
                          </w:p>
                          <w:p w14:paraId="2FDE68EB" w14:textId="77777777" w:rsidR="0000147B" w:rsidRDefault="0000147B" w:rsidP="00C721AF">
                            <w:pPr>
                              <w:jc w:val="both"/>
                              <w:rPr>
                                <w:rFonts w:ascii="Arial Narrow" w:hAnsi="Arial Narrow"/>
                                <w:b/>
                              </w:rPr>
                            </w:pPr>
                          </w:p>
                          <w:p w14:paraId="026BC189" w14:textId="77777777" w:rsidR="0000147B" w:rsidRDefault="0000147B" w:rsidP="00C721AF">
                            <w:pPr>
                              <w:jc w:val="both"/>
                              <w:rPr>
                                <w:rFonts w:ascii="Arial Narrow" w:hAnsi="Arial Narrow"/>
                                <w:b/>
                              </w:rPr>
                            </w:pPr>
                          </w:p>
                          <w:p w14:paraId="7AEC6727" w14:textId="77777777" w:rsidR="0000147B" w:rsidRDefault="0000147B" w:rsidP="00C721AF">
                            <w:pPr>
                              <w:jc w:val="both"/>
                              <w:rPr>
                                <w:rFonts w:ascii="Arial Narrow" w:hAnsi="Arial Narrow"/>
                                <w:b/>
                              </w:rPr>
                            </w:pPr>
                          </w:p>
                          <w:p w14:paraId="5A3E40D3" w14:textId="77777777" w:rsidR="0000147B" w:rsidRDefault="0000147B" w:rsidP="00C721AF">
                            <w:pPr>
                              <w:jc w:val="both"/>
                              <w:rPr>
                                <w:rFonts w:ascii="Arial Narrow" w:hAnsi="Arial Narrow"/>
                                <w:b/>
                              </w:rPr>
                            </w:pPr>
                          </w:p>
                          <w:p w14:paraId="2149C096" w14:textId="77777777" w:rsidR="0000147B" w:rsidRDefault="0000147B" w:rsidP="00C721AF">
                            <w:pPr>
                              <w:jc w:val="both"/>
                              <w:rPr>
                                <w:rFonts w:ascii="Arial Narrow" w:hAnsi="Arial Narrow"/>
                                <w:b/>
                              </w:rPr>
                            </w:pPr>
                          </w:p>
                          <w:p w14:paraId="256DFD7B" w14:textId="77777777" w:rsidR="0000147B" w:rsidRDefault="0000147B" w:rsidP="00C721AF">
                            <w:pPr>
                              <w:jc w:val="both"/>
                              <w:rPr>
                                <w:rFonts w:ascii="Arial Narrow" w:hAnsi="Arial Narrow"/>
                                <w:b/>
                              </w:rPr>
                            </w:pPr>
                          </w:p>
                          <w:p w14:paraId="07A21A00" w14:textId="77777777" w:rsidR="0000147B" w:rsidRDefault="0000147B" w:rsidP="00C721AF">
                            <w:pPr>
                              <w:jc w:val="both"/>
                              <w:rPr>
                                <w:rFonts w:ascii="Arial Narrow" w:hAnsi="Arial Narrow"/>
                                <w:b/>
                              </w:rPr>
                            </w:pPr>
                          </w:p>
                          <w:p w14:paraId="70CC1BF5" w14:textId="77777777" w:rsidR="0000147B" w:rsidRDefault="0000147B" w:rsidP="00C721AF">
                            <w:pPr>
                              <w:jc w:val="both"/>
                              <w:rPr>
                                <w:rFonts w:ascii="Arial Narrow" w:hAnsi="Arial Narrow"/>
                                <w:b/>
                              </w:rPr>
                            </w:pPr>
                          </w:p>
                          <w:p w14:paraId="61597B6A" w14:textId="77777777" w:rsidR="0000147B" w:rsidRDefault="0000147B" w:rsidP="00C721AF">
                            <w:pPr>
                              <w:jc w:val="both"/>
                              <w:rPr>
                                <w:rFonts w:ascii="Arial Narrow" w:hAnsi="Arial Narrow"/>
                                <w:b/>
                              </w:rPr>
                            </w:pPr>
                          </w:p>
                          <w:p w14:paraId="40E083A0" w14:textId="77777777" w:rsidR="0000147B" w:rsidRDefault="0000147B" w:rsidP="00C721AF">
                            <w:pPr>
                              <w:jc w:val="both"/>
                              <w:rPr>
                                <w:rFonts w:ascii="Arial Narrow" w:hAnsi="Arial Narrow"/>
                                <w:b/>
                              </w:rPr>
                            </w:pPr>
                          </w:p>
                          <w:p w14:paraId="00265D1B" w14:textId="77777777" w:rsidR="0000147B" w:rsidRDefault="0000147B" w:rsidP="00C721AF">
                            <w:pPr>
                              <w:jc w:val="both"/>
                              <w:rPr>
                                <w:rFonts w:ascii="Arial Narrow" w:hAnsi="Arial Narrow"/>
                                <w:b/>
                              </w:rPr>
                            </w:pPr>
                          </w:p>
                          <w:p w14:paraId="5ACE8F54" w14:textId="77777777" w:rsidR="0000147B" w:rsidRDefault="0000147B" w:rsidP="00C721AF">
                            <w:pPr>
                              <w:jc w:val="both"/>
                              <w:rPr>
                                <w:rFonts w:ascii="Arial Narrow" w:hAnsi="Arial Narrow"/>
                                <w:b/>
                              </w:rPr>
                            </w:pPr>
                          </w:p>
                          <w:p w14:paraId="415D5E09" w14:textId="77777777" w:rsidR="0000147B" w:rsidRDefault="0000147B" w:rsidP="00C721AF">
                            <w:pPr>
                              <w:jc w:val="both"/>
                              <w:rPr>
                                <w:rFonts w:ascii="Arial Narrow" w:hAnsi="Arial Narrow"/>
                                <w:b/>
                              </w:rPr>
                            </w:pPr>
                          </w:p>
                          <w:p w14:paraId="35ED634D" w14:textId="77777777" w:rsidR="0000147B" w:rsidRDefault="0000147B" w:rsidP="00C721AF">
                            <w:pPr>
                              <w:jc w:val="both"/>
                              <w:rPr>
                                <w:rFonts w:ascii="Arial Narrow" w:hAnsi="Arial Narrow"/>
                                <w:b/>
                              </w:rPr>
                            </w:pPr>
                          </w:p>
                          <w:p w14:paraId="6F074741" w14:textId="77777777" w:rsidR="0000147B" w:rsidRDefault="0000147B" w:rsidP="00C721AF">
                            <w:pPr>
                              <w:jc w:val="both"/>
                              <w:rPr>
                                <w:rFonts w:ascii="Arial Narrow" w:hAnsi="Arial Narrow"/>
                                <w:b/>
                              </w:rPr>
                            </w:pPr>
                          </w:p>
                          <w:p w14:paraId="054570FE" w14:textId="77777777" w:rsidR="0000147B" w:rsidRDefault="0000147B" w:rsidP="00C721AF">
                            <w:pPr>
                              <w:jc w:val="both"/>
                              <w:rPr>
                                <w:rFonts w:ascii="Arial Narrow" w:hAnsi="Arial Narrow"/>
                                <w:b/>
                              </w:rPr>
                            </w:pPr>
                          </w:p>
                          <w:p w14:paraId="540C74CC" w14:textId="77777777" w:rsidR="0000147B" w:rsidRDefault="0000147B" w:rsidP="00C721AF">
                            <w:pPr>
                              <w:jc w:val="both"/>
                              <w:rPr>
                                <w:rFonts w:ascii="Arial Narrow" w:hAnsi="Arial Narrow"/>
                                <w:b/>
                              </w:rPr>
                            </w:pPr>
                          </w:p>
                          <w:p w14:paraId="7CE99C9C" w14:textId="77777777" w:rsidR="0000147B" w:rsidRDefault="0000147B" w:rsidP="00C721AF">
                            <w:pPr>
                              <w:jc w:val="both"/>
                              <w:rPr>
                                <w:rFonts w:ascii="Arial Narrow" w:hAnsi="Arial Narrow"/>
                                <w:b/>
                              </w:rPr>
                            </w:pPr>
                          </w:p>
                          <w:p w14:paraId="2929F918" w14:textId="77777777" w:rsidR="0000147B" w:rsidRDefault="0000147B" w:rsidP="00C721AF">
                            <w:pPr>
                              <w:jc w:val="both"/>
                              <w:rPr>
                                <w:rFonts w:ascii="Arial Narrow" w:hAnsi="Arial Narrow"/>
                                <w:b/>
                              </w:rPr>
                            </w:pPr>
                          </w:p>
                          <w:p w14:paraId="4A45E143" w14:textId="77777777" w:rsidR="0000147B" w:rsidRDefault="0000147B" w:rsidP="00C721AF">
                            <w:pPr>
                              <w:jc w:val="both"/>
                              <w:rPr>
                                <w:rFonts w:ascii="Arial Narrow" w:hAnsi="Arial Narrow"/>
                                <w:b/>
                              </w:rPr>
                            </w:pPr>
                          </w:p>
                          <w:p w14:paraId="75DFB57B" w14:textId="77777777" w:rsidR="0000147B" w:rsidRDefault="0000147B" w:rsidP="00C721AF">
                            <w:pPr>
                              <w:jc w:val="both"/>
                              <w:rPr>
                                <w:rFonts w:ascii="Arial Narrow" w:hAnsi="Arial Narrow"/>
                                <w:b/>
                              </w:rPr>
                            </w:pPr>
                          </w:p>
                          <w:p w14:paraId="22423056" w14:textId="77777777" w:rsidR="0000147B" w:rsidRDefault="0000147B" w:rsidP="00C721AF">
                            <w:pPr>
                              <w:jc w:val="both"/>
                              <w:rPr>
                                <w:rFonts w:ascii="Arial Narrow" w:hAnsi="Arial Narrow"/>
                                <w:b/>
                              </w:rPr>
                            </w:pPr>
                          </w:p>
                          <w:p w14:paraId="6045286F" w14:textId="77777777" w:rsidR="0000147B" w:rsidRDefault="0000147B" w:rsidP="00C721AF">
                            <w:pPr>
                              <w:jc w:val="both"/>
                              <w:rPr>
                                <w:rFonts w:ascii="Arial Narrow" w:hAnsi="Arial Narrow"/>
                                <w:b/>
                              </w:rPr>
                            </w:pPr>
                          </w:p>
                          <w:p w14:paraId="582D1851" w14:textId="77777777" w:rsidR="0000147B" w:rsidRDefault="0000147B" w:rsidP="00C721AF">
                            <w:pPr>
                              <w:jc w:val="both"/>
                              <w:rPr>
                                <w:rFonts w:ascii="Arial Narrow" w:hAnsi="Arial Narrow"/>
                                <w:b/>
                              </w:rPr>
                            </w:pPr>
                          </w:p>
                          <w:p w14:paraId="550ACE24" w14:textId="77777777" w:rsidR="0000147B" w:rsidRDefault="0000147B" w:rsidP="00C721AF">
                            <w:pPr>
                              <w:jc w:val="both"/>
                              <w:rPr>
                                <w:rFonts w:ascii="Arial Narrow" w:hAnsi="Arial Narrow"/>
                                <w:b/>
                              </w:rPr>
                            </w:pPr>
                          </w:p>
                          <w:p w14:paraId="1A931871" w14:textId="77777777" w:rsidR="0000147B" w:rsidRDefault="0000147B" w:rsidP="00C721AF">
                            <w:pPr>
                              <w:jc w:val="both"/>
                              <w:rPr>
                                <w:rFonts w:ascii="Arial Narrow" w:hAnsi="Arial Narrow"/>
                                <w:b/>
                              </w:rPr>
                            </w:pPr>
                          </w:p>
                          <w:p w14:paraId="181D66F8" w14:textId="77777777" w:rsidR="0000147B" w:rsidRDefault="0000147B" w:rsidP="00C721AF">
                            <w:pPr>
                              <w:jc w:val="both"/>
                              <w:rPr>
                                <w:rFonts w:ascii="Arial Narrow" w:hAnsi="Arial Narrow"/>
                                <w:b/>
                              </w:rPr>
                            </w:pPr>
                          </w:p>
                          <w:p w14:paraId="3B03E93F" w14:textId="77777777" w:rsidR="0000147B" w:rsidRDefault="0000147B" w:rsidP="00C721AF">
                            <w:pPr>
                              <w:jc w:val="both"/>
                              <w:rPr>
                                <w:rFonts w:ascii="Arial Narrow" w:hAnsi="Arial Narrow"/>
                                <w:b/>
                              </w:rPr>
                            </w:pPr>
                          </w:p>
                          <w:p w14:paraId="2017F5B9" w14:textId="77777777" w:rsidR="0000147B" w:rsidRDefault="0000147B" w:rsidP="00C721AF">
                            <w:pPr>
                              <w:jc w:val="both"/>
                              <w:rPr>
                                <w:rFonts w:ascii="Arial Narrow" w:hAnsi="Arial Narrow"/>
                                <w:b/>
                              </w:rPr>
                            </w:pPr>
                          </w:p>
                          <w:p w14:paraId="523A79E5" w14:textId="77777777" w:rsidR="0000147B" w:rsidRDefault="0000147B" w:rsidP="00C721AF">
                            <w:pPr>
                              <w:jc w:val="both"/>
                              <w:rPr>
                                <w:rFonts w:ascii="Arial Narrow" w:hAnsi="Arial Narrow"/>
                                <w:b/>
                              </w:rPr>
                            </w:pPr>
                          </w:p>
                          <w:p w14:paraId="28632F2B" w14:textId="77777777" w:rsidR="0000147B" w:rsidRDefault="0000147B" w:rsidP="00C721AF">
                            <w:pPr>
                              <w:jc w:val="both"/>
                              <w:rPr>
                                <w:rFonts w:ascii="Arial Narrow" w:hAnsi="Arial Narrow"/>
                                <w:b/>
                              </w:rPr>
                            </w:pPr>
                          </w:p>
                          <w:p w14:paraId="00154A75" w14:textId="77777777" w:rsidR="0000147B" w:rsidRDefault="0000147B" w:rsidP="00C721AF">
                            <w:pPr>
                              <w:jc w:val="both"/>
                              <w:rPr>
                                <w:rFonts w:ascii="Arial Narrow" w:hAnsi="Arial Narrow"/>
                                <w:b/>
                              </w:rPr>
                            </w:pPr>
                          </w:p>
                          <w:p w14:paraId="4BD62912" w14:textId="77777777" w:rsidR="0000147B" w:rsidRDefault="0000147B" w:rsidP="00C721AF">
                            <w:pPr>
                              <w:jc w:val="both"/>
                              <w:rPr>
                                <w:rFonts w:ascii="Arial Narrow" w:hAnsi="Arial Narrow"/>
                                <w:b/>
                              </w:rPr>
                            </w:pPr>
                          </w:p>
                          <w:p w14:paraId="71F264B7" w14:textId="77777777" w:rsidR="0000147B" w:rsidRDefault="0000147B" w:rsidP="00C721AF">
                            <w:pPr>
                              <w:jc w:val="both"/>
                              <w:rPr>
                                <w:rFonts w:ascii="Arial Narrow" w:hAnsi="Arial Narrow"/>
                                <w:b/>
                              </w:rPr>
                            </w:pPr>
                          </w:p>
                          <w:p w14:paraId="7B0EAB66" w14:textId="77777777" w:rsidR="0000147B" w:rsidRDefault="0000147B" w:rsidP="00C721AF">
                            <w:pPr>
                              <w:jc w:val="both"/>
                              <w:rPr>
                                <w:rFonts w:ascii="Arial Narrow" w:hAnsi="Arial Narrow"/>
                                <w:b/>
                              </w:rPr>
                            </w:pPr>
                          </w:p>
                          <w:p w14:paraId="7CD2700C" w14:textId="77777777" w:rsidR="0000147B" w:rsidRDefault="0000147B" w:rsidP="00C721AF">
                            <w:pPr>
                              <w:jc w:val="both"/>
                              <w:rPr>
                                <w:rFonts w:ascii="Arial Narrow" w:hAnsi="Arial Narrow"/>
                                <w:b/>
                              </w:rPr>
                            </w:pPr>
                          </w:p>
                          <w:p w14:paraId="30217046" w14:textId="77777777" w:rsidR="0000147B" w:rsidRDefault="0000147B" w:rsidP="00C721AF">
                            <w:pPr>
                              <w:jc w:val="both"/>
                              <w:rPr>
                                <w:rFonts w:ascii="Arial Narrow" w:hAnsi="Arial Narrow"/>
                                <w:b/>
                              </w:rPr>
                            </w:pPr>
                          </w:p>
                          <w:p w14:paraId="0DDD0746" w14:textId="77777777" w:rsidR="0000147B" w:rsidRDefault="0000147B" w:rsidP="00C721AF">
                            <w:pPr>
                              <w:jc w:val="both"/>
                              <w:rPr>
                                <w:rFonts w:ascii="Arial Narrow" w:hAnsi="Arial Narrow"/>
                                <w:b/>
                              </w:rPr>
                            </w:pPr>
                          </w:p>
                          <w:p w14:paraId="736CB3BC" w14:textId="77777777" w:rsidR="0000147B" w:rsidRDefault="0000147B" w:rsidP="00C721AF">
                            <w:pPr>
                              <w:jc w:val="both"/>
                              <w:rPr>
                                <w:rFonts w:ascii="Arial Narrow" w:hAnsi="Arial Narrow"/>
                                <w:b/>
                              </w:rPr>
                            </w:pPr>
                          </w:p>
                          <w:p w14:paraId="2C38330D" w14:textId="77777777" w:rsidR="0000147B" w:rsidRDefault="0000147B" w:rsidP="00C721AF">
                            <w:pPr>
                              <w:jc w:val="both"/>
                              <w:rPr>
                                <w:rFonts w:ascii="Arial Narrow" w:hAnsi="Arial Narrow"/>
                                <w:b/>
                              </w:rPr>
                            </w:pPr>
                          </w:p>
                          <w:p w14:paraId="030B4807" w14:textId="77777777" w:rsidR="0000147B" w:rsidRDefault="0000147B" w:rsidP="00C721AF">
                            <w:pPr>
                              <w:jc w:val="both"/>
                              <w:rPr>
                                <w:rFonts w:ascii="Arial Narrow" w:hAnsi="Arial Narrow"/>
                                <w:b/>
                              </w:rPr>
                            </w:pPr>
                          </w:p>
                          <w:p w14:paraId="62D6E0E6" w14:textId="77777777" w:rsidR="0000147B" w:rsidRDefault="0000147B" w:rsidP="00C721AF">
                            <w:pPr>
                              <w:jc w:val="both"/>
                              <w:rPr>
                                <w:rFonts w:ascii="Arial Narrow" w:hAnsi="Arial Narrow"/>
                                <w:b/>
                              </w:rPr>
                            </w:pPr>
                          </w:p>
                          <w:p w14:paraId="687EC5C6" w14:textId="77777777" w:rsidR="0000147B" w:rsidRDefault="0000147B" w:rsidP="00C721AF">
                            <w:pPr>
                              <w:jc w:val="both"/>
                              <w:rPr>
                                <w:rFonts w:ascii="Arial Narrow" w:hAnsi="Arial Narrow"/>
                                <w:b/>
                              </w:rPr>
                            </w:pPr>
                          </w:p>
                          <w:p w14:paraId="62763530" w14:textId="77777777" w:rsidR="0000147B" w:rsidRDefault="0000147B" w:rsidP="00C721AF">
                            <w:pPr>
                              <w:jc w:val="both"/>
                              <w:rPr>
                                <w:rFonts w:ascii="Arial Narrow" w:hAnsi="Arial Narrow"/>
                                <w:b/>
                              </w:rPr>
                            </w:pPr>
                          </w:p>
                          <w:p w14:paraId="6BE360BB" w14:textId="77777777" w:rsidR="0000147B" w:rsidRDefault="0000147B" w:rsidP="00C721AF">
                            <w:pPr>
                              <w:jc w:val="both"/>
                              <w:rPr>
                                <w:rFonts w:ascii="Arial Narrow" w:hAnsi="Arial Narrow"/>
                                <w:b/>
                              </w:rPr>
                            </w:pPr>
                          </w:p>
                          <w:p w14:paraId="0D02CE2A" w14:textId="77777777" w:rsidR="0000147B" w:rsidRDefault="0000147B" w:rsidP="00C721AF">
                            <w:pPr>
                              <w:jc w:val="both"/>
                              <w:rPr>
                                <w:rFonts w:ascii="Arial Narrow" w:hAnsi="Arial Narrow"/>
                                <w:b/>
                              </w:rPr>
                            </w:pPr>
                          </w:p>
                          <w:p w14:paraId="3FABC7D9" w14:textId="77777777" w:rsidR="0000147B" w:rsidRDefault="0000147B" w:rsidP="00C721AF">
                            <w:pPr>
                              <w:jc w:val="both"/>
                              <w:rPr>
                                <w:rFonts w:ascii="Arial Narrow" w:hAnsi="Arial Narrow"/>
                                <w:b/>
                              </w:rPr>
                            </w:pPr>
                          </w:p>
                          <w:p w14:paraId="3C1E9837" w14:textId="77777777" w:rsidR="0000147B" w:rsidRDefault="0000147B" w:rsidP="00C721AF">
                            <w:pPr>
                              <w:jc w:val="both"/>
                              <w:rPr>
                                <w:rFonts w:ascii="Arial Narrow" w:hAnsi="Arial Narrow"/>
                                <w:b/>
                              </w:rPr>
                            </w:pPr>
                          </w:p>
                          <w:p w14:paraId="7CC23B49" w14:textId="77777777" w:rsidR="0000147B" w:rsidRDefault="0000147B" w:rsidP="00C721AF">
                            <w:pPr>
                              <w:jc w:val="both"/>
                              <w:rPr>
                                <w:rFonts w:ascii="Arial Narrow" w:hAnsi="Arial Narrow"/>
                                <w:b/>
                              </w:rPr>
                            </w:pPr>
                          </w:p>
                          <w:p w14:paraId="42696065" w14:textId="77777777" w:rsidR="0000147B" w:rsidRDefault="0000147B" w:rsidP="00C721AF">
                            <w:pPr>
                              <w:jc w:val="both"/>
                              <w:rPr>
                                <w:rFonts w:ascii="Arial Narrow" w:hAnsi="Arial Narrow"/>
                                <w:b/>
                              </w:rPr>
                            </w:pPr>
                          </w:p>
                          <w:p w14:paraId="5FA3ECB7" w14:textId="77777777" w:rsidR="0000147B" w:rsidRDefault="0000147B" w:rsidP="00C721AF">
                            <w:pPr>
                              <w:jc w:val="both"/>
                              <w:rPr>
                                <w:rFonts w:ascii="Arial Narrow" w:hAnsi="Arial Narrow"/>
                                <w:b/>
                              </w:rPr>
                            </w:pPr>
                          </w:p>
                          <w:p w14:paraId="2EBD0325" w14:textId="77777777" w:rsidR="0000147B" w:rsidRDefault="0000147B" w:rsidP="00C721AF">
                            <w:pPr>
                              <w:jc w:val="both"/>
                              <w:rPr>
                                <w:rFonts w:ascii="Arial Narrow" w:hAnsi="Arial Narrow"/>
                                <w:b/>
                              </w:rPr>
                            </w:pPr>
                          </w:p>
                          <w:p w14:paraId="242E740A" w14:textId="77777777" w:rsidR="0000147B" w:rsidRDefault="0000147B" w:rsidP="00C721AF">
                            <w:pPr>
                              <w:jc w:val="both"/>
                              <w:rPr>
                                <w:rFonts w:ascii="Arial Narrow" w:hAnsi="Arial Narrow"/>
                                <w:b/>
                              </w:rPr>
                            </w:pPr>
                          </w:p>
                          <w:p w14:paraId="2526760E" w14:textId="77777777" w:rsidR="0000147B" w:rsidRDefault="0000147B" w:rsidP="00C721AF">
                            <w:pPr>
                              <w:jc w:val="both"/>
                              <w:rPr>
                                <w:rFonts w:ascii="Arial Narrow" w:hAnsi="Arial Narrow"/>
                                <w:b/>
                              </w:rPr>
                            </w:pPr>
                          </w:p>
                          <w:p w14:paraId="4F8BC96E" w14:textId="77777777" w:rsidR="0000147B" w:rsidRDefault="0000147B" w:rsidP="00C721AF">
                            <w:pPr>
                              <w:jc w:val="both"/>
                              <w:rPr>
                                <w:rFonts w:ascii="Arial Narrow" w:hAnsi="Arial Narrow"/>
                                <w:b/>
                              </w:rPr>
                            </w:pPr>
                          </w:p>
                          <w:p w14:paraId="40BB72B4" w14:textId="77777777" w:rsidR="0000147B" w:rsidRDefault="0000147B" w:rsidP="00C721AF">
                            <w:pPr>
                              <w:jc w:val="both"/>
                              <w:rPr>
                                <w:rFonts w:ascii="Arial Narrow" w:hAnsi="Arial Narrow"/>
                                <w:b/>
                              </w:rPr>
                            </w:pPr>
                          </w:p>
                          <w:p w14:paraId="722C32E3" w14:textId="77777777" w:rsidR="0000147B" w:rsidRDefault="0000147B" w:rsidP="00C721AF">
                            <w:pPr>
                              <w:jc w:val="both"/>
                              <w:rPr>
                                <w:rFonts w:ascii="Arial Narrow" w:hAnsi="Arial Narrow"/>
                                <w:b/>
                              </w:rPr>
                            </w:pPr>
                          </w:p>
                          <w:p w14:paraId="24A923F4" w14:textId="77777777" w:rsidR="0000147B" w:rsidRDefault="0000147B" w:rsidP="00C721AF">
                            <w:pPr>
                              <w:jc w:val="both"/>
                              <w:rPr>
                                <w:rFonts w:ascii="Arial Narrow" w:hAnsi="Arial Narrow"/>
                                <w:b/>
                              </w:rPr>
                            </w:pPr>
                          </w:p>
                          <w:p w14:paraId="07D51A4A" w14:textId="77777777" w:rsidR="0000147B" w:rsidRDefault="0000147B" w:rsidP="00C721AF">
                            <w:pPr>
                              <w:jc w:val="both"/>
                              <w:rPr>
                                <w:rFonts w:ascii="Arial Narrow" w:hAnsi="Arial Narrow"/>
                                <w:b/>
                              </w:rPr>
                            </w:pPr>
                          </w:p>
                          <w:p w14:paraId="155E49C6" w14:textId="77777777" w:rsidR="0000147B" w:rsidRDefault="0000147B" w:rsidP="00C721AF">
                            <w:pPr>
                              <w:jc w:val="both"/>
                              <w:rPr>
                                <w:rFonts w:ascii="Arial Narrow" w:hAnsi="Arial Narrow"/>
                                <w:b/>
                              </w:rPr>
                            </w:pPr>
                          </w:p>
                          <w:p w14:paraId="5D40EFF1" w14:textId="77777777" w:rsidR="0000147B" w:rsidRDefault="0000147B" w:rsidP="00C721AF">
                            <w:pPr>
                              <w:jc w:val="both"/>
                              <w:rPr>
                                <w:rFonts w:ascii="Arial Narrow" w:hAnsi="Arial Narrow"/>
                                <w:b/>
                              </w:rPr>
                            </w:pPr>
                          </w:p>
                          <w:p w14:paraId="1F41E78A" w14:textId="77777777" w:rsidR="0000147B" w:rsidRDefault="0000147B" w:rsidP="00C721AF">
                            <w:pPr>
                              <w:jc w:val="both"/>
                              <w:rPr>
                                <w:rFonts w:ascii="Arial Narrow" w:hAnsi="Arial Narrow"/>
                                <w:b/>
                              </w:rPr>
                            </w:pPr>
                          </w:p>
                          <w:p w14:paraId="3E5C5DB1" w14:textId="77777777" w:rsidR="0000147B" w:rsidRDefault="0000147B" w:rsidP="00C721AF">
                            <w:pPr>
                              <w:jc w:val="both"/>
                              <w:rPr>
                                <w:rFonts w:ascii="Arial Narrow" w:hAnsi="Arial Narrow"/>
                                <w:b/>
                              </w:rPr>
                            </w:pPr>
                          </w:p>
                          <w:p w14:paraId="788330DB" w14:textId="77777777" w:rsidR="0000147B" w:rsidRDefault="0000147B" w:rsidP="00C721AF">
                            <w:pPr>
                              <w:jc w:val="both"/>
                              <w:rPr>
                                <w:rFonts w:ascii="Arial Narrow" w:hAnsi="Arial Narrow"/>
                                <w:b/>
                              </w:rPr>
                            </w:pPr>
                          </w:p>
                          <w:p w14:paraId="5BF62E6E" w14:textId="77777777" w:rsidR="0000147B" w:rsidRDefault="0000147B" w:rsidP="00C721AF">
                            <w:pPr>
                              <w:jc w:val="both"/>
                              <w:rPr>
                                <w:rFonts w:ascii="Arial Narrow" w:hAnsi="Arial Narrow"/>
                                <w:b/>
                              </w:rPr>
                            </w:pPr>
                          </w:p>
                          <w:p w14:paraId="0E6008F5" w14:textId="77777777" w:rsidR="0000147B" w:rsidRDefault="0000147B" w:rsidP="00C721AF">
                            <w:pPr>
                              <w:jc w:val="both"/>
                              <w:rPr>
                                <w:rFonts w:ascii="Arial Narrow" w:hAnsi="Arial Narrow"/>
                                <w:b/>
                              </w:rPr>
                            </w:pPr>
                          </w:p>
                          <w:p w14:paraId="15444E10" w14:textId="77777777" w:rsidR="0000147B" w:rsidRDefault="0000147B" w:rsidP="00C721AF">
                            <w:pPr>
                              <w:jc w:val="both"/>
                              <w:rPr>
                                <w:rFonts w:ascii="Arial Narrow" w:hAnsi="Arial Narrow"/>
                                <w:b/>
                              </w:rPr>
                            </w:pPr>
                          </w:p>
                          <w:p w14:paraId="787371FC" w14:textId="77777777" w:rsidR="0000147B" w:rsidRDefault="0000147B" w:rsidP="00C721AF">
                            <w:pPr>
                              <w:jc w:val="both"/>
                              <w:rPr>
                                <w:rFonts w:ascii="Arial Narrow" w:hAnsi="Arial Narrow"/>
                                <w:b/>
                              </w:rPr>
                            </w:pPr>
                          </w:p>
                          <w:p w14:paraId="7FE8B6E5" w14:textId="77777777" w:rsidR="0000147B" w:rsidRDefault="0000147B" w:rsidP="00C721AF">
                            <w:pPr>
                              <w:jc w:val="both"/>
                              <w:rPr>
                                <w:rFonts w:ascii="Arial Narrow" w:hAnsi="Arial Narrow"/>
                                <w:b/>
                              </w:rPr>
                            </w:pPr>
                          </w:p>
                          <w:p w14:paraId="1DBD7431" w14:textId="77777777" w:rsidR="0000147B" w:rsidRDefault="0000147B" w:rsidP="00C721AF">
                            <w:pPr>
                              <w:jc w:val="both"/>
                              <w:rPr>
                                <w:rFonts w:ascii="Arial Narrow" w:hAnsi="Arial Narrow"/>
                                <w:b/>
                              </w:rPr>
                            </w:pPr>
                          </w:p>
                          <w:p w14:paraId="081F3F2A" w14:textId="77777777" w:rsidR="0000147B" w:rsidRDefault="0000147B" w:rsidP="00C721AF">
                            <w:pPr>
                              <w:jc w:val="both"/>
                              <w:rPr>
                                <w:rFonts w:ascii="Arial Narrow" w:hAnsi="Arial Narrow"/>
                                <w:b/>
                              </w:rPr>
                            </w:pPr>
                          </w:p>
                          <w:p w14:paraId="31C6ED0D" w14:textId="77777777" w:rsidR="0000147B" w:rsidRDefault="0000147B" w:rsidP="00C721AF">
                            <w:pPr>
                              <w:jc w:val="both"/>
                              <w:rPr>
                                <w:rFonts w:ascii="Arial Narrow" w:hAnsi="Arial Narrow"/>
                                <w:b/>
                              </w:rPr>
                            </w:pPr>
                          </w:p>
                          <w:p w14:paraId="3780C771" w14:textId="77777777" w:rsidR="0000147B" w:rsidRDefault="0000147B" w:rsidP="00C721AF">
                            <w:pPr>
                              <w:jc w:val="both"/>
                              <w:rPr>
                                <w:rFonts w:ascii="Arial Narrow" w:hAnsi="Arial Narrow"/>
                                <w:b/>
                              </w:rPr>
                            </w:pPr>
                          </w:p>
                          <w:p w14:paraId="62700AF9" w14:textId="77777777" w:rsidR="0000147B" w:rsidRDefault="0000147B" w:rsidP="00C721AF">
                            <w:pPr>
                              <w:jc w:val="both"/>
                              <w:rPr>
                                <w:rFonts w:ascii="Arial Narrow" w:hAnsi="Arial Narrow"/>
                                <w:b/>
                              </w:rPr>
                            </w:pPr>
                          </w:p>
                          <w:p w14:paraId="7F61D2E3" w14:textId="77777777" w:rsidR="0000147B" w:rsidRDefault="0000147B" w:rsidP="00C721AF">
                            <w:pPr>
                              <w:jc w:val="both"/>
                              <w:rPr>
                                <w:rFonts w:ascii="Arial Narrow" w:hAnsi="Arial Narrow"/>
                                <w:b/>
                              </w:rPr>
                            </w:pPr>
                          </w:p>
                          <w:p w14:paraId="66E445E6" w14:textId="77777777" w:rsidR="0000147B" w:rsidRDefault="0000147B" w:rsidP="00C721AF">
                            <w:pPr>
                              <w:jc w:val="both"/>
                              <w:rPr>
                                <w:rFonts w:ascii="Arial Narrow" w:hAnsi="Arial Narrow"/>
                                <w:b/>
                              </w:rPr>
                            </w:pPr>
                          </w:p>
                          <w:p w14:paraId="5E5A7713" w14:textId="77777777" w:rsidR="0000147B" w:rsidRDefault="0000147B" w:rsidP="00C721AF">
                            <w:pPr>
                              <w:jc w:val="both"/>
                              <w:rPr>
                                <w:rFonts w:ascii="Arial Narrow" w:hAnsi="Arial Narrow"/>
                                <w:b/>
                              </w:rPr>
                            </w:pPr>
                          </w:p>
                          <w:p w14:paraId="4F96EAAB" w14:textId="77777777" w:rsidR="0000147B" w:rsidRDefault="0000147B" w:rsidP="00C721AF">
                            <w:pPr>
                              <w:jc w:val="both"/>
                              <w:rPr>
                                <w:rFonts w:ascii="Arial Narrow" w:hAnsi="Arial Narrow"/>
                                <w:b/>
                              </w:rPr>
                            </w:pPr>
                          </w:p>
                          <w:p w14:paraId="6BB588FF" w14:textId="77777777" w:rsidR="0000147B" w:rsidRDefault="0000147B" w:rsidP="00C721AF">
                            <w:pPr>
                              <w:jc w:val="both"/>
                              <w:rPr>
                                <w:rFonts w:ascii="Arial Narrow" w:hAnsi="Arial Narrow"/>
                                <w:b/>
                              </w:rPr>
                            </w:pPr>
                          </w:p>
                          <w:p w14:paraId="2E55878A" w14:textId="77777777" w:rsidR="0000147B" w:rsidRDefault="0000147B" w:rsidP="00C721AF">
                            <w:pPr>
                              <w:jc w:val="both"/>
                              <w:rPr>
                                <w:rFonts w:ascii="Arial Narrow" w:hAnsi="Arial Narrow"/>
                                <w:b/>
                              </w:rPr>
                            </w:pPr>
                          </w:p>
                          <w:p w14:paraId="223D7800" w14:textId="77777777" w:rsidR="0000147B" w:rsidRDefault="0000147B" w:rsidP="00C721AF">
                            <w:pPr>
                              <w:jc w:val="both"/>
                              <w:rPr>
                                <w:rFonts w:ascii="Arial Narrow" w:hAnsi="Arial Narrow"/>
                                <w:b/>
                              </w:rPr>
                            </w:pPr>
                          </w:p>
                          <w:p w14:paraId="2B315AB0" w14:textId="77777777" w:rsidR="0000147B" w:rsidRDefault="0000147B" w:rsidP="00C721AF">
                            <w:pPr>
                              <w:jc w:val="both"/>
                              <w:rPr>
                                <w:rFonts w:ascii="Arial Narrow" w:hAnsi="Arial Narrow"/>
                                <w:b/>
                              </w:rPr>
                            </w:pPr>
                          </w:p>
                          <w:p w14:paraId="1F70DEBE" w14:textId="77777777" w:rsidR="0000147B" w:rsidRDefault="0000147B" w:rsidP="00C721AF">
                            <w:pPr>
                              <w:jc w:val="both"/>
                              <w:rPr>
                                <w:rFonts w:ascii="Arial Narrow" w:hAnsi="Arial Narrow"/>
                                <w:b/>
                              </w:rPr>
                            </w:pPr>
                          </w:p>
                          <w:p w14:paraId="481DD978" w14:textId="77777777" w:rsidR="0000147B" w:rsidRDefault="0000147B" w:rsidP="00C721AF">
                            <w:pPr>
                              <w:jc w:val="both"/>
                              <w:rPr>
                                <w:rFonts w:ascii="Arial Narrow" w:hAnsi="Arial Narrow"/>
                                <w:b/>
                              </w:rPr>
                            </w:pPr>
                          </w:p>
                          <w:p w14:paraId="3C2C9E25" w14:textId="77777777" w:rsidR="0000147B" w:rsidRDefault="0000147B" w:rsidP="00C721AF">
                            <w:pPr>
                              <w:jc w:val="both"/>
                              <w:rPr>
                                <w:rFonts w:ascii="Arial Narrow" w:hAnsi="Arial Narrow"/>
                                <w:b/>
                              </w:rPr>
                            </w:pPr>
                          </w:p>
                          <w:p w14:paraId="16BBCB35" w14:textId="77777777" w:rsidR="0000147B" w:rsidRDefault="0000147B" w:rsidP="00C721AF">
                            <w:pPr>
                              <w:jc w:val="both"/>
                              <w:rPr>
                                <w:rFonts w:ascii="Arial Narrow" w:hAnsi="Arial Narrow"/>
                                <w:b/>
                              </w:rPr>
                            </w:pPr>
                          </w:p>
                          <w:p w14:paraId="3D6F7AF5" w14:textId="77777777" w:rsidR="0000147B" w:rsidRDefault="0000147B" w:rsidP="00C721AF">
                            <w:pPr>
                              <w:jc w:val="both"/>
                              <w:rPr>
                                <w:rFonts w:ascii="Arial Narrow" w:hAnsi="Arial Narrow"/>
                                <w:b/>
                              </w:rPr>
                            </w:pPr>
                          </w:p>
                          <w:p w14:paraId="78CCE683" w14:textId="77777777" w:rsidR="0000147B" w:rsidRDefault="0000147B" w:rsidP="00C721AF">
                            <w:pPr>
                              <w:jc w:val="both"/>
                              <w:rPr>
                                <w:rFonts w:ascii="Arial Narrow" w:hAnsi="Arial Narrow"/>
                                <w:b/>
                              </w:rPr>
                            </w:pPr>
                          </w:p>
                          <w:p w14:paraId="67B423CD" w14:textId="77777777" w:rsidR="0000147B" w:rsidRDefault="0000147B" w:rsidP="00C721AF">
                            <w:pPr>
                              <w:jc w:val="both"/>
                              <w:rPr>
                                <w:rFonts w:ascii="Arial Narrow" w:hAnsi="Arial Narrow"/>
                                <w:b/>
                              </w:rPr>
                            </w:pPr>
                          </w:p>
                          <w:p w14:paraId="04CE6530" w14:textId="77777777" w:rsidR="0000147B" w:rsidRDefault="0000147B" w:rsidP="00C721AF">
                            <w:pPr>
                              <w:jc w:val="both"/>
                              <w:rPr>
                                <w:rFonts w:ascii="Arial Narrow" w:hAnsi="Arial Narrow"/>
                                <w:b/>
                              </w:rPr>
                            </w:pPr>
                          </w:p>
                          <w:p w14:paraId="7D0CA39F" w14:textId="77777777" w:rsidR="0000147B" w:rsidRDefault="0000147B" w:rsidP="00C721AF">
                            <w:pPr>
                              <w:jc w:val="both"/>
                              <w:rPr>
                                <w:rFonts w:ascii="Arial Narrow" w:hAnsi="Arial Narrow"/>
                                <w:b/>
                              </w:rPr>
                            </w:pPr>
                          </w:p>
                          <w:p w14:paraId="68EE0C03" w14:textId="77777777" w:rsidR="0000147B" w:rsidRDefault="0000147B" w:rsidP="00C721AF">
                            <w:pPr>
                              <w:jc w:val="both"/>
                              <w:rPr>
                                <w:rFonts w:ascii="Arial Narrow" w:hAnsi="Arial Narrow"/>
                                <w:b/>
                              </w:rPr>
                            </w:pPr>
                          </w:p>
                          <w:p w14:paraId="0F4FB5AC" w14:textId="77777777" w:rsidR="0000147B" w:rsidRDefault="0000147B" w:rsidP="00C721AF">
                            <w:pPr>
                              <w:jc w:val="both"/>
                              <w:rPr>
                                <w:rFonts w:ascii="Arial Narrow" w:hAnsi="Arial Narrow"/>
                                <w:b/>
                              </w:rPr>
                            </w:pPr>
                          </w:p>
                          <w:p w14:paraId="7FF92E25" w14:textId="77777777" w:rsidR="0000147B" w:rsidRDefault="0000147B" w:rsidP="00C721AF">
                            <w:pPr>
                              <w:jc w:val="both"/>
                              <w:rPr>
                                <w:rFonts w:ascii="Arial Narrow" w:hAnsi="Arial Narrow"/>
                                <w:b/>
                              </w:rPr>
                            </w:pPr>
                          </w:p>
                          <w:p w14:paraId="156C3728" w14:textId="77777777" w:rsidR="0000147B" w:rsidRDefault="0000147B" w:rsidP="00C721AF">
                            <w:pPr>
                              <w:jc w:val="both"/>
                              <w:rPr>
                                <w:rFonts w:ascii="Arial Narrow" w:hAnsi="Arial Narrow"/>
                                <w:b/>
                              </w:rPr>
                            </w:pPr>
                          </w:p>
                          <w:p w14:paraId="738CBACA" w14:textId="77777777" w:rsidR="0000147B" w:rsidRDefault="0000147B" w:rsidP="00C721AF">
                            <w:pPr>
                              <w:jc w:val="both"/>
                              <w:rPr>
                                <w:rFonts w:ascii="Arial Narrow" w:hAnsi="Arial Narrow"/>
                                <w:b/>
                              </w:rPr>
                            </w:pPr>
                          </w:p>
                          <w:p w14:paraId="78E6DF99" w14:textId="77777777" w:rsidR="0000147B" w:rsidRDefault="0000147B" w:rsidP="00C721AF">
                            <w:pPr>
                              <w:jc w:val="both"/>
                              <w:rPr>
                                <w:rFonts w:ascii="Arial Narrow" w:hAnsi="Arial Narrow"/>
                                <w:b/>
                              </w:rPr>
                            </w:pPr>
                          </w:p>
                          <w:p w14:paraId="4C1CF97A" w14:textId="77777777" w:rsidR="0000147B" w:rsidRDefault="0000147B" w:rsidP="00C721AF">
                            <w:pPr>
                              <w:jc w:val="both"/>
                              <w:rPr>
                                <w:rFonts w:ascii="Arial Narrow" w:hAnsi="Arial Narrow"/>
                                <w:b/>
                              </w:rPr>
                            </w:pPr>
                          </w:p>
                          <w:p w14:paraId="0E9B91C5" w14:textId="77777777" w:rsidR="0000147B" w:rsidRDefault="0000147B" w:rsidP="00C721AF">
                            <w:pPr>
                              <w:jc w:val="both"/>
                              <w:rPr>
                                <w:rFonts w:ascii="Arial Narrow" w:hAnsi="Arial Narrow"/>
                                <w:b/>
                              </w:rPr>
                            </w:pPr>
                          </w:p>
                          <w:p w14:paraId="0133DAE2" w14:textId="77777777" w:rsidR="0000147B" w:rsidRDefault="0000147B" w:rsidP="00C721AF">
                            <w:pPr>
                              <w:jc w:val="both"/>
                              <w:rPr>
                                <w:rFonts w:ascii="Arial Narrow" w:hAnsi="Arial Narrow"/>
                                <w:b/>
                              </w:rPr>
                            </w:pPr>
                          </w:p>
                          <w:p w14:paraId="3D60B8F0" w14:textId="77777777" w:rsidR="0000147B" w:rsidRDefault="0000147B" w:rsidP="00C721AF">
                            <w:pPr>
                              <w:jc w:val="both"/>
                              <w:rPr>
                                <w:rFonts w:ascii="Arial Narrow" w:hAnsi="Arial Narrow"/>
                                <w:b/>
                              </w:rPr>
                            </w:pPr>
                          </w:p>
                          <w:p w14:paraId="42A3A8CE" w14:textId="77777777" w:rsidR="0000147B" w:rsidRDefault="0000147B" w:rsidP="00C721AF">
                            <w:pPr>
                              <w:jc w:val="both"/>
                              <w:rPr>
                                <w:rFonts w:ascii="Arial Narrow" w:hAnsi="Arial Narrow"/>
                                <w:b/>
                              </w:rPr>
                            </w:pPr>
                          </w:p>
                          <w:p w14:paraId="1B8FAF12" w14:textId="77777777" w:rsidR="0000147B" w:rsidRDefault="0000147B" w:rsidP="00C721AF">
                            <w:pPr>
                              <w:jc w:val="both"/>
                              <w:rPr>
                                <w:rFonts w:ascii="Arial Narrow" w:hAnsi="Arial Narrow"/>
                                <w:b/>
                              </w:rPr>
                            </w:pPr>
                          </w:p>
                          <w:p w14:paraId="723BFCE9" w14:textId="77777777" w:rsidR="0000147B" w:rsidRDefault="0000147B" w:rsidP="00C721AF">
                            <w:pPr>
                              <w:jc w:val="both"/>
                              <w:rPr>
                                <w:rFonts w:ascii="Arial Narrow" w:hAnsi="Arial Narrow"/>
                                <w:b/>
                              </w:rPr>
                            </w:pPr>
                          </w:p>
                          <w:p w14:paraId="02625967" w14:textId="77777777" w:rsidR="0000147B" w:rsidRDefault="0000147B" w:rsidP="00C721AF">
                            <w:pPr>
                              <w:jc w:val="both"/>
                              <w:rPr>
                                <w:rFonts w:ascii="Arial Narrow" w:hAnsi="Arial Narrow"/>
                                <w:b/>
                              </w:rPr>
                            </w:pPr>
                          </w:p>
                          <w:p w14:paraId="120C877B" w14:textId="77777777" w:rsidR="0000147B" w:rsidRDefault="0000147B" w:rsidP="00C721AF">
                            <w:pPr>
                              <w:jc w:val="both"/>
                              <w:rPr>
                                <w:rFonts w:ascii="Arial Narrow" w:hAnsi="Arial Narrow"/>
                                <w:b/>
                              </w:rPr>
                            </w:pPr>
                          </w:p>
                          <w:p w14:paraId="05B642F8" w14:textId="77777777" w:rsidR="0000147B" w:rsidRDefault="0000147B" w:rsidP="00C721AF">
                            <w:pPr>
                              <w:jc w:val="both"/>
                              <w:rPr>
                                <w:rFonts w:ascii="Arial Narrow" w:hAnsi="Arial Narrow"/>
                                <w:b/>
                              </w:rPr>
                            </w:pPr>
                          </w:p>
                          <w:p w14:paraId="3C33E0F0" w14:textId="77777777" w:rsidR="0000147B" w:rsidRDefault="0000147B" w:rsidP="00C721AF">
                            <w:pPr>
                              <w:jc w:val="both"/>
                              <w:rPr>
                                <w:rFonts w:ascii="Arial Narrow" w:hAnsi="Arial Narrow"/>
                                <w:b/>
                              </w:rPr>
                            </w:pPr>
                          </w:p>
                          <w:p w14:paraId="2D491D8C" w14:textId="77777777" w:rsidR="0000147B" w:rsidRDefault="0000147B" w:rsidP="00C721AF">
                            <w:pPr>
                              <w:jc w:val="both"/>
                              <w:rPr>
                                <w:rFonts w:ascii="Arial Narrow" w:hAnsi="Arial Narrow"/>
                                <w:b/>
                              </w:rPr>
                            </w:pPr>
                          </w:p>
                          <w:p w14:paraId="68FF4CD6" w14:textId="77777777" w:rsidR="0000147B" w:rsidRDefault="0000147B" w:rsidP="00C721AF">
                            <w:pPr>
                              <w:jc w:val="both"/>
                              <w:rPr>
                                <w:rFonts w:ascii="Arial Narrow" w:hAnsi="Arial Narrow"/>
                                <w:b/>
                              </w:rPr>
                            </w:pPr>
                          </w:p>
                          <w:p w14:paraId="2533AACD" w14:textId="77777777" w:rsidR="0000147B" w:rsidRDefault="0000147B" w:rsidP="00C721AF">
                            <w:pPr>
                              <w:jc w:val="both"/>
                              <w:rPr>
                                <w:rFonts w:ascii="Arial Narrow" w:hAnsi="Arial Narrow"/>
                                <w:b/>
                              </w:rPr>
                            </w:pPr>
                          </w:p>
                          <w:p w14:paraId="4A2C3404" w14:textId="77777777" w:rsidR="0000147B" w:rsidRDefault="0000147B" w:rsidP="00C721AF">
                            <w:pPr>
                              <w:jc w:val="both"/>
                              <w:rPr>
                                <w:rFonts w:ascii="Arial Narrow" w:hAnsi="Arial Narrow"/>
                                <w:b/>
                              </w:rPr>
                            </w:pPr>
                          </w:p>
                          <w:p w14:paraId="1CD46A7A" w14:textId="77777777" w:rsidR="0000147B" w:rsidRDefault="0000147B" w:rsidP="00C721AF">
                            <w:pPr>
                              <w:jc w:val="both"/>
                              <w:rPr>
                                <w:rFonts w:ascii="Arial Narrow" w:hAnsi="Arial Narrow"/>
                                <w:b/>
                              </w:rPr>
                            </w:pPr>
                          </w:p>
                          <w:p w14:paraId="1C0588D0" w14:textId="77777777" w:rsidR="0000147B" w:rsidRDefault="0000147B" w:rsidP="00C721AF">
                            <w:pPr>
                              <w:jc w:val="both"/>
                              <w:rPr>
                                <w:rFonts w:ascii="Arial Narrow" w:hAnsi="Arial Narrow"/>
                                <w:b/>
                              </w:rPr>
                            </w:pPr>
                          </w:p>
                          <w:p w14:paraId="1B5E59C6" w14:textId="77777777" w:rsidR="0000147B" w:rsidRDefault="0000147B" w:rsidP="00C721AF">
                            <w:pPr>
                              <w:jc w:val="both"/>
                              <w:rPr>
                                <w:rFonts w:ascii="Arial Narrow" w:hAnsi="Arial Narrow"/>
                                <w:b/>
                              </w:rPr>
                            </w:pPr>
                          </w:p>
                          <w:p w14:paraId="0DA6BBFA" w14:textId="77777777" w:rsidR="0000147B" w:rsidRDefault="0000147B" w:rsidP="00C721AF">
                            <w:pPr>
                              <w:jc w:val="both"/>
                              <w:rPr>
                                <w:rFonts w:ascii="Arial Narrow" w:hAnsi="Arial Narrow"/>
                                <w:b/>
                              </w:rPr>
                            </w:pPr>
                          </w:p>
                          <w:p w14:paraId="50861E64" w14:textId="77777777" w:rsidR="0000147B" w:rsidRDefault="0000147B" w:rsidP="00C721AF">
                            <w:pPr>
                              <w:jc w:val="both"/>
                              <w:rPr>
                                <w:rFonts w:ascii="Arial Narrow" w:hAnsi="Arial Narrow"/>
                                <w:b/>
                              </w:rPr>
                            </w:pPr>
                          </w:p>
                          <w:p w14:paraId="4448C17D" w14:textId="77777777" w:rsidR="0000147B" w:rsidRDefault="0000147B" w:rsidP="00C721AF">
                            <w:pPr>
                              <w:jc w:val="both"/>
                              <w:rPr>
                                <w:rFonts w:ascii="Arial Narrow" w:hAnsi="Arial Narrow"/>
                                <w:b/>
                              </w:rPr>
                            </w:pPr>
                          </w:p>
                          <w:p w14:paraId="3633A61D" w14:textId="77777777" w:rsidR="0000147B" w:rsidRDefault="0000147B" w:rsidP="00C721AF">
                            <w:pPr>
                              <w:jc w:val="both"/>
                              <w:rPr>
                                <w:rFonts w:ascii="Arial Narrow" w:hAnsi="Arial Narrow"/>
                                <w:b/>
                              </w:rPr>
                            </w:pPr>
                          </w:p>
                          <w:p w14:paraId="767867DF" w14:textId="77777777" w:rsidR="0000147B" w:rsidRDefault="0000147B" w:rsidP="00C721AF">
                            <w:pPr>
                              <w:jc w:val="both"/>
                              <w:rPr>
                                <w:rFonts w:ascii="Arial Narrow" w:hAnsi="Arial Narrow"/>
                                <w:b/>
                              </w:rPr>
                            </w:pPr>
                          </w:p>
                          <w:p w14:paraId="0435BED7" w14:textId="77777777" w:rsidR="0000147B" w:rsidRDefault="0000147B" w:rsidP="00C721AF">
                            <w:pPr>
                              <w:jc w:val="both"/>
                              <w:rPr>
                                <w:rFonts w:ascii="Arial Narrow" w:hAnsi="Arial Narrow"/>
                                <w:b/>
                              </w:rPr>
                            </w:pPr>
                          </w:p>
                          <w:p w14:paraId="1CE6F614" w14:textId="77777777" w:rsidR="0000147B" w:rsidRDefault="0000147B" w:rsidP="00C721AF">
                            <w:pPr>
                              <w:jc w:val="both"/>
                              <w:rPr>
                                <w:rFonts w:ascii="Arial Narrow" w:hAnsi="Arial Narrow"/>
                                <w:b/>
                              </w:rPr>
                            </w:pPr>
                          </w:p>
                          <w:p w14:paraId="637B2B0A" w14:textId="77777777" w:rsidR="0000147B" w:rsidRDefault="0000147B" w:rsidP="00C721AF">
                            <w:pPr>
                              <w:jc w:val="both"/>
                              <w:rPr>
                                <w:rFonts w:ascii="Arial Narrow" w:hAnsi="Arial Narrow"/>
                                <w:b/>
                              </w:rPr>
                            </w:pPr>
                          </w:p>
                          <w:p w14:paraId="072F0D4E" w14:textId="77777777" w:rsidR="0000147B" w:rsidRDefault="0000147B" w:rsidP="00C721AF">
                            <w:pPr>
                              <w:jc w:val="both"/>
                              <w:rPr>
                                <w:rFonts w:ascii="Arial Narrow" w:hAnsi="Arial Narrow"/>
                                <w:b/>
                              </w:rPr>
                            </w:pPr>
                          </w:p>
                          <w:p w14:paraId="331E27AD" w14:textId="77777777" w:rsidR="0000147B" w:rsidRDefault="0000147B" w:rsidP="00C721AF">
                            <w:pPr>
                              <w:jc w:val="both"/>
                              <w:rPr>
                                <w:rFonts w:ascii="Arial Narrow" w:hAnsi="Arial Narrow"/>
                                <w:b/>
                              </w:rPr>
                            </w:pPr>
                          </w:p>
                          <w:p w14:paraId="26E4F67C" w14:textId="77777777" w:rsidR="0000147B" w:rsidRDefault="0000147B" w:rsidP="00C721AF">
                            <w:pPr>
                              <w:jc w:val="both"/>
                              <w:rPr>
                                <w:rFonts w:ascii="Arial Narrow" w:hAnsi="Arial Narrow"/>
                                <w:b/>
                              </w:rPr>
                            </w:pPr>
                          </w:p>
                          <w:p w14:paraId="38D0B655" w14:textId="77777777" w:rsidR="0000147B" w:rsidRDefault="0000147B" w:rsidP="00C721AF">
                            <w:pPr>
                              <w:jc w:val="both"/>
                              <w:rPr>
                                <w:rFonts w:ascii="Arial Narrow" w:hAnsi="Arial Narrow"/>
                                <w:b/>
                              </w:rPr>
                            </w:pPr>
                          </w:p>
                          <w:p w14:paraId="39EFB911" w14:textId="77777777" w:rsidR="0000147B" w:rsidRDefault="0000147B" w:rsidP="00C721AF">
                            <w:pPr>
                              <w:jc w:val="both"/>
                              <w:rPr>
                                <w:rFonts w:ascii="Arial Narrow" w:hAnsi="Arial Narrow"/>
                                <w:b/>
                              </w:rPr>
                            </w:pPr>
                          </w:p>
                          <w:p w14:paraId="3C9B8104" w14:textId="77777777" w:rsidR="0000147B" w:rsidRDefault="0000147B" w:rsidP="00C721AF">
                            <w:pPr>
                              <w:jc w:val="both"/>
                              <w:rPr>
                                <w:rFonts w:ascii="Arial Narrow" w:hAnsi="Arial Narrow"/>
                                <w:b/>
                              </w:rPr>
                            </w:pPr>
                          </w:p>
                          <w:p w14:paraId="34B14701" w14:textId="77777777" w:rsidR="0000147B" w:rsidRDefault="0000147B" w:rsidP="00C721AF">
                            <w:pPr>
                              <w:jc w:val="both"/>
                              <w:rPr>
                                <w:rFonts w:ascii="Arial Narrow" w:hAnsi="Arial Narrow"/>
                                <w:b/>
                              </w:rPr>
                            </w:pPr>
                          </w:p>
                          <w:p w14:paraId="0FFDAEF5" w14:textId="77777777" w:rsidR="0000147B" w:rsidRDefault="0000147B" w:rsidP="00C721AF">
                            <w:pPr>
                              <w:jc w:val="both"/>
                              <w:rPr>
                                <w:rFonts w:ascii="Arial Narrow" w:hAnsi="Arial Narrow"/>
                                <w:b/>
                              </w:rPr>
                            </w:pPr>
                          </w:p>
                          <w:p w14:paraId="122DAC52" w14:textId="77777777" w:rsidR="0000147B" w:rsidRDefault="0000147B" w:rsidP="00C721AF">
                            <w:pPr>
                              <w:jc w:val="both"/>
                              <w:rPr>
                                <w:rFonts w:ascii="Arial Narrow" w:hAnsi="Arial Narrow"/>
                                <w:b/>
                              </w:rPr>
                            </w:pPr>
                          </w:p>
                          <w:p w14:paraId="7D388BEB" w14:textId="77777777" w:rsidR="0000147B" w:rsidRDefault="0000147B" w:rsidP="00C721AF">
                            <w:pPr>
                              <w:jc w:val="both"/>
                              <w:rPr>
                                <w:rFonts w:ascii="Arial Narrow" w:hAnsi="Arial Narrow"/>
                                <w:b/>
                              </w:rPr>
                            </w:pPr>
                          </w:p>
                          <w:p w14:paraId="7D5CB72B" w14:textId="77777777" w:rsidR="0000147B" w:rsidRDefault="0000147B" w:rsidP="00C721AF">
                            <w:pPr>
                              <w:jc w:val="both"/>
                              <w:rPr>
                                <w:rFonts w:ascii="Arial Narrow" w:hAnsi="Arial Narrow"/>
                                <w:b/>
                              </w:rPr>
                            </w:pPr>
                          </w:p>
                          <w:p w14:paraId="68EBF61D" w14:textId="77777777" w:rsidR="0000147B" w:rsidRDefault="0000147B" w:rsidP="00C721AF">
                            <w:pPr>
                              <w:jc w:val="both"/>
                              <w:rPr>
                                <w:rFonts w:ascii="Arial Narrow" w:hAnsi="Arial Narrow"/>
                                <w:b/>
                              </w:rPr>
                            </w:pPr>
                          </w:p>
                          <w:p w14:paraId="3F4D9C5D" w14:textId="77777777" w:rsidR="0000147B" w:rsidRDefault="0000147B" w:rsidP="00C721AF">
                            <w:pPr>
                              <w:jc w:val="both"/>
                              <w:rPr>
                                <w:rFonts w:ascii="Arial Narrow" w:hAnsi="Arial Narrow"/>
                                <w:b/>
                              </w:rPr>
                            </w:pPr>
                          </w:p>
                          <w:p w14:paraId="1F746FDB" w14:textId="77777777" w:rsidR="0000147B" w:rsidRDefault="0000147B" w:rsidP="00C721AF">
                            <w:pPr>
                              <w:jc w:val="both"/>
                              <w:rPr>
                                <w:rFonts w:ascii="Arial Narrow" w:hAnsi="Arial Narrow"/>
                                <w:b/>
                              </w:rPr>
                            </w:pPr>
                          </w:p>
                          <w:p w14:paraId="50F3F6C1" w14:textId="77777777" w:rsidR="0000147B" w:rsidRDefault="0000147B" w:rsidP="00C721AF">
                            <w:pPr>
                              <w:jc w:val="both"/>
                              <w:rPr>
                                <w:rFonts w:ascii="Arial Narrow" w:hAnsi="Arial Narrow"/>
                                <w:b/>
                              </w:rPr>
                            </w:pPr>
                          </w:p>
                          <w:p w14:paraId="3A4E2DEB" w14:textId="77777777" w:rsidR="0000147B" w:rsidRDefault="0000147B" w:rsidP="00C721AF">
                            <w:pPr>
                              <w:jc w:val="both"/>
                              <w:rPr>
                                <w:rFonts w:ascii="Arial Narrow" w:hAnsi="Arial Narrow"/>
                                <w:b/>
                              </w:rPr>
                            </w:pPr>
                          </w:p>
                          <w:p w14:paraId="6444681C" w14:textId="77777777" w:rsidR="0000147B" w:rsidRDefault="0000147B" w:rsidP="00C721AF">
                            <w:pPr>
                              <w:jc w:val="both"/>
                              <w:rPr>
                                <w:rFonts w:ascii="Arial Narrow" w:hAnsi="Arial Narrow"/>
                                <w:b/>
                              </w:rPr>
                            </w:pPr>
                          </w:p>
                          <w:p w14:paraId="2F5AEEE9" w14:textId="77777777" w:rsidR="0000147B" w:rsidRDefault="0000147B" w:rsidP="00C721AF">
                            <w:pPr>
                              <w:jc w:val="both"/>
                              <w:rPr>
                                <w:rFonts w:ascii="Arial Narrow" w:hAnsi="Arial Narrow"/>
                                <w:b/>
                              </w:rPr>
                            </w:pPr>
                          </w:p>
                          <w:p w14:paraId="4E8C3A55" w14:textId="77777777" w:rsidR="0000147B" w:rsidRDefault="0000147B" w:rsidP="00C721AF">
                            <w:pPr>
                              <w:jc w:val="both"/>
                              <w:rPr>
                                <w:rFonts w:ascii="Arial Narrow" w:hAnsi="Arial Narrow"/>
                                <w:b/>
                              </w:rPr>
                            </w:pPr>
                          </w:p>
                          <w:p w14:paraId="74A6B8F9" w14:textId="77777777" w:rsidR="0000147B" w:rsidRDefault="0000147B" w:rsidP="00C721AF">
                            <w:pPr>
                              <w:jc w:val="both"/>
                              <w:rPr>
                                <w:rFonts w:ascii="Arial Narrow" w:hAnsi="Arial Narrow"/>
                                <w:b/>
                              </w:rPr>
                            </w:pPr>
                          </w:p>
                          <w:p w14:paraId="3B133074" w14:textId="77777777" w:rsidR="0000147B" w:rsidRPr="00820056" w:rsidRDefault="0000147B" w:rsidP="00C721AF">
                            <w:pPr>
                              <w:jc w:val="both"/>
                              <w:rPr>
                                <w:rFonts w:ascii="Arial Narrow" w:hAnsi="Arial Narrow"/>
                                <w:b/>
                              </w:rPr>
                            </w:pPr>
                            <w:r>
                              <w:rPr>
                                <w:rFonts w:ascii="Arial Narrow" w:hAnsi="Arial Narrow"/>
                                <w:b/>
                              </w:rPr>
                              <w:t xml:space="preserve"> </w:t>
                            </w:r>
                          </w:p>
                          <w:p w14:paraId="6A369FB0" w14:textId="77777777" w:rsidR="0000147B" w:rsidRPr="00820056" w:rsidRDefault="0000147B" w:rsidP="00C721AF">
                            <w:pPr>
                              <w:rPr>
                                <w:rFonts w:ascii="Arial Narrow" w:hAnsi="Arial Narrow"/>
                                <w:b/>
                                <w:u w:val="single"/>
                              </w:rPr>
                            </w:pPr>
                            <w:r>
                              <w:rPr>
                                <w:rFonts w:ascii="Arial Narrow" w:hAnsi="Arial Narrow"/>
                                <w:b/>
                                <w:u w:val="single"/>
                              </w:rPr>
                              <w:t>NANGA EBOKO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28.85pt;margin-top:20.65pt;width:232.4pt;height:8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8iQIAABgFAAAOAAAAZHJzL2Uyb0RvYy54bWysVMlu2zAQvRfoPxC8O1oqJ5ZgOYiTuiiQ&#10;LkDSD6BJyiJKkSxJW0qD/nuHlO2qy6EoqoPEZfj4Zt4bLa+HTqIDt05oVePsIsWIK6qZULsaf3rc&#10;zBYYOU8UI1IrXuMn7vD16uWLZW8qnutWS8YtAhDlqt7UuPXeVEniaMs74i604Qo2G2074mFqdwmz&#10;pAf0TiZ5ml4mvbbMWE25c7B6N27iVcRvGk79h6Zx3CNZY+Dm49vG9za8k9WSVDtLTCvokQb5BxYd&#10;EQouPUPdEU/Q3orfoDpBrXa68RdUd4luGkF5zAGyydJfsnloieExFyiOM+cyuf8HS98fPlokGGiH&#10;kSIdSPTIB4/WekB5HsrTG1dB1IOBOD/AeggNqTpzr+lnh5S+bYna8Rtrdd9ywoBeFk4mk6Mjjgsg&#10;2/6dZnAP2XsdgYbGdgEQqoEAHWR6OksTuFBYzMt5li1eYURhL0uLeZ5F8RJSnY4b6/wbrjsUBjW2&#10;oH2EJ4d75wMdUp1CIn0tBdsIKePE7ra30qIDAZ9s4hMzgCynYVKFYKXDsRFxXAGWcEfYC3yj7s9l&#10;lhfpOi9nm8vF1azYFPNZeZUuZmlWrsvLtCiLu823QDArqlYwxtW9UPzkwaz4O42P3TC6J7oQ9TUu&#10;5/l81GjK3k2TTOPzpyQ74aElpehqvDgHkSoo+1oxSJtUngg5jpOf6ccqQw1O31iV6IMg/WgCP2yH&#10;6LjiZK+tZk9gDKtBNlAfficwaLX9ilEPrVlj92VPLMdIvlVgrjIritDLcVLMr3KY2OnOdrpDFAWo&#10;GnuMxuGtH/t/b6zYtXDTaGelb8CQjYhWCc4dWR1tDO0Xczr+KkJ/T+cx6scPbfUdAAD//wMAUEsD&#10;BBQABgAIAAAAIQA17ZQp3wAAAAoBAAAPAAAAZHJzL2Rvd25yZXYueG1sTI/BToNAEIbvJr7DZky8&#10;GLsUSxHK0qiJxmtrH2Bgp0DK7hJ2W+jbO57sbSbz5Z/vL7az6cWFRt85q2C5iECQrZ3ubKPg8PP5&#10;/ArCB7Qae2dJwZU8bMv7uwJz7Sa7o8s+NIJDrM9RQRvCkEvp65YM+oUbyPLt6EaDgdexkXrEicNN&#10;L+MoWkuDneUPLQ700VJ92p+NguP39JRkU/UVDulutX7HLq3cVanHh/ltAyLQHP5h+NNndSjZqXJn&#10;q73oFaySNGWUh+ULCAayOE5AVAriKMlAloW8rVD+AgAA//8DAFBLAQItABQABgAIAAAAIQC2gziS&#10;/gAAAOEBAAATAAAAAAAAAAAAAAAAAAAAAABbQ29udGVudF9UeXBlc10ueG1sUEsBAi0AFAAGAAgA&#10;AAAhADj9If/WAAAAlAEAAAsAAAAAAAAAAAAAAAAALwEAAF9yZWxzLy5yZWxzUEsBAi0AFAAGAAgA&#10;AAAhAH+CwryJAgAAGAUAAA4AAAAAAAAAAAAAAAAALgIAAGRycy9lMm9Eb2MueG1sUEsBAi0AFAAG&#10;AAgAAAAhADXtlCnfAAAACgEAAA8AAAAAAAAAAAAAAAAA4wQAAGRycy9kb3ducmV2LnhtbFBLBQYA&#10;AAAABAAEAPMAAADvBQAAAAA=&#10;" stroked="f">
                <v:textbox>
                  <w:txbxContent>
                    <w:p w14:paraId="0194FEE6" w14:textId="07AB553C" w:rsidR="00FC23F8" w:rsidRDefault="00FC23F8" w:rsidP="00C721AF">
                      <w:pPr>
                        <w:jc w:val="both"/>
                        <w:rPr>
                          <w:rFonts w:ascii="Arial" w:hAnsi="Arial" w:cs="Arial"/>
                          <w:b/>
                          <w:sz w:val="22"/>
                          <w:szCs w:val="23"/>
                        </w:rPr>
                      </w:pPr>
                      <w:r>
                        <w:rPr>
                          <w:rFonts w:ascii="Arial" w:hAnsi="Arial" w:cs="Arial"/>
                          <w:b/>
                          <w:sz w:val="22"/>
                          <w:szCs w:val="23"/>
                        </w:rPr>
                        <w:t>Le Maire de la Commune de NKAMBE</w:t>
                      </w:r>
                    </w:p>
                    <w:p w14:paraId="4C0364F7" w14:textId="77777777" w:rsidR="00FC23F8" w:rsidRDefault="00FC23F8"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FC23F8" w:rsidRDefault="00FC23F8" w:rsidP="00C721AF">
                      <w:pPr>
                        <w:jc w:val="both"/>
                        <w:rPr>
                          <w:rFonts w:ascii="Arial Narrow" w:hAnsi="Arial Narrow"/>
                          <w:b/>
                        </w:rPr>
                      </w:pPr>
                    </w:p>
                    <w:p w14:paraId="31AAA739" w14:textId="77777777" w:rsidR="00FC23F8" w:rsidRDefault="00FC23F8" w:rsidP="00C721AF">
                      <w:pPr>
                        <w:jc w:val="both"/>
                        <w:rPr>
                          <w:rFonts w:ascii="Arial Narrow" w:hAnsi="Arial Narrow"/>
                          <w:b/>
                        </w:rPr>
                      </w:pPr>
                    </w:p>
                    <w:p w14:paraId="7ADE0C52" w14:textId="77777777" w:rsidR="00FC23F8" w:rsidRDefault="00FC23F8" w:rsidP="00C721AF">
                      <w:pPr>
                        <w:jc w:val="both"/>
                        <w:rPr>
                          <w:rFonts w:ascii="Arial Narrow" w:hAnsi="Arial Narrow"/>
                          <w:b/>
                        </w:rPr>
                      </w:pPr>
                    </w:p>
                    <w:p w14:paraId="338BA518" w14:textId="77777777" w:rsidR="00FC23F8" w:rsidRDefault="00FC23F8" w:rsidP="00C721AF">
                      <w:pPr>
                        <w:jc w:val="both"/>
                        <w:rPr>
                          <w:rFonts w:ascii="Arial Narrow" w:hAnsi="Arial Narrow"/>
                          <w:b/>
                        </w:rPr>
                      </w:pPr>
                    </w:p>
                    <w:p w14:paraId="0F495493" w14:textId="77777777" w:rsidR="00FC23F8" w:rsidRDefault="00FC23F8" w:rsidP="00C721AF">
                      <w:pPr>
                        <w:jc w:val="both"/>
                        <w:rPr>
                          <w:rFonts w:ascii="Arial Narrow" w:hAnsi="Arial Narrow"/>
                          <w:b/>
                        </w:rPr>
                      </w:pPr>
                    </w:p>
                    <w:p w14:paraId="0B3E507D" w14:textId="77777777" w:rsidR="00FC23F8" w:rsidRDefault="00FC23F8" w:rsidP="00C721AF">
                      <w:pPr>
                        <w:jc w:val="both"/>
                        <w:rPr>
                          <w:rFonts w:ascii="Arial Narrow" w:hAnsi="Arial Narrow"/>
                          <w:b/>
                        </w:rPr>
                      </w:pPr>
                    </w:p>
                    <w:p w14:paraId="70A29104" w14:textId="77777777" w:rsidR="00FC23F8" w:rsidRDefault="00FC23F8" w:rsidP="00C721AF">
                      <w:pPr>
                        <w:jc w:val="both"/>
                        <w:rPr>
                          <w:rFonts w:ascii="Arial Narrow" w:hAnsi="Arial Narrow"/>
                          <w:b/>
                        </w:rPr>
                      </w:pPr>
                    </w:p>
                    <w:p w14:paraId="27A23CD7" w14:textId="77777777" w:rsidR="00FC23F8" w:rsidRDefault="00FC23F8" w:rsidP="00C721AF">
                      <w:pPr>
                        <w:jc w:val="both"/>
                        <w:rPr>
                          <w:rFonts w:ascii="Arial Narrow" w:hAnsi="Arial Narrow"/>
                          <w:b/>
                        </w:rPr>
                      </w:pPr>
                    </w:p>
                    <w:p w14:paraId="1604DDA6" w14:textId="77777777" w:rsidR="00FC23F8" w:rsidRDefault="00FC23F8" w:rsidP="00C721AF">
                      <w:pPr>
                        <w:jc w:val="both"/>
                        <w:rPr>
                          <w:rFonts w:ascii="Arial Narrow" w:hAnsi="Arial Narrow"/>
                          <w:b/>
                        </w:rPr>
                      </w:pPr>
                    </w:p>
                    <w:p w14:paraId="53B7DF1A" w14:textId="77777777" w:rsidR="00FC23F8" w:rsidRDefault="00FC23F8" w:rsidP="00C721AF">
                      <w:pPr>
                        <w:jc w:val="both"/>
                        <w:rPr>
                          <w:rFonts w:ascii="Arial Narrow" w:hAnsi="Arial Narrow"/>
                          <w:b/>
                        </w:rPr>
                      </w:pPr>
                    </w:p>
                    <w:p w14:paraId="4FF6D251" w14:textId="77777777" w:rsidR="00FC23F8" w:rsidRDefault="00FC23F8" w:rsidP="00C721AF">
                      <w:pPr>
                        <w:jc w:val="both"/>
                        <w:rPr>
                          <w:rFonts w:ascii="Arial Narrow" w:hAnsi="Arial Narrow"/>
                          <w:b/>
                        </w:rPr>
                      </w:pPr>
                    </w:p>
                    <w:p w14:paraId="4AEF6084" w14:textId="77777777" w:rsidR="00FC23F8" w:rsidRDefault="00FC23F8" w:rsidP="00C721AF">
                      <w:pPr>
                        <w:jc w:val="both"/>
                        <w:rPr>
                          <w:rFonts w:ascii="Arial Narrow" w:hAnsi="Arial Narrow"/>
                          <w:b/>
                        </w:rPr>
                      </w:pPr>
                    </w:p>
                    <w:p w14:paraId="5C5681CA" w14:textId="77777777" w:rsidR="00FC23F8" w:rsidRDefault="00FC23F8" w:rsidP="00C721AF">
                      <w:pPr>
                        <w:jc w:val="both"/>
                        <w:rPr>
                          <w:rFonts w:ascii="Arial Narrow" w:hAnsi="Arial Narrow"/>
                          <w:b/>
                        </w:rPr>
                      </w:pPr>
                    </w:p>
                    <w:p w14:paraId="7DBE1A6A" w14:textId="77777777" w:rsidR="00FC23F8" w:rsidRDefault="00FC23F8" w:rsidP="00C721AF">
                      <w:pPr>
                        <w:jc w:val="both"/>
                        <w:rPr>
                          <w:rFonts w:ascii="Arial Narrow" w:hAnsi="Arial Narrow"/>
                          <w:b/>
                        </w:rPr>
                      </w:pPr>
                    </w:p>
                    <w:p w14:paraId="01085444" w14:textId="77777777" w:rsidR="00FC23F8" w:rsidRDefault="00FC23F8" w:rsidP="00C721AF">
                      <w:pPr>
                        <w:jc w:val="both"/>
                        <w:rPr>
                          <w:rFonts w:ascii="Arial Narrow" w:hAnsi="Arial Narrow"/>
                          <w:b/>
                        </w:rPr>
                      </w:pPr>
                    </w:p>
                    <w:p w14:paraId="37955CA4" w14:textId="77777777" w:rsidR="00FC23F8" w:rsidRDefault="00FC23F8" w:rsidP="00C721AF">
                      <w:pPr>
                        <w:jc w:val="both"/>
                        <w:rPr>
                          <w:rFonts w:ascii="Arial Narrow" w:hAnsi="Arial Narrow"/>
                          <w:b/>
                        </w:rPr>
                      </w:pPr>
                    </w:p>
                    <w:p w14:paraId="780FD24C" w14:textId="77777777" w:rsidR="00FC23F8" w:rsidRDefault="00FC23F8" w:rsidP="00C721AF">
                      <w:pPr>
                        <w:jc w:val="both"/>
                        <w:rPr>
                          <w:rFonts w:ascii="Arial Narrow" w:hAnsi="Arial Narrow"/>
                          <w:b/>
                        </w:rPr>
                      </w:pPr>
                    </w:p>
                    <w:p w14:paraId="1203A74C" w14:textId="77777777" w:rsidR="00FC23F8" w:rsidRDefault="00FC23F8" w:rsidP="00C721AF">
                      <w:pPr>
                        <w:jc w:val="both"/>
                        <w:rPr>
                          <w:rFonts w:ascii="Arial Narrow" w:hAnsi="Arial Narrow"/>
                          <w:b/>
                        </w:rPr>
                      </w:pPr>
                    </w:p>
                    <w:p w14:paraId="3135C17D" w14:textId="77777777" w:rsidR="00FC23F8" w:rsidRDefault="00FC23F8" w:rsidP="00C721AF">
                      <w:pPr>
                        <w:jc w:val="both"/>
                        <w:rPr>
                          <w:rFonts w:ascii="Arial Narrow" w:hAnsi="Arial Narrow"/>
                          <w:b/>
                        </w:rPr>
                      </w:pPr>
                    </w:p>
                    <w:p w14:paraId="764C98B2" w14:textId="77777777" w:rsidR="00FC23F8" w:rsidRDefault="00FC23F8" w:rsidP="00C721AF">
                      <w:pPr>
                        <w:jc w:val="both"/>
                        <w:rPr>
                          <w:rFonts w:ascii="Arial Narrow" w:hAnsi="Arial Narrow"/>
                          <w:b/>
                        </w:rPr>
                      </w:pPr>
                    </w:p>
                    <w:p w14:paraId="738ADF05" w14:textId="77777777" w:rsidR="00FC23F8" w:rsidRDefault="00FC23F8" w:rsidP="00C721AF">
                      <w:pPr>
                        <w:jc w:val="both"/>
                        <w:rPr>
                          <w:rFonts w:ascii="Arial Narrow" w:hAnsi="Arial Narrow"/>
                          <w:b/>
                        </w:rPr>
                      </w:pPr>
                    </w:p>
                    <w:p w14:paraId="319AB47C" w14:textId="77777777" w:rsidR="00FC23F8" w:rsidRDefault="00FC23F8" w:rsidP="00C721AF">
                      <w:pPr>
                        <w:jc w:val="both"/>
                        <w:rPr>
                          <w:rFonts w:ascii="Arial Narrow" w:hAnsi="Arial Narrow"/>
                          <w:b/>
                        </w:rPr>
                      </w:pPr>
                    </w:p>
                    <w:p w14:paraId="170AC1A8" w14:textId="77777777" w:rsidR="00FC23F8" w:rsidRDefault="00FC23F8" w:rsidP="00C721AF">
                      <w:pPr>
                        <w:jc w:val="both"/>
                        <w:rPr>
                          <w:rFonts w:ascii="Arial Narrow" w:hAnsi="Arial Narrow"/>
                          <w:b/>
                        </w:rPr>
                      </w:pPr>
                    </w:p>
                    <w:p w14:paraId="12B3FDE2" w14:textId="77777777" w:rsidR="00FC23F8" w:rsidRDefault="00FC23F8" w:rsidP="00C721AF">
                      <w:pPr>
                        <w:jc w:val="both"/>
                        <w:rPr>
                          <w:rFonts w:ascii="Arial Narrow" w:hAnsi="Arial Narrow"/>
                          <w:b/>
                        </w:rPr>
                      </w:pPr>
                    </w:p>
                    <w:p w14:paraId="1E1F9541" w14:textId="77777777" w:rsidR="00FC23F8" w:rsidRDefault="00FC23F8" w:rsidP="00C721AF">
                      <w:pPr>
                        <w:jc w:val="both"/>
                        <w:rPr>
                          <w:rFonts w:ascii="Arial Narrow" w:hAnsi="Arial Narrow"/>
                          <w:b/>
                        </w:rPr>
                      </w:pPr>
                    </w:p>
                    <w:p w14:paraId="3CADA366" w14:textId="77777777" w:rsidR="00FC23F8" w:rsidRDefault="00FC23F8" w:rsidP="00C721AF">
                      <w:pPr>
                        <w:jc w:val="both"/>
                        <w:rPr>
                          <w:rFonts w:ascii="Arial Narrow" w:hAnsi="Arial Narrow"/>
                          <w:b/>
                        </w:rPr>
                      </w:pPr>
                    </w:p>
                    <w:p w14:paraId="6C625027" w14:textId="77777777" w:rsidR="00FC23F8" w:rsidRDefault="00FC23F8" w:rsidP="00C721AF">
                      <w:pPr>
                        <w:jc w:val="both"/>
                        <w:rPr>
                          <w:rFonts w:ascii="Arial Narrow" w:hAnsi="Arial Narrow"/>
                          <w:b/>
                        </w:rPr>
                      </w:pPr>
                    </w:p>
                    <w:p w14:paraId="12A9C8AE" w14:textId="77777777" w:rsidR="00FC23F8" w:rsidRDefault="00FC23F8" w:rsidP="00C721AF">
                      <w:pPr>
                        <w:jc w:val="both"/>
                        <w:rPr>
                          <w:rFonts w:ascii="Arial Narrow" w:hAnsi="Arial Narrow"/>
                          <w:b/>
                        </w:rPr>
                      </w:pPr>
                    </w:p>
                    <w:p w14:paraId="16846CE4" w14:textId="77777777" w:rsidR="00FC23F8" w:rsidRDefault="00FC23F8" w:rsidP="00C721AF">
                      <w:pPr>
                        <w:jc w:val="both"/>
                        <w:rPr>
                          <w:rFonts w:ascii="Arial Narrow" w:hAnsi="Arial Narrow"/>
                          <w:b/>
                        </w:rPr>
                      </w:pPr>
                    </w:p>
                    <w:p w14:paraId="71522AB6" w14:textId="77777777" w:rsidR="00FC23F8" w:rsidRDefault="00FC23F8" w:rsidP="00C721AF">
                      <w:pPr>
                        <w:jc w:val="both"/>
                        <w:rPr>
                          <w:rFonts w:ascii="Arial Narrow" w:hAnsi="Arial Narrow"/>
                          <w:b/>
                        </w:rPr>
                      </w:pPr>
                    </w:p>
                    <w:p w14:paraId="783D77AF" w14:textId="77777777" w:rsidR="00FC23F8" w:rsidRDefault="00FC23F8" w:rsidP="00C721AF">
                      <w:pPr>
                        <w:jc w:val="both"/>
                        <w:rPr>
                          <w:rFonts w:ascii="Arial Narrow" w:hAnsi="Arial Narrow"/>
                          <w:b/>
                        </w:rPr>
                      </w:pPr>
                    </w:p>
                    <w:p w14:paraId="6925603E" w14:textId="77777777" w:rsidR="00FC23F8" w:rsidRDefault="00FC23F8" w:rsidP="00C721AF">
                      <w:pPr>
                        <w:jc w:val="both"/>
                        <w:rPr>
                          <w:rFonts w:ascii="Arial Narrow" w:hAnsi="Arial Narrow"/>
                          <w:b/>
                        </w:rPr>
                      </w:pPr>
                    </w:p>
                    <w:p w14:paraId="59EA2B79" w14:textId="77777777" w:rsidR="00FC23F8" w:rsidRDefault="00FC23F8" w:rsidP="00C721AF">
                      <w:pPr>
                        <w:jc w:val="both"/>
                        <w:rPr>
                          <w:rFonts w:ascii="Arial Narrow" w:hAnsi="Arial Narrow"/>
                          <w:b/>
                        </w:rPr>
                      </w:pPr>
                    </w:p>
                    <w:p w14:paraId="0792B1F4" w14:textId="77777777" w:rsidR="00FC23F8" w:rsidRDefault="00FC23F8" w:rsidP="00C721AF">
                      <w:pPr>
                        <w:jc w:val="both"/>
                        <w:rPr>
                          <w:rFonts w:ascii="Arial Narrow" w:hAnsi="Arial Narrow"/>
                          <w:b/>
                        </w:rPr>
                      </w:pPr>
                    </w:p>
                    <w:p w14:paraId="21C18DD2" w14:textId="77777777" w:rsidR="00FC23F8" w:rsidRDefault="00FC23F8" w:rsidP="00C721AF">
                      <w:pPr>
                        <w:jc w:val="both"/>
                        <w:rPr>
                          <w:rFonts w:ascii="Arial Narrow" w:hAnsi="Arial Narrow"/>
                          <w:b/>
                        </w:rPr>
                      </w:pPr>
                    </w:p>
                    <w:p w14:paraId="196A8343" w14:textId="77777777" w:rsidR="00FC23F8" w:rsidRDefault="00FC23F8" w:rsidP="00C721AF">
                      <w:pPr>
                        <w:jc w:val="both"/>
                        <w:rPr>
                          <w:rFonts w:ascii="Arial Narrow" w:hAnsi="Arial Narrow"/>
                          <w:b/>
                        </w:rPr>
                      </w:pPr>
                    </w:p>
                    <w:p w14:paraId="263A703E" w14:textId="77777777" w:rsidR="00FC23F8" w:rsidRDefault="00FC23F8" w:rsidP="00C721AF">
                      <w:pPr>
                        <w:jc w:val="both"/>
                        <w:rPr>
                          <w:rFonts w:ascii="Arial Narrow" w:hAnsi="Arial Narrow"/>
                          <w:b/>
                        </w:rPr>
                      </w:pPr>
                    </w:p>
                    <w:p w14:paraId="2AF0B844" w14:textId="77777777" w:rsidR="00FC23F8" w:rsidRDefault="00FC23F8" w:rsidP="00C721AF">
                      <w:pPr>
                        <w:jc w:val="both"/>
                        <w:rPr>
                          <w:rFonts w:ascii="Arial Narrow" w:hAnsi="Arial Narrow"/>
                          <w:b/>
                        </w:rPr>
                      </w:pPr>
                    </w:p>
                    <w:p w14:paraId="6FD9D5F4" w14:textId="77777777" w:rsidR="00FC23F8" w:rsidRDefault="00FC23F8" w:rsidP="00C721AF">
                      <w:pPr>
                        <w:jc w:val="both"/>
                        <w:rPr>
                          <w:rFonts w:ascii="Arial Narrow" w:hAnsi="Arial Narrow"/>
                          <w:b/>
                        </w:rPr>
                      </w:pPr>
                    </w:p>
                    <w:p w14:paraId="12F1D5E6" w14:textId="77777777" w:rsidR="00FC23F8" w:rsidRDefault="00FC23F8" w:rsidP="00C721AF">
                      <w:pPr>
                        <w:jc w:val="both"/>
                        <w:rPr>
                          <w:rFonts w:ascii="Arial Narrow" w:hAnsi="Arial Narrow"/>
                          <w:b/>
                        </w:rPr>
                      </w:pPr>
                    </w:p>
                    <w:p w14:paraId="62A78D87" w14:textId="77777777" w:rsidR="00FC23F8" w:rsidRDefault="00FC23F8" w:rsidP="00C721AF">
                      <w:pPr>
                        <w:jc w:val="both"/>
                        <w:rPr>
                          <w:rFonts w:ascii="Arial Narrow" w:hAnsi="Arial Narrow"/>
                          <w:b/>
                        </w:rPr>
                      </w:pPr>
                    </w:p>
                    <w:p w14:paraId="50ED5DFE" w14:textId="77777777" w:rsidR="00FC23F8" w:rsidRDefault="00FC23F8" w:rsidP="00C721AF">
                      <w:pPr>
                        <w:jc w:val="both"/>
                        <w:rPr>
                          <w:rFonts w:ascii="Arial Narrow" w:hAnsi="Arial Narrow"/>
                          <w:b/>
                        </w:rPr>
                      </w:pPr>
                    </w:p>
                    <w:p w14:paraId="3D3BACF8" w14:textId="77777777" w:rsidR="00FC23F8" w:rsidRDefault="00FC23F8" w:rsidP="00C721AF">
                      <w:pPr>
                        <w:jc w:val="both"/>
                        <w:rPr>
                          <w:rFonts w:ascii="Arial Narrow" w:hAnsi="Arial Narrow"/>
                          <w:b/>
                        </w:rPr>
                      </w:pPr>
                    </w:p>
                    <w:p w14:paraId="35677BD0" w14:textId="77777777" w:rsidR="00FC23F8" w:rsidRDefault="00FC23F8" w:rsidP="00C721AF">
                      <w:pPr>
                        <w:jc w:val="both"/>
                        <w:rPr>
                          <w:rFonts w:ascii="Arial Narrow" w:hAnsi="Arial Narrow"/>
                          <w:b/>
                        </w:rPr>
                      </w:pPr>
                    </w:p>
                    <w:p w14:paraId="5E05AC9C" w14:textId="77777777" w:rsidR="00FC23F8" w:rsidRDefault="00FC23F8" w:rsidP="00C721AF">
                      <w:pPr>
                        <w:jc w:val="both"/>
                        <w:rPr>
                          <w:rFonts w:ascii="Arial Narrow" w:hAnsi="Arial Narrow"/>
                          <w:b/>
                        </w:rPr>
                      </w:pPr>
                    </w:p>
                    <w:p w14:paraId="1ABBB28B" w14:textId="77777777" w:rsidR="00FC23F8" w:rsidRDefault="00FC23F8" w:rsidP="00C721AF">
                      <w:pPr>
                        <w:jc w:val="both"/>
                        <w:rPr>
                          <w:rFonts w:ascii="Arial Narrow" w:hAnsi="Arial Narrow"/>
                          <w:b/>
                        </w:rPr>
                      </w:pPr>
                    </w:p>
                    <w:p w14:paraId="2DBD381E" w14:textId="77777777" w:rsidR="00FC23F8" w:rsidRDefault="00FC23F8" w:rsidP="00C721AF">
                      <w:pPr>
                        <w:jc w:val="both"/>
                        <w:rPr>
                          <w:rFonts w:ascii="Arial Narrow" w:hAnsi="Arial Narrow"/>
                          <w:b/>
                        </w:rPr>
                      </w:pPr>
                    </w:p>
                    <w:p w14:paraId="4F1EA486" w14:textId="77777777" w:rsidR="00FC23F8" w:rsidRDefault="00FC23F8" w:rsidP="00C721AF">
                      <w:pPr>
                        <w:jc w:val="both"/>
                        <w:rPr>
                          <w:rFonts w:ascii="Arial Narrow" w:hAnsi="Arial Narrow"/>
                          <w:b/>
                        </w:rPr>
                      </w:pPr>
                    </w:p>
                    <w:p w14:paraId="659A8969" w14:textId="77777777" w:rsidR="00FC23F8" w:rsidRDefault="00FC23F8" w:rsidP="00C721AF">
                      <w:pPr>
                        <w:jc w:val="both"/>
                        <w:rPr>
                          <w:rFonts w:ascii="Arial Narrow" w:hAnsi="Arial Narrow"/>
                          <w:b/>
                        </w:rPr>
                      </w:pPr>
                    </w:p>
                    <w:p w14:paraId="74966E16" w14:textId="77777777" w:rsidR="00FC23F8" w:rsidRDefault="00FC23F8" w:rsidP="00C721AF">
                      <w:pPr>
                        <w:jc w:val="both"/>
                        <w:rPr>
                          <w:rFonts w:ascii="Arial Narrow" w:hAnsi="Arial Narrow"/>
                          <w:b/>
                        </w:rPr>
                      </w:pPr>
                    </w:p>
                    <w:p w14:paraId="4A0A463E" w14:textId="77777777" w:rsidR="00FC23F8" w:rsidRDefault="00FC23F8" w:rsidP="00C721AF">
                      <w:pPr>
                        <w:jc w:val="both"/>
                        <w:rPr>
                          <w:rFonts w:ascii="Arial Narrow" w:hAnsi="Arial Narrow"/>
                          <w:b/>
                        </w:rPr>
                      </w:pPr>
                    </w:p>
                    <w:p w14:paraId="073582EE" w14:textId="77777777" w:rsidR="00FC23F8" w:rsidRDefault="00FC23F8" w:rsidP="00C721AF">
                      <w:pPr>
                        <w:jc w:val="both"/>
                        <w:rPr>
                          <w:rFonts w:ascii="Arial Narrow" w:hAnsi="Arial Narrow"/>
                          <w:b/>
                        </w:rPr>
                      </w:pPr>
                    </w:p>
                    <w:p w14:paraId="2AECA61A" w14:textId="77777777" w:rsidR="00FC23F8" w:rsidRDefault="00FC23F8" w:rsidP="00C721AF">
                      <w:pPr>
                        <w:jc w:val="both"/>
                        <w:rPr>
                          <w:rFonts w:ascii="Arial Narrow" w:hAnsi="Arial Narrow"/>
                          <w:b/>
                        </w:rPr>
                      </w:pPr>
                    </w:p>
                    <w:p w14:paraId="53ACEB6A" w14:textId="77777777" w:rsidR="00FC23F8" w:rsidRDefault="00FC23F8" w:rsidP="00C721AF">
                      <w:pPr>
                        <w:jc w:val="both"/>
                        <w:rPr>
                          <w:rFonts w:ascii="Arial Narrow" w:hAnsi="Arial Narrow"/>
                          <w:b/>
                        </w:rPr>
                      </w:pPr>
                    </w:p>
                    <w:p w14:paraId="2BD035A6" w14:textId="77777777" w:rsidR="00FC23F8" w:rsidRDefault="00FC23F8" w:rsidP="00C721AF">
                      <w:pPr>
                        <w:jc w:val="both"/>
                        <w:rPr>
                          <w:rFonts w:ascii="Arial Narrow" w:hAnsi="Arial Narrow"/>
                          <w:b/>
                        </w:rPr>
                      </w:pPr>
                    </w:p>
                    <w:p w14:paraId="6DA6E99C" w14:textId="77777777" w:rsidR="00FC23F8" w:rsidRDefault="00FC23F8" w:rsidP="00C721AF">
                      <w:pPr>
                        <w:jc w:val="both"/>
                        <w:rPr>
                          <w:rFonts w:ascii="Arial Narrow" w:hAnsi="Arial Narrow"/>
                          <w:b/>
                        </w:rPr>
                      </w:pPr>
                    </w:p>
                    <w:p w14:paraId="375CEA60" w14:textId="77777777" w:rsidR="00FC23F8" w:rsidRDefault="00FC23F8" w:rsidP="00C721AF">
                      <w:pPr>
                        <w:jc w:val="both"/>
                        <w:rPr>
                          <w:rFonts w:ascii="Arial Narrow" w:hAnsi="Arial Narrow"/>
                          <w:b/>
                        </w:rPr>
                      </w:pPr>
                    </w:p>
                    <w:p w14:paraId="02984383" w14:textId="77777777" w:rsidR="00FC23F8" w:rsidRDefault="00FC23F8" w:rsidP="00C721AF">
                      <w:pPr>
                        <w:jc w:val="both"/>
                        <w:rPr>
                          <w:rFonts w:ascii="Arial Narrow" w:hAnsi="Arial Narrow"/>
                          <w:b/>
                        </w:rPr>
                      </w:pPr>
                    </w:p>
                    <w:p w14:paraId="2662BBE1" w14:textId="77777777" w:rsidR="00FC23F8" w:rsidRDefault="00FC23F8" w:rsidP="00C721AF">
                      <w:pPr>
                        <w:jc w:val="both"/>
                        <w:rPr>
                          <w:rFonts w:ascii="Arial Narrow" w:hAnsi="Arial Narrow"/>
                          <w:b/>
                        </w:rPr>
                      </w:pPr>
                    </w:p>
                    <w:p w14:paraId="34CE5E90" w14:textId="77777777" w:rsidR="00FC23F8" w:rsidRDefault="00FC23F8" w:rsidP="00C721AF">
                      <w:pPr>
                        <w:jc w:val="both"/>
                        <w:rPr>
                          <w:rFonts w:ascii="Arial Narrow" w:hAnsi="Arial Narrow"/>
                          <w:b/>
                        </w:rPr>
                      </w:pPr>
                    </w:p>
                    <w:p w14:paraId="6C0E9127" w14:textId="77777777" w:rsidR="00FC23F8" w:rsidRDefault="00FC23F8" w:rsidP="00C721AF">
                      <w:pPr>
                        <w:jc w:val="both"/>
                        <w:rPr>
                          <w:rFonts w:ascii="Arial Narrow" w:hAnsi="Arial Narrow"/>
                          <w:b/>
                        </w:rPr>
                      </w:pPr>
                    </w:p>
                    <w:p w14:paraId="05E37304" w14:textId="77777777" w:rsidR="00FC23F8" w:rsidRDefault="00FC23F8" w:rsidP="00C721AF">
                      <w:pPr>
                        <w:jc w:val="both"/>
                        <w:rPr>
                          <w:rFonts w:ascii="Arial Narrow" w:hAnsi="Arial Narrow"/>
                          <w:b/>
                        </w:rPr>
                      </w:pPr>
                    </w:p>
                    <w:p w14:paraId="01C01F06" w14:textId="77777777" w:rsidR="00FC23F8" w:rsidRDefault="00FC23F8" w:rsidP="00C721AF">
                      <w:pPr>
                        <w:jc w:val="both"/>
                        <w:rPr>
                          <w:rFonts w:ascii="Arial Narrow" w:hAnsi="Arial Narrow"/>
                          <w:b/>
                        </w:rPr>
                      </w:pPr>
                    </w:p>
                    <w:p w14:paraId="4272CFFE" w14:textId="77777777" w:rsidR="00FC23F8" w:rsidRDefault="00FC23F8" w:rsidP="00C721AF">
                      <w:pPr>
                        <w:jc w:val="both"/>
                        <w:rPr>
                          <w:rFonts w:ascii="Arial Narrow" w:hAnsi="Arial Narrow"/>
                          <w:b/>
                        </w:rPr>
                      </w:pPr>
                    </w:p>
                    <w:p w14:paraId="49A22090" w14:textId="77777777" w:rsidR="00FC23F8" w:rsidRDefault="00FC23F8" w:rsidP="00C721AF">
                      <w:pPr>
                        <w:jc w:val="both"/>
                        <w:rPr>
                          <w:rFonts w:ascii="Arial Narrow" w:hAnsi="Arial Narrow"/>
                          <w:b/>
                        </w:rPr>
                      </w:pPr>
                    </w:p>
                    <w:p w14:paraId="6BC80442" w14:textId="77777777" w:rsidR="00FC23F8" w:rsidRDefault="00FC23F8" w:rsidP="00C721AF">
                      <w:pPr>
                        <w:jc w:val="both"/>
                        <w:rPr>
                          <w:rFonts w:ascii="Arial Narrow" w:hAnsi="Arial Narrow"/>
                          <w:b/>
                        </w:rPr>
                      </w:pPr>
                    </w:p>
                    <w:p w14:paraId="735850E8" w14:textId="77777777" w:rsidR="00FC23F8" w:rsidRDefault="00FC23F8" w:rsidP="00C721AF">
                      <w:pPr>
                        <w:jc w:val="both"/>
                        <w:rPr>
                          <w:rFonts w:ascii="Arial Narrow" w:hAnsi="Arial Narrow"/>
                          <w:b/>
                        </w:rPr>
                      </w:pPr>
                    </w:p>
                    <w:p w14:paraId="1E24DB14" w14:textId="77777777" w:rsidR="00FC23F8" w:rsidRDefault="00FC23F8" w:rsidP="00C721AF">
                      <w:pPr>
                        <w:jc w:val="both"/>
                        <w:rPr>
                          <w:rFonts w:ascii="Arial Narrow" w:hAnsi="Arial Narrow"/>
                          <w:b/>
                        </w:rPr>
                      </w:pPr>
                    </w:p>
                    <w:p w14:paraId="06F55F6B" w14:textId="77777777" w:rsidR="00FC23F8" w:rsidRDefault="00FC23F8" w:rsidP="00C721AF">
                      <w:pPr>
                        <w:jc w:val="both"/>
                        <w:rPr>
                          <w:rFonts w:ascii="Arial Narrow" w:hAnsi="Arial Narrow"/>
                          <w:b/>
                        </w:rPr>
                      </w:pPr>
                    </w:p>
                    <w:p w14:paraId="0E5A347C" w14:textId="77777777" w:rsidR="00FC23F8" w:rsidRDefault="00FC23F8" w:rsidP="00C721AF">
                      <w:pPr>
                        <w:jc w:val="both"/>
                        <w:rPr>
                          <w:rFonts w:ascii="Arial Narrow" w:hAnsi="Arial Narrow"/>
                          <w:b/>
                        </w:rPr>
                      </w:pPr>
                    </w:p>
                    <w:p w14:paraId="359C3DC2" w14:textId="77777777" w:rsidR="00FC23F8" w:rsidRDefault="00FC23F8" w:rsidP="00C721AF">
                      <w:pPr>
                        <w:jc w:val="both"/>
                        <w:rPr>
                          <w:rFonts w:ascii="Arial Narrow" w:hAnsi="Arial Narrow"/>
                          <w:b/>
                        </w:rPr>
                      </w:pPr>
                    </w:p>
                    <w:p w14:paraId="45FA049B" w14:textId="77777777" w:rsidR="00FC23F8" w:rsidRDefault="00FC23F8" w:rsidP="00C721AF">
                      <w:pPr>
                        <w:jc w:val="both"/>
                        <w:rPr>
                          <w:rFonts w:ascii="Arial Narrow" w:hAnsi="Arial Narrow"/>
                          <w:b/>
                        </w:rPr>
                      </w:pPr>
                    </w:p>
                    <w:p w14:paraId="238F92F0" w14:textId="77777777" w:rsidR="00FC23F8" w:rsidRDefault="00FC23F8" w:rsidP="00C721AF">
                      <w:pPr>
                        <w:jc w:val="both"/>
                        <w:rPr>
                          <w:rFonts w:ascii="Arial Narrow" w:hAnsi="Arial Narrow"/>
                          <w:b/>
                        </w:rPr>
                      </w:pPr>
                    </w:p>
                    <w:p w14:paraId="5604D8DA" w14:textId="77777777" w:rsidR="00FC23F8" w:rsidRDefault="00FC23F8" w:rsidP="00C721AF">
                      <w:pPr>
                        <w:jc w:val="both"/>
                        <w:rPr>
                          <w:rFonts w:ascii="Arial Narrow" w:hAnsi="Arial Narrow"/>
                          <w:b/>
                        </w:rPr>
                      </w:pPr>
                    </w:p>
                    <w:p w14:paraId="130010F8" w14:textId="77777777" w:rsidR="00FC23F8" w:rsidRDefault="00FC23F8" w:rsidP="00C721AF">
                      <w:pPr>
                        <w:jc w:val="both"/>
                        <w:rPr>
                          <w:rFonts w:ascii="Arial Narrow" w:hAnsi="Arial Narrow"/>
                          <w:b/>
                        </w:rPr>
                      </w:pPr>
                    </w:p>
                    <w:p w14:paraId="0497B18B" w14:textId="77777777" w:rsidR="00FC23F8" w:rsidRDefault="00FC23F8" w:rsidP="00C721AF">
                      <w:pPr>
                        <w:jc w:val="both"/>
                        <w:rPr>
                          <w:rFonts w:ascii="Arial Narrow" w:hAnsi="Arial Narrow"/>
                          <w:b/>
                        </w:rPr>
                      </w:pPr>
                    </w:p>
                    <w:p w14:paraId="4A82E4DB" w14:textId="77777777" w:rsidR="00FC23F8" w:rsidRDefault="00FC23F8" w:rsidP="00C721AF">
                      <w:pPr>
                        <w:jc w:val="both"/>
                        <w:rPr>
                          <w:rFonts w:ascii="Arial Narrow" w:hAnsi="Arial Narrow"/>
                          <w:b/>
                        </w:rPr>
                      </w:pPr>
                    </w:p>
                    <w:p w14:paraId="1A928AB7" w14:textId="77777777" w:rsidR="00FC23F8" w:rsidRDefault="00FC23F8" w:rsidP="00C721AF">
                      <w:pPr>
                        <w:jc w:val="both"/>
                        <w:rPr>
                          <w:rFonts w:ascii="Arial Narrow" w:hAnsi="Arial Narrow"/>
                          <w:b/>
                        </w:rPr>
                      </w:pPr>
                    </w:p>
                    <w:p w14:paraId="02E04A34" w14:textId="77777777" w:rsidR="00FC23F8" w:rsidRDefault="00FC23F8" w:rsidP="00C721AF">
                      <w:pPr>
                        <w:jc w:val="both"/>
                        <w:rPr>
                          <w:rFonts w:ascii="Arial Narrow" w:hAnsi="Arial Narrow"/>
                          <w:b/>
                        </w:rPr>
                      </w:pPr>
                    </w:p>
                    <w:p w14:paraId="718B5772" w14:textId="77777777" w:rsidR="00FC23F8" w:rsidRDefault="00FC23F8" w:rsidP="00C721AF">
                      <w:pPr>
                        <w:jc w:val="both"/>
                        <w:rPr>
                          <w:rFonts w:ascii="Arial Narrow" w:hAnsi="Arial Narrow"/>
                          <w:b/>
                        </w:rPr>
                      </w:pPr>
                    </w:p>
                    <w:p w14:paraId="09A6B737" w14:textId="77777777" w:rsidR="00FC23F8" w:rsidRDefault="00FC23F8" w:rsidP="00C721AF">
                      <w:pPr>
                        <w:jc w:val="both"/>
                        <w:rPr>
                          <w:rFonts w:ascii="Arial Narrow" w:hAnsi="Arial Narrow"/>
                          <w:b/>
                        </w:rPr>
                      </w:pPr>
                    </w:p>
                    <w:p w14:paraId="5BCF7AB1" w14:textId="77777777" w:rsidR="00FC23F8" w:rsidRDefault="00FC23F8" w:rsidP="00C721AF">
                      <w:pPr>
                        <w:jc w:val="both"/>
                        <w:rPr>
                          <w:rFonts w:ascii="Arial Narrow" w:hAnsi="Arial Narrow"/>
                          <w:b/>
                        </w:rPr>
                      </w:pPr>
                    </w:p>
                    <w:p w14:paraId="41A2BD9B" w14:textId="77777777" w:rsidR="00FC23F8" w:rsidRDefault="00FC23F8" w:rsidP="00C721AF">
                      <w:pPr>
                        <w:jc w:val="both"/>
                        <w:rPr>
                          <w:rFonts w:ascii="Arial Narrow" w:hAnsi="Arial Narrow"/>
                          <w:b/>
                        </w:rPr>
                      </w:pPr>
                    </w:p>
                    <w:p w14:paraId="1B50ACF7" w14:textId="77777777" w:rsidR="00FC23F8" w:rsidRDefault="00FC23F8" w:rsidP="00C721AF">
                      <w:pPr>
                        <w:jc w:val="both"/>
                        <w:rPr>
                          <w:rFonts w:ascii="Arial Narrow" w:hAnsi="Arial Narrow"/>
                          <w:b/>
                        </w:rPr>
                      </w:pPr>
                    </w:p>
                    <w:p w14:paraId="0108486A" w14:textId="77777777" w:rsidR="00FC23F8" w:rsidRDefault="00FC23F8" w:rsidP="00C721AF">
                      <w:pPr>
                        <w:jc w:val="both"/>
                        <w:rPr>
                          <w:rFonts w:ascii="Arial Narrow" w:hAnsi="Arial Narrow"/>
                          <w:b/>
                        </w:rPr>
                      </w:pPr>
                    </w:p>
                    <w:p w14:paraId="35CEC554" w14:textId="77777777" w:rsidR="00FC23F8" w:rsidRDefault="00FC23F8" w:rsidP="00C721AF">
                      <w:pPr>
                        <w:jc w:val="both"/>
                        <w:rPr>
                          <w:rFonts w:ascii="Arial Narrow" w:hAnsi="Arial Narrow"/>
                          <w:b/>
                        </w:rPr>
                      </w:pPr>
                    </w:p>
                    <w:p w14:paraId="5874F18B" w14:textId="77777777" w:rsidR="00FC23F8" w:rsidRDefault="00FC23F8" w:rsidP="00C721AF">
                      <w:pPr>
                        <w:jc w:val="both"/>
                        <w:rPr>
                          <w:rFonts w:ascii="Arial Narrow" w:hAnsi="Arial Narrow"/>
                          <w:b/>
                        </w:rPr>
                      </w:pPr>
                    </w:p>
                    <w:p w14:paraId="1963587C" w14:textId="77777777" w:rsidR="00FC23F8" w:rsidRDefault="00FC23F8" w:rsidP="00C721AF">
                      <w:pPr>
                        <w:jc w:val="both"/>
                        <w:rPr>
                          <w:rFonts w:ascii="Arial Narrow" w:hAnsi="Arial Narrow"/>
                          <w:b/>
                        </w:rPr>
                      </w:pPr>
                    </w:p>
                    <w:p w14:paraId="1346519C" w14:textId="77777777" w:rsidR="00FC23F8" w:rsidRDefault="00FC23F8" w:rsidP="00C721AF">
                      <w:pPr>
                        <w:jc w:val="both"/>
                        <w:rPr>
                          <w:rFonts w:ascii="Arial Narrow" w:hAnsi="Arial Narrow"/>
                          <w:b/>
                        </w:rPr>
                      </w:pPr>
                    </w:p>
                    <w:p w14:paraId="0BB588DE" w14:textId="77777777" w:rsidR="00FC23F8" w:rsidRDefault="00FC23F8" w:rsidP="00C721AF">
                      <w:pPr>
                        <w:jc w:val="both"/>
                        <w:rPr>
                          <w:rFonts w:ascii="Arial Narrow" w:hAnsi="Arial Narrow"/>
                          <w:b/>
                        </w:rPr>
                      </w:pPr>
                    </w:p>
                    <w:p w14:paraId="4E507328" w14:textId="77777777" w:rsidR="00FC23F8" w:rsidRDefault="00FC23F8" w:rsidP="00C721AF">
                      <w:pPr>
                        <w:jc w:val="both"/>
                        <w:rPr>
                          <w:rFonts w:ascii="Arial Narrow" w:hAnsi="Arial Narrow"/>
                          <w:b/>
                        </w:rPr>
                      </w:pPr>
                    </w:p>
                    <w:p w14:paraId="7F5E9C72" w14:textId="77777777" w:rsidR="00FC23F8" w:rsidRDefault="00FC23F8" w:rsidP="00C721AF">
                      <w:pPr>
                        <w:jc w:val="both"/>
                        <w:rPr>
                          <w:rFonts w:ascii="Arial Narrow" w:hAnsi="Arial Narrow"/>
                          <w:b/>
                        </w:rPr>
                      </w:pPr>
                    </w:p>
                    <w:p w14:paraId="6BA4B63A" w14:textId="77777777" w:rsidR="00FC23F8" w:rsidRDefault="00FC23F8" w:rsidP="00C721AF">
                      <w:pPr>
                        <w:jc w:val="both"/>
                        <w:rPr>
                          <w:rFonts w:ascii="Arial Narrow" w:hAnsi="Arial Narrow"/>
                          <w:b/>
                        </w:rPr>
                      </w:pPr>
                    </w:p>
                    <w:p w14:paraId="28EFAFCE" w14:textId="77777777" w:rsidR="00FC23F8" w:rsidRDefault="00FC23F8" w:rsidP="00C721AF">
                      <w:pPr>
                        <w:jc w:val="both"/>
                        <w:rPr>
                          <w:rFonts w:ascii="Arial Narrow" w:hAnsi="Arial Narrow"/>
                          <w:b/>
                        </w:rPr>
                      </w:pPr>
                    </w:p>
                    <w:p w14:paraId="0E38387F" w14:textId="77777777" w:rsidR="00FC23F8" w:rsidRDefault="00FC23F8" w:rsidP="00C721AF">
                      <w:pPr>
                        <w:jc w:val="both"/>
                        <w:rPr>
                          <w:rFonts w:ascii="Arial Narrow" w:hAnsi="Arial Narrow"/>
                          <w:b/>
                        </w:rPr>
                      </w:pPr>
                    </w:p>
                    <w:p w14:paraId="1DDC1EA1" w14:textId="77777777" w:rsidR="00FC23F8" w:rsidRDefault="00FC23F8" w:rsidP="00C721AF">
                      <w:pPr>
                        <w:jc w:val="both"/>
                        <w:rPr>
                          <w:rFonts w:ascii="Arial Narrow" w:hAnsi="Arial Narrow"/>
                          <w:b/>
                        </w:rPr>
                      </w:pPr>
                    </w:p>
                    <w:p w14:paraId="208FCCB3" w14:textId="77777777" w:rsidR="00FC23F8" w:rsidRDefault="00FC23F8" w:rsidP="00C721AF">
                      <w:pPr>
                        <w:jc w:val="both"/>
                        <w:rPr>
                          <w:rFonts w:ascii="Arial Narrow" w:hAnsi="Arial Narrow"/>
                          <w:b/>
                        </w:rPr>
                      </w:pPr>
                    </w:p>
                    <w:p w14:paraId="47ACAA12" w14:textId="77777777" w:rsidR="00FC23F8" w:rsidRDefault="00FC23F8" w:rsidP="00C721AF">
                      <w:pPr>
                        <w:jc w:val="both"/>
                        <w:rPr>
                          <w:rFonts w:ascii="Arial Narrow" w:hAnsi="Arial Narrow"/>
                          <w:b/>
                        </w:rPr>
                      </w:pPr>
                    </w:p>
                    <w:p w14:paraId="46055379" w14:textId="77777777" w:rsidR="00FC23F8" w:rsidRDefault="00FC23F8" w:rsidP="00C721AF">
                      <w:pPr>
                        <w:jc w:val="both"/>
                        <w:rPr>
                          <w:rFonts w:ascii="Arial Narrow" w:hAnsi="Arial Narrow"/>
                          <w:b/>
                        </w:rPr>
                      </w:pPr>
                    </w:p>
                    <w:p w14:paraId="5560281D" w14:textId="77777777" w:rsidR="00FC23F8" w:rsidRDefault="00FC23F8" w:rsidP="00C721AF">
                      <w:pPr>
                        <w:jc w:val="both"/>
                        <w:rPr>
                          <w:rFonts w:ascii="Arial Narrow" w:hAnsi="Arial Narrow"/>
                          <w:b/>
                        </w:rPr>
                      </w:pPr>
                    </w:p>
                    <w:p w14:paraId="64EFD499" w14:textId="77777777" w:rsidR="00FC23F8" w:rsidRDefault="00FC23F8" w:rsidP="00C721AF">
                      <w:pPr>
                        <w:jc w:val="both"/>
                        <w:rPr>
                          <w:rFonts w:ascii="Arial Narrow" w:hAnsi="Arial Narrow"/>
                          <w:b/>
                        </w:rPr>
                      </w:pPr>
                    </w:p>
                    <w:p w14:paraId="5FBBD948" w14:textId="77777777" w:rsidR="00FC23F8" w:rsidRDefault="00FC23F8" w:rsidP="00C721AF">
                      <w:pPr>
                        <w:jc w:val="both"/>
                        <w:rPr>
                          <w:rFonts w:ascii="Arial Narrow" w:hAnsi="Arial Narrow"/>
                          <w:b/>
                        </w:rPr>
                      </w:pPr>
                    </w:p>
                    <w:p w14:paraId="448B87FB" w14:textId="77777777" w:rsidR="00FC23F8" w:rsidRDefault="00FC23F8" w:rsidP="00C721AF">
                      <w:pPr>
                        <w:jc w:val="both"/>
                        <w:rPr>
                          <w:rFonts w:ascii="Arial Narrow" w:hAnsi="Arial Narrow"/>
                          <w:b/>
                        </w:rPr>
                      </w:pPr>
                    </w:p>
                    <w:p w14:paraId="37EC8672" w14:textId="77777777" w:rsidR="00FC23F8" w:rsidRDefault="00FC23F8" w:rsidP="00C721AF">
                      <w:pPr>
                        <w:jc w:val="both"/>
                        <w:rPr>
                          <w:rFonts w:ascii="Arial Narrow" w:hAnsi="Arial Narrow"/>
                          <w:b/>
                        </w:rPr>
                      </w:pPr>
                    </w:p>
                    <w:p w14:paraId="07EE8A3A" w14:textId="77777777" w:rsidR="00FC23F8" w:rsidRDefault="00FC23F8" w:rsidP="00C721AF">
                      <w:pPr>
                        <w:jc w:val="both"/>
                        <w:rPr>
                          <w:rFonts w:ascii="Arial Narrow" w:hAnsi="Arial Narrow"/>
                          <w:b/>
                        </w:rPr>
                      </w:pPr>
                    </w:p>
                    <w:p w14:paraId="65397922" w14:textId="77777777" w:rsidR="00FC23F8" w:rsidRDefault="00FC23F8" w:rsidP="00C721AF">
                      <w:pPr>
                        <w:jc w:val="both"/>
                        <w:rPr>
                          <w:rFonts w:ascii="Arial Narrow" w:hAnsi="Arial Narrow"/>
                          <w:b/>
                        </w:rPr>
                      </w:pPr>
                    </w:p>
                    <w:p w14:paraId="68E8F1AE" w14:textId="77777777" w:rsidR="00FC23F8" w:rsidRDefault="00FC23F8" w:rsidP="00C721AF">
                      <w:pPr>
                        <w:jc w:val="both"/>
                        <w:rPr>
                          <w:rFonts w:ascii="Arial Narrow" w:hAnsi="Arial Narrow"/>
                          <w:b/>
                        </w:rPr>
                      </w:pPr>
                    </w:p>
                    <w:p w14:paraId="4B8C825E" w14:textId="77777777" w:rsidR="00FC23F8" w:rsidRDefault="00FC23F8" w:rsidP="00C721AF">
                      <w:pPr>
                        <w:jc w:val="both"/>
                        <w:rPr>
                          <w:rFonts w:ascii="Arial Narrow" w:hAnsi="Arial Narrow"/>
                          <w:b/>
                        </w:rPr>
                      </w:pPr>
                    </w:p>
                    <w:p w14:paraId="6872280A" w14:textId="77777777" w:rsidR="00FC23F8" w:rsidRDefault="00FC23F8" w:rsidP="00C721AF">
                      <w:pPr>
                        <w:jc w:val="both"/>
                        <w:rPr>
                          <w:rFonts w:ascii="Arial Narrow" w:hAnsi="Arial Narrow"/>
                          <w:b/>
                        </w:rPr>
                      </w:pPr>
                    </w:p>
                    <w:p w14:paraId="7E76E3F1" w14:textId="77777777" w:rsidR="00FC23F8" w:rsidRDefault="00FC23F8" w:rsidP="00C721AF">
                      <w:pPr>
                        <w:jc w:val="both"/>
                        <w:rPr>
                          <w:rFonts w:ascii="Arial Narrow" w:hAnsi="Arial Narrow"/>
                          <w:b/>
                        </w:rPr>
                      </w:pPr>
                    </w:p>
                    <w:p w14:paraId="32138C5D" w14:textId="77777777" w:rsidR="00FC23F8" w:rsidRDefault="00FC23F8" w:rsidP="00C721AF">
                      <w:pPr>
                        <w:jc w:val="both"/>
                        <w:rPr>
                          <w:rFonts w:ascii="Arial Narrow" w:hAnsi="Arial Narrow"/>
                          <w:b/>
                        </w:rPr>
                      </w:pPr>
                    </w:p>
                    <w:p w14:paraId="32FC9058" w14:textId="77777777" w:rsidR="00FC23F8" w:rsidRDefault="00FC23F8" w:rsidP="00C721AF">
                      <w:pPr>
                        <w:jc w:val="both"/>
                        <w:rPr>
                          <w:rFonts w:ascii="Arial Narrow" w:hAnsi="Arial Narrow"/>
                          <w:b/>
                        </w:rPr>
                      </w:pPr>
                    </w:p>
                    <w:p w14:paraId="1E3A6187" w14:textId="77777777" w:rsidR="00FC23F8" w:rsidRDefault="00FC23F8" w:rsidP="00C721AF">
                      <w:pPr>
                        <w:jc w:val="both"/>
                        <w:rPr>
                          <w:rFonts w:ascii="Arial Narrow" w:hAnsi="Arial Narrow"/>
                          <w:b/>
                        </w:rPr>
                      </w:pPr>
                    </w:p>
                    <w:p w14:paraId="40BC3E8D" w14:textId="77777777" w:rsidR="00FC23F8" w:rsidRDefault="00FC23F8" w:rsidP="00C721AF">
                      <w:pPr>
                        <w:jc w:val="both"/>
                        <w:rPr>
                          <w:rFonts w:ascii="Arial Narrow" w:hAnsi="Arial Narrow"/>
                          <w:b/>
                        </w:rPr>
                      </w:pPr>
                    </w:p>
                    <w:p w14:paraId="10B87E25" w14:textId="77777777" w:rsidR="00FC23F8" w:rsidRDefault="00FC23F8" w:rsidP="00C721AF">
                      <w:pPr>
                        <w:jc w:val="both"/>
                        <w:rPr>
                          <w:rFonts w:ascii="Arial Narrow" w:hAnsi="Arial Narrow"/>
                          <w:b/>
                        </w:rPr>
                      </w:pPr>
                    </w:p>
                    <w:p w14:paraId="10CBF988" w14:textId="77777777" w:rsidR="00FC23F8" w:rsidRDefault="00FC23F8" w:rsidP="00C721AF">
                      <w:pPr>
                        <w:jc w:val="both"/>
                        <w:rPr>
                          <w:rFonts w:ascii="Arial Narrow" w:hAnsi="Arial Narrow"/>
                          <w:b/>
                        </w:rPr>
                      </w:pPr>
                    </w:p>
                    <w:p w14:paraId="7C3090B2" w14:textId="77777777" w:rsidR="00FC23F8" w:rsidRDefault="00FC23F8" w:rsidP="00C721AF">
                      <w:pPr>
                        <w:jc w:val="both"/>
                        <w:rPr>
                          <w:rFonts w:ascii="Arial Narrow" w:hAnsi="Arial Narrow"/>
                          <w:b/>
                        </w:rPr>
                      </w:pPr>
                    </w:p>
                    <w:p w14:paraId="6E2C0901" w14:textId="77777777" w:rsidR="00FC23F8" w:rsidRDefault="00FC23F8" w:rsidP="00C721AF">
                      <w:pPr>
                        <w:jc w:val="both"/>
                        <w:rPr>
                          <w:rFonts w:ascii="Arial Narrow" w:hAnsi="Arial Narrow"/>
                          <w:b/>
                        </w:rPr>
                      </w:pPr>
                    </w:p>
                    <w:p w14:paraId="2A624D72" w14:textId="77777777" w:rsidR="00FC23F8" w:rsidRDefault="00FC23F8" w:rsidP="00C721AF">
                      <w:pPr>
                        <w:jc w:val="both"/>
                        <w:rPr>
                          <w:rFonts w:ascii="Arial Narrow" w:hAnsi="Arial Narrow"/>
                          <w:b/>
                        </w:rPr>
                      </w:pPr>
                    </w:p>
                    <w:p w14:paraId="1841DF6A" w14:textId="77777777" w:rsidR="00FC23F8" w:rsidRDefault="00FC23F8" w:rsidP="00C721AF">
                      <w:pPr>
                        <w:jc w:val="both"/>
                        <w:rPr>
                          <w:rFonts w:ascii="Arial Narrow" w:hAnsi="Arial Narrow"/>
                          <w:b/>
                        </w:rPr>
                      </w:pPr>
                    </w:p>
                    <w:p w14:paraId="3224A68C" w14:textId="77777777" w:rsidR="00FC23F8" w:rsidRDefault="00FC23F8" w:rsidP="00C721AF">
                      <w:pPr>
                        <w:jc w:val="both"/>
                        <w:rPr>
                          <w:rFonts w:ascii="Arial Narrow" w:hAnsi="Arial Narrow"/>
                          <w:b/>
                        </w:rPr>
                      </w:pPr>
                    </w:p>
                    <w:p w14:paraId="431615D0" w14:textId="77777777" w:rsidR="00FC23F8" w:rsidRDefault="00FC23F8" w:rsidP="00C721AF">
                      <w:pPr>
                        <w:jc w:val="both"/>
                        <w:rPr>
                          <w:rFonts w:ascii="Arial Narrow" w:hAnsi="Arial Narrow"/>
                          <w:b/>
                        </w:rPr>
                      </w:pPr>
                    </w:p>
                    <w:p w14:paraId="414F94F2" w14:textId="77777777" w:rsidR="00FC23F8" w:rsidRDefault="00FC23F8" w:rsidP="00C721AF">
                      <w:pPr>
                        <w:jc w:val="both"/>
                        <w:rPr>
                          <w:rFonts w:ascii="Arial Narrow" w:hAnsi="Arial Narrow"/>
                          <w:b/>
                        </w:rPr>
                      </w:pPr>
                    </w:p>
                    <w:p w14:paraId="2511CD3A" w14:textId="77777777" w:rsidR="00FC23F8" w:rsidRDefault="00FC23F8" w:rsidP="00C721AF">
                      <w:pPr>
                        <w:jc w:val="both"/>
                        <w:rPr>
                          <w:rFonts w:ascii="Arial Narrow" w:hAnsi="Arial Narrow"/>
                          <w:b/>
                        </w:rPr>
                      </w:pPr>
                    </w:p>
                    <w:p w14:paraId="36FADE39" w14:textId="77777777" w:rsidR="00FC23F8" w:rsidRDefault="00FC23F8" w:rsidP="00C721AF">
                      <w:pPr>
                        <w:jc w:val="both"/>
                        <w:rPr>
                          <w:rFonts w:ascii="Arial Narrow" w:hAnsi="Arial Narrow"/>
                          <w:b/>
                        </w:rPr>
                      </w:pPr>
                    </w:p>
                    <w:p w14:paraId="512BF45E" w14:textId="77777777" w:rsidR="00FC23F8" w:rsidRDefault="00FC23F8" w:rsidP="00C721AF">
                      <w:pPr>
                        <w:jc w:val="both"/>
                        <w:rPr>
                          <w:rFonts w:ascii="Arial Narrow" w:hAnsi="Arial Narrow"/>
                          <w:b/>
                        </w:rPr>
                      </w:pPr>
                    </w:p>
                    <w:p w14:paraId="1E4A94D0" w14:textId="77777777" w:rsidR="00FC23F8" w:rsidRDefault="00FC23F8" w:rsidP="00C721AF">
                      <w:pPr>
                        <w:jc w:val="both"/>
                        <w:rPr>
                          <w:rFonts w:ascii="Arial Narrow" w:hAnsi="Arial Narrow"/>
                          <w:b/>
                        </w:rPr>
                      </w:pPr>
                    </w:p>
                    <w:p w14:paraId="2E3BC129" w14:textId="77777777" w:rsidR="00FC23F8" w:rsidRDefault="00FC23F8" w:rsidP="00C721AF">
                      <w:pPr>
                        <w:jc w:val="both"/>
                        <w:rPr>
                          <w:rFonts w:ascii="Arial Narrow" w:hAnsi="Arial Narrow"/>
                          <w:b/>
                        </w:rPr>
                      </w:pPr>
                    </w:p>
                    <w:p w14:paraId="456E1451" w14:textId="77777777" w:rsidR="00FC23F8" w:rsidRDefault="00FC23F8" w:rsidP="00C721AF">
                      <w:pPr>
                        <w:jc w:val="both"/>
                        <w:rPr>
                          <w:rFonts w:ascii="Arial Narrow" w:hAnsi="Arial Narrow"/>
                          <w:b/>
                        </w:rPr>
                      </w:pPr>
                    </w:p>
                    <w:p w14:paraId="2B0E39C6" w14:textId="77777777" w:rsidR="00FC23F8" w:rsidRDefault="00FC23F8" w:rsidP="00C721AF">
                      <w:pPr>
                        <w:jc w:val="both"/>
                        <w:rPr>
                          <w:rFonts w:ascii="Arial Narrow" w:hAnsi="Arial Narrow"/>
                          <w:b/>
                        </w:rPr>
                      </w:pPr>
                    </w:p>
                    <w:p w14:paraId="5BCB2C4E" w14:textId="77777777" w:rsidR="00FC23F8" w:rsidRDefault="00FC23F8" w:rsidP="00C721AF">
                      <w:pPr>
                        <w:jc w:val="both"/>
                        <w:rPr>
                          <w:rFonts w:ascii="Arial Narrow" w:hAnsi="Arial Narrow"/>
                          <w:b/>
                        </w:rPr>
                      </w:pPr>
                    </w:p>
                    <w:p w14:paraId="1C6FA233" w14:textId="77777777" w:rsidR="00FC23F8" w:rsidRDefault="00FC23F8" w:rsidP="00C721AF">
                      <w:pPr>
                        <w:jc w:val="both"/>
                        <w:rPr>
                          <w:rFonts w:ascii="Arial Narrow" w:hAnsi="Arial Narrow"/>
                          <w:b/>
                        </w:rPr>
                      </w:pPr>
                    </w:p>
                    <w:p w14:paraId="01AE4DA8" w14:textId="77777777" w:rsidR="00FC23F8" w:rsidRDefault="00FC23F8" w:rsidP="00C721AF">
                      <w:pPr>
                        <w:jc w:val="both"/>
                        <w:rPr>
                          <w:rFonts w:ascii="Arial Narrow" w:hAnsi="Arial Narrow"/>
                          <w:b/>
                        </w:rPr>
                      </w:pPr>
                    </w:p>
                    <w:p w14:paraId="16E5D251" w14:textId="77777777" w:rsidR="00FC23F8" w:rsidRDefault="00FC23F8" w:rsidP="00C721AF">
                      <w:pPr>
                        <w:jc w:val="both"/>
                        <w:rPr>
                          <w:rFonts w:ascii="Arial Narrow" w:hAnsi="Arial Narrow"/>
                          <w:b/>
                        </w:rPr>
                      </w:pPr>
                    </w:p>
                    <w:p w14:paraId="09C22E52" w14:textId="77777777" w:rsidR="00FC23F8" w:rsidRDefault="00FC23F8" w:rsidP="00C721AF">
                      <w:pPr>
                        <w:jc w:val="both"/>
                        <w:rPr>
                          <w:rFonts w:ascii="Arial Narrow" w:hAnsi="Arial Narrow"/>
                          <w:b/>
                        </w:rPr>
                      </w:pPr>
                    </w:p>
                    <w:p w14:paraId="7977AF71" w14:textId="77777777" w:rsidR="00FC23F8" w:rsidRDefault="00FC23F8" w:rsidP="00C721AF">
                      <w:pPr>
                        <w:jc w:val="both"/>
                        <w:rPr>
                          <w:rFonts w:ascii="Arial Narrow" w:hAnsi="Arial Narrow"/>
                          <w:b/>
                        </w:rPr>
                      </w:pPr>
                    </w:p>
                    <w:p w14:paraId="7F926FF8" w14:textId="77777777" w:rsidR="00FC23F8" w:rsidRDefault="00FC23F8" w:rsidP="00C721AF">
                      <w:pPr>
                        <w:jc w:val="both"/>
                        <w:rPr>
                          <w:rFonts w:ascii="Arial Narrow" w:hAnsi="Arial Narrow"/>
                          <w:b/>
                        </w:rPr>
                      </w:pPr>
                    </w:p>
                    <w:p w14:paraId="2FDE68EB" w14:textId="77777777" w:rsidR="00FC23F8" w:rsidRDefault="00FC23F8" w:rsidP="00C721AF">
                      <w:pPr>
                        <w:jc w:val="both"/>
                        <w:rPr>
                          <w:rFonts w:ascii="Arial Narrow" w:hAnsi="Arial Narrow"/>
                          <w:b/>
                        </w:rPr>
                      </w:pPr>
                    </w:p>
                    <w:p w14:paraId="026BC189" w14:textId="77777777" w:rsidR="00FC23F8" w:rsidRDefault="00FC23F8" w:rsidP="00C721AF">
                      <w:pPr>
                        <w:jc w:val="both"/>
                        <w:rPr>
                          <w:rFonts w:ascii="Arial Narrow" w:hAnsi="Arial Narrow"/>
                          <w:b/>
                        </w:rPr>
                      </w:pPr>
                    </w:p>
                    <w:p w14:paraId="7AEC6727" w14:textId="77777777" w:rsidR="00FC23F8" w:rsidRDefault="00FC23F8" w:rsidP="00C721AF">
                      <w:pPr>
                        <w:jc w:val="both"/>
                        <w:rPr>
                          <w:rFonts w:ascii="Arial Narrow" w:hAnsi="Arial Narrow"/>
                          <w:b/>
                        </w:rPr>
                      </w:pPr>
                    </w:p>
                    <w:p w14:paraId="5A3E40D3" w14:textId="77777777" w:rsidR="00FC23F8" w:rsidRDefault="00FC23F8" w:rsidP="00C721AF">
                      <w:pPr>
                        <w:jc w:val="both"/>
                        <w:rPr>
                          <w:rFonts w:ascii="Arial Narrow" w:hAnsi="Arial Narrow"/>
                          <w:b/>
                        </w:rPr>
                      </w:pPr>
                    </w:p>
                    <w:p w14:paraId="2149C096" w14:textId="77777777" w:rsidR="00FC23F8" w:rsidRDefault="00FC23F8" w:rsidP="00C721AF">
                      <w:pPr>
                        <w:jc w:val="both"/>
                        <w:rPr>
                          <w:rFonts w:ascii="Arial Narrow" w:hAnsi="Arial Narrow"/>
                          <w:b/>
                        </w:rPr>
                      </w:pPr>
                    </w:p>
                    <w:p w14:paraId="256DFD7B" w14:textId="77777777" w:rsidR="00FC23F8" w:rsidRDefault="00FC23F8" w:rsidP="00C721AF">
                      <w:pPr>
                        <w:jc w:val="both"/>
                        <w:rPr>
                          <w:rFonts w:ascii="Arial Narrow" w:hAnsi="Arial Narrow"/>
                          <w:b/>
                        </w:rPr>
                      </w:pPr>
                    </w:p>
                    <w:p w14:paraId="07A21A00" w14:textId="77777777" w:rsidR="00FC23F8" w:rsidRDefault="00FC23F8" w:rsidP="00C721AF">
                      <w:pPr>
                        <w:jc w:val="both"/>
                        <w:rPr>
                          <w:rFonts w:ascii="Arial Narrow" w:hAnsi="Arial Narrow"/>
                          <w:b/>
                        </w:rPr>
                      </w:pPr>
                    </w:p>
                    <w:p w14:paraId="70CC1BF5" w14:textId="77777777" w:rsidR="00FC23F8" w:rsidRDefault="00FC23F8" w:rsidP="00C721AF">
                      <w:pPr>
                        <w:jc w:val="both"/>
                        <w:rPr>
                          <w:rFonts w:ascii="Arial Narrow" w:hAnsi="Arial Narrow"/>
                          <w:b/>
                        </w:rPr>
                      </w:pPr>
                    </w:p>
                    <w:p w14:paraId="61597B6A" w14:textId="77777777" w:rsidR="00FC23F8" w:rsidRDefault="00FC23F8" w:rsidP="00C721AF">
                      <w:pPr>
                        <w:jc w:val="both"/>
                        <w:rPr>
                          <w:rFonts w:ascii="Arial Narrow" w:hAnsi="Arial Narrow"/>
                          <w:b/>
                        </w:rPr>
                      </w:pPr>
                    </w:p>
                    <w:p w14:paraId="40E083A0" w14:textId="77777777" w:rsidR="00FC23F8" w:rsidRDefault="00FC23F8" w:rsidP="00C721AF">
                      <w:pPr>
                        <w:jc w:val="both"/>
                        <w:rPr>
                          <w:rFonts w:ascii="Arial Narrow" w:hAnsi="Arial Narrow"/>
                          <w:b/>
                        </w:rPr>
                      </w:pPr>
                    </w:p>
                    <w:p w14:paraId="00265D1B" w14:textId="77777777" w:rsidR="00FC23F8" w:rsidRDefault="00FC23F8" w:rsidP="00C721AF">
                      <w:pPr>
                        <w:jc w:val="both"/>
                        <w:rPr>
                          <w:rFonts w:ascii="Arial Narrow" w:hAnsi="Arial Narrow"/>
                          <w:b/>
                        </w:rPr>
                      </w:pPr>
                    </w:p>
                    <w:p w14:paraId="5ACE8F54" w14:textId="77777777" w:rsidR="00FC23F8" w:rsidRDefault="00FC23F8" w:rsidP="00C721AF">
                      <w:pPr>
                        <w:jc w:val="both"/>
                        <w:rPr>
                          <w:rFonts w:ascii="Arial Narrow" w:hAnsi="Arial Narrow"/>
                          <w:b/>
                        </w:rPr>
                      </w:pPr>
                    </w:p>
                    <w:p w14:paraId="415D5E09" w14:textId="77777777" w:rsidR="00FC23F8" w:rsidRDefault="00FC23F8" w:rsidP="00C721AF">
                      <w:pPr>
                        <w:jc w:val="both"/>
                        <w:rPr>
                          <w:rFonts w:ascii="Arial Narrow" w:hAnsi="Arial Narrow"/>
                          <w:b/>
                        </w:rPr>
                      </w:pPr>
                    </w:p>
                    <w:p w14:paraId="35ED634D" w14:textId="77777777" w:rsidR="00FC23F8" w:rsidRDefault="00FC23F8" w:rsidP="00C721AF">
                      <w:pPr>
                        <w:jc w:val="both"/>
                        <w:rPr>
                          <w:rFonts w:ascii="Arial Narrow" w:hAnsi="Arial Narrow"/>
                          <w:b/>
                        </w:rPr>
                      </w:pPr>
                    </w:p>
                    <w:p w14:paraId="6F074741" w14:textId="77777777" w:rsidR="00FC23F8" w:rsidRDefault="00FC23F8" w:rsidP="00C721AF">
                      <w:pPr>
                        <w:jc w:val="both"/>
                        <w:rPr>
                          <w:rFonts w:ascii="Arial Narrow" w:hAnsi="Arial Narrow"/>
                          <w:b/>
                        </w:rPr>
                      </w:pPr>
                    </w:p>
                    <w:p w14:paraId="054570FE" w14:textId="77777777" w:rsidR="00FC23F8" w:rsidRDefault="00FC23F8" w:rsidP="00C721AF">
                      <w:pPr>
                        <w:jc w:val="both"/>
                        <w:rPr>
                          <w:rFonts w:ascii="Arial Narrow" w:hAnsi="Arial Narrow"/>
                          <w:b/>
                        </w:rPr>
                      </w:pPr>
                    </w:p>
                    <w:p w14:paraId="540C74CC" w14:textId="77777777" w:rsidR="00FC23F8" w:rsidRDefault="00FC23F8" w:rsidP="00C721AF">
                      <w:pPr>
                        <w:jc w:val="both"/>
                        <w:rPr>
                          <w:rFonts w:ascii="Arial Narrow" w:hAnsi="Arial Narrow"/>
                          <w:b/>
                        </w:rPr>
                      </w:pPr>
                    </w:p>
                    <w:p w14:paraId="7CE99C9C" w14:textId="77777777" w:rsidR="00FC23F8" w:rsidRDefault="00FC23F8" w:rsidP="00C721AF">
                      <w:pPr>
                        <w:jc w:val="both"/>
                        <w:rPr>
                          <w:rFonts w:ascii="Arial Narrow" w:hAnsi="Arial Narrow"/>
                          <w:b/>
                        </w:rPr>
                      </w:pPr>
                    </w:p>
                    <w:p w14:paraId="2929F918" w14:textId="77777777" w:rsidR="00FC23F8" w:rsidRDefault="00FC23F8" w:rsidP="00C721AF">
                      <w:pPr>
                        <w:jc w:val="both"/>
                        <w:rPr>
                          <w:rFonts w:ascii="Arial Narrow" w:hAnsi="Arial Narrow"/>
                          <w:b/>
                        </w:rPr>
                      </w:pPr>
                    </w:p>
                    <w:p w14:paraId="4A45E143" w14:textId="77777777" w:rsidR="00FC23F8" w:rsidRDefault="00FC23F8" w:rsidP="00C721AF">
                      <w:pPr>
                        <w:jc w:val="both"/>
                        <w:rPr>
                          <w:rFonts w:ascii="Arial Narrow" w:hAnsi="Arial Narrow"/>
                          <w:b/>
                        </w:rPr>
                      </w:pPr>
                    </w:p>
                    <w:p w14:paraId="75DFB57B" w14:textId="77777777" w:rsidR="00FC23F8" w:rsidRDefault="00FC23F8" w:rsidP="00C721AF">
                      <w:pPr>
                        <w:jc w:val="both"/>
                        <w:rPr>
                          <w:rFonts w:ascii="Arial Narrow" w:hAnsi="Arial Narrow"/>
                          <w:b/>
                        </w:rPr>
                      </w:pPr>
                    </w:p>
                    <w:p w14:paraId="22423056" w14:textId="77777777" w:rsidR="00FC23F8" w:rsidRDefault="00FC23F8" w:rsidP="00C721AF">
                      <w:pPr>
                        <w:jc w:val="both"/>
                        <w:rPr>
                          <w:rFonts w:ascii="Arial Narrow" w:hAnsi="Arial Narrow"/>
                          <w:b/>
                        </w:rPr>
                      </w:pPr>
                    </w:p>
                    <w:p w14:paraId="6045286F" w14:textId="77777777" w:rsidR="00FC23F8" w:rsidRDefault="00FC23F8" w:rsidP="00C721AF">
                      <w:pPr>
                        <w:jc w:val="both"/>
                        <w:rPr>
                          <w:rFonts w:ascii="Arial Narrow" w:hAnsi="Arial Narrow"/>
                          <w:b/>
                        </w:rPr>
                      </w:pPr>
                    </w:p>
                    <w:p w14:paraId="582D1851" w14:textId="77777777" w:rsidR="00FC23F8" w:rsidRDefault="00FC23F8" w:rsidP="00C721AF">
                      <w:pPr>
                        <w:jc w:val="both"/>
                        <w:rPr>
                          <w:rFonts w:ascii="Arial Narrow" w:hAnsi="Arial Narrow"/>
                          <w:b/>
                        </w:rPr>
                      </w:pPr>
                    </w:p>
                    <w:p w14:paraId="550ACE24" w14:textId="77777777" w:rsidR="00FC23F8" w:rsidRDefault="00FC23F8" w:rsidP="00C721AF">
                      <w:pPr>
                        <w:jc w:val="both"/>
                        <w:rPr>
                          <w:rFonts w:ascii="Arial Narrow" w:hAnsi="Arial Narrow"/>
                          <w:b/>
                        </w:rPr>
                      </w:pPr>
                    </w:p>
                    <w:p w14:paraId="1A931871" w14:textId="77777777" w:rsidR="00FC23F8" w:rsidRDefault="00FC23F8" w:rsidP="00C721AF">
                      <w:pPr>
                        <w:jc w:val="both"/>
                        <w:rPr>
                          <w:rFonts w:ascii="Arial Narrow" w:hAnsi="Arial Narrow"/>
                          <w:b/>
                        </w:rPr>
                      </w:pPr>
                    </w:p>
                    <w:p w14:paraId="181D66F8" w14:textId="77777777" w:rsidR="00FC23F8" w:rsidRDefault="00FC23F8" w:rsidP="00C721AF">
                      <w:pPr>
                        <w:jc w:val="both"/>
                        <w:rPr>
                          <w:rFonts w:ascii="Arial Narrow" w:hAnsi="Arial Narrow"/>
                          <w:b/>
                        </w:rPr>
                      </w:pPr>
                    </w:p>
                    <w:p w14:paraId="3B03E93F" w14:textId="77777777" w:rsidR="00FC23F8" w:rsidRDefault="00FC23F8" w:rsidP="00C721AF">
                      <w:pPr>
                        <w:jc w:val="both"/>
                        <w:rPr>
                          <w:rFonts w:ascii="Arial Narrow" w:hAnsi="Arial Narrow"/>
                          <w:b/>
                        </w:rPr>
                      </w:pPr>
                    </w:p>
                    <w:p w14:paraId="2017F5B9" w14:textId="77777777" w:rsidR="00FC23F8" w:rsidRDefault="00FC23F8" w:rsidP="00C721AF">
                      <w:pPr>
                        <w:jc w:val="both"/>
                        <w:rPr>
                          <w:rFonts w:ascii="Arial Narrow" w:hAnsi="Arial Narrow"/>
                          <w:b/>
                        </w:rPr>
                      </w:pPr>
                    </w:p>
                    <w:p w14:paraId="523A79E5" w14:textId="77777777" w:rsidR="00FC23F8" w:rsidRDefault="00FC23F8" w:rsidP="00C721AF">
                      <w:pPr>
                        <w:jc w:val="both"/>
                        <w:rPr>
                          <w:rFonts w:ascii="Arial Narrow" w:hAnsi="Arial Narrow"/>
                          <w:b/>
                        </w:rPr>
                      </w:pPr>
                    </w:p>
                    <w:p w14:paraId="28632F2B" w14:textId="77777777" w:rsidR="00FC23F8" w:rsidRDefault="00FC23F8" w:rsidP="00C721AF">
                      <w:pPr>
                        <w:jc w:val="both"/>
                        <w:rPr>
                          <w:rFonts w:ascii="Arial Narrow" w:hAnsi="Arial Narrow"/>
                          <w:b/>
                        </w:rPr>
                      </w:pPr>
                    </w:p>
                    <w:p w14:paraId="00154A75" w14:textId="77777777" w:rsidR="00FC23F8" w:rsidRDefault="00FC23F8" w:rsidP="00C721AF">
                      <w:pPr>
                        <w:jc w:val="both"/>
                        <w:rPr>
                          <w:rFonts w:ascii="Arial Narrow" w:hAnsi="Arial Narrow"/>
                          <w:b/>
                        </w:rPr>
                      </w:pPr>
                    </w:p>
                    <w:p w14:paraId="4BD62912" w14:textId="77777777" w:rsidR="00FC23F8" w:rsidRDefault="00FC23F8" w:rsidP="00C721AF">
                      <w:pPr>
                        <w:jc w:val="both"/>
                        <w:rPr>
                          <w:rFonts w:ascii="Arial Narrow" w:hAnsi="Arial Narrow"/>
                          <w:b/>
                        </w:rPr>
                      </w:pPr>
                    </w:p>
                    <w:p w14:paraId="71F264B7" w14:textId="77777777" w:rsidR="00FC23F8" w:rsidRDefault="00FC23F8" w:rsidP="00C721AF">
                      <w:pPr>
                        <w:jc w:val="both"/>
                        <w:rPr>
                          <w:rFonts w:ascii="Arial Narrow" w:hAnsi="Arial Narrow"/>
                          <w:b/>
                        </w:rPr>
                      </w:pPr>
                    </w:p>
                    <w:p w14:paraId="7B0EAB66" w14:textId="77777777" w:rsidR="00FC23F8" w:rsidRDefault="00FC23F8" w:rsidP="00C721AF">
                      <w:pPr>
                        <w:jc w:val="both"/>
                        <w:rPr>
                          <w:rFonts w:ascii="Arial Narrow" w:hAnsi="Arial Narrow"/>
                          <w:b/>
                        </w:rPr>
                      </w:pPr>
                    </w:p>
                    <w:p w14:paraId="7CD2700C" w14:textId="77777777" w:rsidR="00FC23F8" w:rsidRDefault="00FC23F8" w:rsidP="00C721AF">
                      <w:pPr>
                        <w:jc w:val="both"/>
                        <w:rPr>
                          <w:rFonts w:ascii="Arial Narrow" w:hAnsi="Arial Narrow"/>
                          <w:b/>
                        </w:rPr>
                      </w:pPr>
                    </w:p>
                    <w:p w14:paraId="30217046" w14:textId="77777777" w:rsidR="00FC23F8" w:rsidRDefault="00FC23F8" w:rsidP="00C721AF">
                      <w:pPr>
                        <w:jc w:val="both"/>
                        <w:rPr>
                          <w:rFonts w:ascii="Arial Narrow" w:hAnsi="Arial Narrow"/>
                          <w:b/>
                        </w:rPr>
                      </w:pPr>
                    </w:p>
                    <w:p w14:paraId="0DDD0746" w14:textId="77777777" w:rsidR="00FC23F8" w:rsidRDefault="00FC23F8" w:rsidP="00C721AF">
                      <w:pPr>
                        <w:jc w:val="both"/>
                        <w:rPr>
                          <w:rFonts w:ascii="Arial Narrow" w:hAnsi="Arial Narrow"/>
                          <w:b/>
                        </w:rPr>
                      </w:pPr>
                    </w:p>
                    <w:p w14:paraId="736CB3BC" w14:textId="77777777" w:rsidR="00FC23F8" w:rsidRDefault="00FC23F8" w:rsidP="00C721AF">
                      <w:pPr>
                        <w:jc w:val="both"/>
                        <w:rPr>
                          <w:rFonts w:ascii="Arial Narrow" w:hAnsi="Arial Narrow"/>
                          <w:b/>
                        </w:rPr>
                      </w:pPr>
                    </w:p>
                    <w:p w14:paraId="2C38330D" w14:textId="77777777" w:rsidR="00FC23F8" w:rsidRDefault="00FC23F8" w:rsidP="00C721AF">
                      <w:pPr>
                        <w:jc w:val="both"/>
                        <w:rPr>
                          <w:rFonts w:ascii="Arial Narrow" w:hAnsi="Arial Narrow"/>
                          <w:b/>
                        </w:rPr>
                      </w:pPr>
                    </w:p>
                    <w:p w14:paraId="030B4807" w14:textId="77777777" w:rsidR="00FC23F8" w:rsidRDefault="00FC23F8" w:rsidP="00C721AF">
                      <w:pPr>
                        <w:jc w:val="both"/>
                        <w:rPr>
                          <w:rFonts w:ascii="Arial Narrow" w:hAnsi="Arial Narrow"/>
                          <w:b/>
                        </w:rPr>
                      </w:pPr>
                    </w:p>
                    <w:p w14:paraId="62D6E0E6" w14:textId="77777777" w:rsidR="00FC23F8" w:rsidRDefault="00FC23F8" w:rsidP="00C721AF">
                      <w:pPr>
                        <w:jc w:val="both"/>
                        <w:rPr>
                          <w:rFonts w:ascii="Arial Narrow" w:hAnsi="Arial Narrow"/>
                          <w:b/>
                        </w:rPr>
                      </w:pPr>
                    </w:p>
                    <w:p w14:paraId="687EC5C6" w14:textId="77777777" w:rsidR="00FC23F8" w:rsidRDefault="00FC23F8" w:rsidP="00C721AF">
                      <w:pPr>
                        <w:jc w:val="both"/>
                        <w:rPr>
                          <w:rFonts w:ascii="Arial Narrow" w:hAnsi="Arial Narrow"/>
                          <w:b/>
                        </w:rPr>
                      </w:pPr>
                    </w:p>
                    <w:p w14:paraId="62763530" w14:textId="77777777" w:rsidR="00FC23F8" w:rsidRDefault="00FC23F8" w:rsidP="00C721AF">
                      <w:pPr>
                        <w:jc w:val="both"/>
                        <w:rPr>
                          <w:rFonts w:ascii="Arial Narrow" w:hAnsi="Arial Narrow"/>
                          <w:b/>
                        </w:rPr>
                      </w:pPr>
                    </w:p>
                    <w:p w14:paraId="6BE360BB" w14:textId="77777777" w:rsidR="00FC23F8" w:rsidRDefault="00FC23F8" w:rsidP="00C721AF">
                      <w:pPr>
                        <w:jc w:val="both"/>
                        <w:rPr>
                          <w:rFonts w:ascii="Arial Narrow" w:hAnsi="Arial Narrow"/>
                          <w:b/>
                        </w:rPr>
                      </w:pPr>
                    </w:p>
                    <w:p w14:paraId="0D02CE2A" w14:textId="77777777" w:rsidR="00FC23F8" w:rsidRDefault="00FC23F8" w:rsidP="00C721AF">
                      <w:pPr>
                        <w:jc w:val="both"/>
                        <w:rPr>
                          <w:rFonts w:ascii="Arial Narrow" w:hAnsi="Arial Narrow"/>
                          <w:b/>
                        </w:rPr>
                      </w:pPr>
                    </w:p>
                    <w:p w14:paraId="3FABC7D9" w14:textId="77777777" w:rsidR="00FC23F8" w:rsidRDefault="00FC23F8" w:rsidP="00C721AF">
                      <w:pPr>
                        <w:jc w:val="both"/>
                        <w:rPr>
                          <w:rFonts w:ascii="Arial Narrow" w:hAnsi="Arial Narrow"/>
                          <w:b/>
                        </w:rPr>
                      </w:pPr>
                    </w:p>
                    <w:p w14:paraId="3C1E9837" w14:textId="77777777" w:rsidR="00FC23F8" w:rsidRDefault="00FC23F8" w:rsidP="00C721AF">
                      <w:pPr>
                        <w:jc w:val="both"/>
                        <w:rPr>
                          <w:rFonts w:ascii="Arial Narrow" w:hAnsi="Arial Narrow"/>
                          <w:b/>
                        </w:rPr>
                      </w:pPr>
                    </w:p>
                    <w:p w14:paraId="7CC23B49" w14:textId="77777777" w:rsidR="00FC23F8" w:rsidRDefault="00FC23F8" w:rsidP="00C721AF">
                      <w:pPr>
                        <w:jc w:val="both"/>
                        <w:rPr>
                          <w:rFonts w:ascii="Arial Narrow" w:hAnsi="Arial Narrow"/>
                          <w:b/>
                        </w:rPr>
                      </w:pPr>
                    </w:p>
                    <w:p w14:paraId="42696065" w14:textId="77777777" w:rsidR="00FC23F8" w:rsidRDefault="00FC23F8" w:rsidP="00C721AF">
                      <w:pPr>
                        <w:jc w:val="both"/>
                        <w:rPr>
                          <w:rFonts w:ascii="Arial Narrow" w:hAnsi="Arial Narrow"/>
                          <w:b/>
                        </w:rPr>
                      </w:pPr>
                    </w:p>
                    <w:p w14:paraId="5FA3ECB7" w14:textId="77777777" w:rsidR="00FC23F8" w:rsidRDefault="00FC23F8" w:rsidP="00C721AF">
                      <w:pPr>
                        <w:jc w:val="both"/>
                        <w:rPr>
                          <w:rFonts w:ascii="Arial Narrow" w:hAnsi="Arial Narrow"/>
                          <w:b/>
                        </w:rPr>
                      </w:pPr>
                    </w:p>
                    <w:p w14:paraId="2EBD0325" w14:textId="77777777" w:rsidR="00FC23F8" w:rsidRDefault="00FC23F8" w:rsidP="00C721AF">
                      <w:pPr>
                        <w:jc w:val="both"/>
                        <w:rPr>
                          <w:rFonts w:ascii="Arial Narrow" w:hAnsi="Arial Narrow"/>
                          <w:b/>
                        </w:rPr>
                      </w:pPr>
                    </w:p>
                    <w:p w14:paraId="242E740A" w14:textId="77777777" w:rsidR="00FC23F8" w:rsidRDefault="00FC23F8" w:rsidP="00C721AF">
                      <w:pPr>
                        <w:jc w:val="both"/>
                        <w:rPr>
                          <w:rFonts w:ascii="Arial Narrow" w:hAnsi="Arial Narrow"/>
                          <w:b/>
                        </w:rPr>
                      </w:pPr>
                    </w:p>
                    <w:p w14:paraId="2526760E" w14:textId="77777777" w:rsidR="00FC23F8" w:rsidRDefault="00FC23F8" w:rsidP="00C721AF">
                      <w:pPr>
                        <w:jc w:val="both"/>
                        <w:rPr>
                          <w:rFonts w:ascii="Arial Narrow" w:hAnsi="Arial Narrow"/>
                          <w:b/>
                        </w:rPr>
                      </w:pPr>
                    </w:p>
                    <w:p w14:paraId="4F8BC96E" w14:textId="77777777" w:rsidR="00FC23F8" w:rsidRDefault="00FC23F8" w:rsidP="00C721AF">
                      <w:pPr>
                        <w:jc w:val="both"/>
                        <w:rPr>
                          <w:rFonts w:ascii="Arial Narrow" w:hAnsi="Arial Narrow"/>
                          <w:b/>
                        </w:rPr>
                      </w:pPr>
                    </w:p>
                    <w:p w14:paraId="40BB72B4" w14:textId="77777777" w:rsidR="00FC23F8" w:rsidRDefault="00FC23F8" w:rsidP="00C721AF">
                      <w:pPr>
                        <w:jc w:val="both"/>
                        <w:rPr>
                          <w:rFonts w:ascii="Arial Narrow" w:hAnsi="Arial Narrow"/>
                          <w:b/>
                        </w:rPr>
                      </w:pPr>
                    </w:p>
                    <w:p w14:paraId="722C32E3" w14:textId="77777777" w:rsidR="00FC23F8" w:rsidRDefault="00FC23F8" w:rsidP="00C721AF">
                      <w:pPr>
                        <w:jc w:val="both"/>
                        <w:rPr>
                          <w:rFonts w:ascii="Arial Narrow" w:hAnsi="Arial Narrow"/>
                          <w:b/>
                        </w:rPr>
                      </w:pPr>
                    </w:p>
                    <w:p w14:paraId="24A923F4" w14:textId="77777777" w:rsidR="00FC23F8" w:rsidRDefault="00FC23F8" w:rsidP="00C721AF">
                      <w:pPr>
                        <w:jc w:val="both"/>
                        <w:rPr>
                          <w:rFonts w:ascii="Arial Narrow" w:hAnsi="Arial Narrow"/>
                          <w:b/>
                        </w:rPr>
                      </w:pPr>
                    </w:p>
                    <w:p w14:paraId="07D51A4A" w14:textId="77777777" w:rsidR="00FC23F8" w:rsidRDefault="00FC23F8" w:rsidP="00C721AF">
                      <w:pPr>
                        <w:jc w:val="both"/>
                        <w:rPr>
                          <w:rFonts w:ascii="Arial Narrow" w:hAnsi="Arial Narrow"/>
                          <w:b/>
                        </w:rPr>
                      </w:pPr>
                    </w:p>
                    <w:p w14:paraId="155E49C6" w14:textId="77777777" w:rsidR="00FC23F8" w:rsidRDefault="00FC23F8" w:rsidP="00C721AF">
                      <w:pPr>
                        <w:jc w:val="both"/>
                        <w:rPr>
                          <w:rFonts w:ascii="Arial Narrow" w:hAnsi="Arial Narrow"/>
                          <w:b/>
                        </w:rPr>
                      </w:pPr>
                    </w:p>
                    <w:p w14:paraId="5D40EFF1" w14:textId="77777777" w:rsidR="00FC23F8" w:rsidRDefault="00FC23F8" w:rsidP="00C721AF">
                      <w:pPr>
                        <w:jc w:val="both"/>
                        <w:rPr>
                          <w:rFonts w:ascii="Arial Narrow" w:hAnsi="Arial Narrow"/>
                          <w:b/>
                        </w:rPr>
                      </w:pPr>
                    </w:p>
                    <w:p w14:paraId="1F41E78A" w14:textId="77777777" w:rsidR="00FC23F8" w:rsidRDefault="00FC23F8" w:rsidP="00C721AF">
                      <w:pPr>
                        <w:jc w:val="both"/>
                        <w:rPr>
                          <w:rFonts w:ascii="Arial Narrow" w:hAnsi="Arial Narrow"/>
                          <w:b/>
                        </w:rPr>
                      </w:pPr>
                    </w:p>
                    <w:p w14:paraId="3E5C5DB1" w14:textId="77777777" w:rsidR="00FC23F8" w:rsidRDefault="00FC23F8" w:rsidP="00C721AF">
                      <w:pPr>
                        <w:jc w:val="both"/>
                        <w:rPr>
                          <w:rFonts w:ascii="Arial Narrow" w:hAnsi="Arial Narrow"/>
                          <w:b/>
                        </w:rPr>
                      </w:pPr>
                    </w:p>
                    <w:p w14:paraId="788330DB" w14:textId="77777777" w:rsidR="00FC23F8" w:rsidRDefault="00FC23F8" w:rsidP="00C721AF">
                      <w:pPr>
                        <w:jc w:val="both"/>
                        <w:rPr>
                          <w:rFonts w:ascii="Arial Narrow" w:hAnsi="Arial Narrow"/>
                          <w:b/>
                        </w:rPr>
                      </w:pPr>
                    </w:p>
                    <w:p w14:paraId="5BF62E6E" w14:textId="77777777" w:rsidR="00FC23F8" w:rsidRDefault="00FC23F8" w:rsidP="00C721AF">
                      <w:pPr>
                        <w:jc w:val="both"/>
                        <w:rPr>
                          <w:rFonts w:ascii="Arial Narrow" w:hAnsi="Arial Narrow"/>
                          <w:b/>
                        </w:rPr>
                      </w:pPr>
                    </w:p>
                    <w:p w14:paraId="0E6008F5" w14:textId="77777777" w:rsidR="00FC23F8" w:rsidRDefault="00FC23F8" w:rsidP="00C721AF">
                      <w:pPr>
                        <w:jc w:val="both"/>
                        <w:rPr>
                          <w:rFonts w:ascii="Arial Narrow" w:hAnsi="Arial Narrow"/>
                          <w:b/>
                        </w:rPr>
                      </w:pPr>
                    </w:p>
                    <w:p w14:paraId="15444E10" w14:textId="77777777" w:rsidR="00FC23F8" w:rsidRDefault="00FC23F8" w:rsidP="00C721AF">
                      <w:pPr>
                        <w:jc w:val="both"/>
                        <w:rPr>
                          <w:rFonts w:ascii="Arial Narrow" w:hAnsi="Arial Narrow"/>
                          <w:b/>
                        </w:rPr>
                      </w:pPr>
                    </w:p>
                    <w:p w14:paraId="787371FC" w14:textId="77777777" w:rsidR="00FC23F8" w:rsidRDefault="00FC23F8" w:rsidP="00C721AF">
                      <w:pPr>
                        <w:jc w:val="both"/>
                        <w:rPr>
                          <w:rFonts w:ascii="Arial Narrow" w:hAnsi="Arial Narrow"/>
                          <w:b/>
                        </w:rPr>
                      </w:pPr>
                    </w:p>
                    <w:p w14:paraId="7FE8B6E5" w14:textId="77777777" w:rsidR="00FC23F8" w:rsidRDefault="00FC23F8" w:rsidP="00C721AF">
                      <w:pPr>
                        <w:jc w:val="both"/>
                        <w:rPr>
                          <w:rFonts w:ascii="Arial Narrow" w:hAnsi="Arial Narrow"/>
                          <w:b/>
                        </w:rPr>
                      </w:pPr>
                    </w:p>
                    <w:p w14:paraId="1DBD7431" w14:textId="77777777" w:rsidR="00FC23F8" w:rsidRDefault="00FC23F8" w:rsidP="00C721AF">
                      <w:pPr>
                        <w:jc w:val="both"/>
                        <w:rPr>
                          <w:rFonts w:ascii="Arial Narrow" w:hAnsi="Arial Narrow"/>
                          <w:b/>
                        </w:rPr>
                      </w:pPr>
                    </w:p>
                    <w:p w14:paraId="081F3F2A" w14:textId="77777777" w:rsidR="00FC23F8" w:rsidRDefault="00FC23F8" w:rsidP="00C721AF">
                      <w:pPr>
                        <w:jc w:val="both"/>
                        <w:rPr>
                          <w:rFonts w:ascii="Arial Narrow" w:hAnsi="Arial Narrow"/>
                          <w:b/>
                        </w:rPr>
                      </w:pPr>
                    </w:p>
                    <w:p w14:paraId="31C6ED0D" w14:textId="77777777" w:rsidR="00FC23F8" w:rsidRDefault="00FC23F8" w:rsidP="00C721AF">
                      <w:pPr>
                        <w:jc w:val="both"/>
                        <w:rPr>
                          <w:rFonts w:ascii="Arial Narrow" w:hAnsi="Arial Narrow"/>
                          <w:b/>
                        </w:rPr>
                      </w:pPr>
                    </w:p>
                    <w:p w14:paraId="3780C771" w14:textId="77777777" w:rsidR="00FC23F8" w:rsidRDefault="00FC23F8" w:rsidP="00C721AF">
                      <w:pPr>
                        <w:jc w:val="both"/>
                        <w:rPr>
                          <w:rFonts w:ascii="Arial Narrow" w:hAnsi="Arial Narrow"/>
                          <w:b/>
                        </w:rPr>
                      </w:pPr>
                    </w:p>
                    <w:p w14:paraId="62700AF9" w14:textId="77777777" w:rsidR="00FC23F8" w:rsidRDefault="00FC23F8" w:rsidP="00C721AF">
                      <w:pPr>
                        <w:jc w:val="both"/>
                        <w:rPr>
                          <w:rFonts w:ascii="Arial Narrow" w:hAnsi="Arial Narrow"/>
                          <w:b/>
                        </w:rPr>
                      </w:pPr>
                    </w:p>
                    <w:p w14:paraId="7F61D2E3" w14:textId="77777777" w:rsidR="00FC23F8" w:rsidRDefault="00FC23F8" w:rsidP="00C721AF">
                      <w:pPr>
                        <w:jc w:val="both"/>
                        <w:rPr>
                          <w:rFonts w:ascii="Arial Narrow" w:hAnsi="Arial Narrow"/>
                          <w:b/>
                        </w:rPr>
                      </w:pPr>
                    </w:p>
                    <w:p w14:paraId="66E445E6" w14:textId="77777777" w:rsidR="00FC23F8" w:rsidRDefault="00FC23F8" w:rsidP="00C721AF">
                      <w:pPr>
                        <w:jc w:val="both"/>
                        <w:rPr>
                          <w:rFonts w:ascii="Arial Narrow" w:hAnsi="Arial Narrow"/>
                          <w:b/>
                        </w:rPr>
                      </w:pPr>
                    </w:p>
                    <w:p w14:paraId="5E5A7713" w14:textId="77777777" w:rsidR="00FC23F8" w:rsidRDefault="00FC23F8" w:rsidP="00C721AF">
                      <w:pPr>
                        <w:jc w:val="both"/>
                        <w:rPr>
                          <w:rFonts w:ascii="Arial Narrow" w:hAnsi="Arial Narrow"/>
                          <w:b/>
                        </w:rPr>
                      </w:pPr>
                    </w:p>
                    <w:p w14:paraId="4F96EAAB" w14:textId="77777777" w:rsidR="00FC23F8" w:rsidRDefault="00FC23F8" w:rsidP="00C721AF">
                      <w:pPr>
                        <w:jc w:val="both"/>
                        <w:rPr>
                          <w:rFonts w:ascii="Arial Narrow" w:hAnsi="Arial Narrow"/>
                          <w:b/>
                        </w:rPr>
                      </w:pPr>
                    </w:p>
                    <w:p w14:paraId="6BB588FF" w14:textId="77777777" w:rsidR="00FC23F8" w:rsidRDefault="00FC23F8" w:rsidP="00C721AF">
                      <w:pPr>
                        <w:jc w:val="both"/>
                        <w:rPr>
                          <w:rFonts w:ascii="Arial Narrow" w:hAnsi="Arial Narrow"/>
                          <w:b/>
                        </w:rPr>
                      </w:pPr>
                    </w:p>
                    <w:p w14:paraId="2E55878A" w14:textId="77777777" w:rsidR="00FC23F8" w:rsidRDefault="00FC23F8" w:rsidP="00C721AF">
                      <w:pPr>
                        <w:jc w:val="both"/>
                        <w:rPr>
                          <w:rFonts w:ascii="Arial Narrow" w:hAnsi="Arial Narrow"/>
                          <w:b/>
                        </w:rPr>
                      </w:pPr>
                    </w:p>
                    <w:p w14:paraId="223D7800" w14:textId="77777777" w:rsidR="00FC23F8" w:rsidRDefault="00FC23F8" w:rsidP="00C721AF">
                      <w:pPr>
                        <w:jc w:val="both"/>
                        <w:rPr>
                          <w:rFonts w:ascii="Arial Narrow" w:hAnsi="Arial Narrow"/>
                          <w:b/>
                        </w:rPr>
                      </w:pPr>
                    </w:p>
                    <w:p w14:paraId="2B315AB0" w14:textId="77777777" w:rsidR="00FC23F8" w:rsidRDefault="00FC23F8" w:rsidP="00C721AF">
                      <w:pPr>
                        <w:jc w:val="both"/>
                        <w:rPr>
                          <w:rFonts w:ascii="Arial Narrow" w:hAnsi="Arial Narrow"/>
                          <w:b/>
                        </w:rPr>
                      </w:pPr>
                    </w:p>
                    <w:p w14:paraId="1F70DEBE" w14:textId="77777777" w:rsidR="00FC23F8" w:rsidRDefault="00FC23F8" w:rsidP="00C721AF">
                      <w:pPr>
                        <w:jc w:val="both"/>
                        <w:rPr>
                          <w:rFonts w:ascii="Arial Narrow" w:hAnsi="Arial Narrow"/>
                          <w:b/>
                        </w:rPr>
                      </w:pPr>
                    </w:p>
                    <w:p w14:paraId="481DD978" w14:textId="77777777" w:rsidR="00FC23F8" w:rsidRDefault="00FC23F8" w:rsidP="00C721AF">
                      <w:pPr>
                        <w:jc w:val="both"/>
                        <w:rPr>
                          <w:rFonts w:ascii="Arial Narrow" w:hAnsi="Arial Narrow"/>
                          <w:b/>
                        </w:rPr>
                      </w:pPr>
                    </w:p>
                    <w:p w14:paraId="3C2C9E25" w14:textId="77777777" w:rsidR="00FC23F8" w:rsidRDefault="00FC23F8" w:rsidP="00C721AF">
                      <w:pPr>
                        <w:jc w:val="both"/>
                        <w:rPr>
                          <w:rFonts w:ascii="Arial Narrow" w:hAnsi="Arial Narrow"/>
                          <w:b/>
                        </w:rPr>
                      </w:pPr>
                    </w:p>
                    <w:p w14:paraId="16BBCB35" w14:textId="77777777" w:rsidR="00FC23F8" w:rsidRDefault="00FC23F8" w:rsidP="00C721AF">
                      <w:pPr>
                        <w:jc w:val="both"/>
                        <w:rPr>
                          <w:rFonts w:ascii="Arial Narrow" w:hAnsi="Arial Narrow"/>
                          <w:b/>
                        </w:rPr>
                      </w:pPr>
                    </w:p>
                    <w:p w14:paraId="3D6F7AF5" w14:textId="77777777" w:rsidR="00FC23F8" w:rsidRDefault="00FC23F8" w:rsidP="00C721AF">
                      <w:pPr>
                        <w:jc w:val="both"/>
                        <w:rPr>
                          <w:rFonts w:ascii="Arial Narrow" w:hAnsi="Arial Narrow"/>
                          <w:b/>
                        </w:rPr>
                      </w:pPr>
                    </w:p>
                    <w:p w14:paraId="78CCE683" w14:textId="77777777" w:rsidR="00FC23F8" w:rsidRDefault="00FC23F8" w:rsidP="00C721AF">
                      <w:pPr>
                        <w:jc w:val="both"/>
                        <w:rPr>
                          <w:rFonts w:ascii="Arial Narrow" w:hAnsi="Arial Narrow"/>
                          <w:b/>
                        </w:rPr>
                      </w:pPr>
                    </w:p>
                    <w:p w14:paraId="67B423CD" w14:textId="77777777" w:rsidR="00FC23F8" w:rsidRDefault="00FC23F8" w:rsidP="00C721AF">
                      <w:pPr>
                        <w:jc w:val="both"/>
                        <w:rPr>
                          <w:rFonts w:ascii="Arial Narrow" w:hAnsi="Arial Narrow"/>
                          <w:b/>
                        </w:rPr>
                      </w:pPr>
                    </w:p>
                    <w:p w14:paraId="04CE6530" w14:textId="77777777" w:rsidR="00FC23F8" w:rsidRDefault="00FC23F8" w:rsidP="00C721AF">
                      <w:pPr>
                        <w:jc w:val="both"/>
                        <w:rPr>
                          <w:rFonts w:ascii="Arial Narrow" w:hAnsi="Arial Narrow"/>
                          <w:b/>
                        </w:rPr>
                      </w:pPr>
                    </w:p>
                    <w:p w14:paraId="7D0CA39F" w14:textId="77777777" w:rsidR="00FC23F8" w:rsidRDefault="00FC23F8" w:rsidP="00C721AF">
                      <w:pPr>
                        <w:jc w:val="both"/>
                        <w:rPr>
                          <w:rFonts w:ascii="Arial Narrow" w:hAnsi="Arial Narrow"/>
                          <w:b/>
                        </w:rPr>
                      </w:pPr>
                    </w:p>
                    <w:p w14:paraId="68EE0C03" w14:textId="77777777" w:rsidR="00FC23F8" w:rsidRDefault="00FC23F8" w:rsidP="00C721AF">
                      <w:pPr>
                        <w:jc w:val="both"/>
                        <w:rPr>
                          <w:rFonts w:ascii="Arial Narrow" w:hAnsi="Arial Narrow"/>
                          <w:b/>
                        </w:rPr>
                      </w:pPr>
                    </w:p>
                    <w:p w14:paraId="0F4FB5AC" w14:textId="77777777" w:rsidR="00FC23F8" w:rsidRDefault="00FC23F8" w:rsidP="00C721AF">
                      <w:pPr>
                        <w:jc w:val="both"/>
                        <w:rPr>
                          <w:rFonts w:ascii="Arial Narrow" w:hAnsi="Arial Narrow"/>
                          <w:b/>
                        </w:rPr>
                      </w:pPr>
                    </w:p>
                    <w:p w14:paraId="7FF92E25" w14:textId="77777777" w:rsidR="00FC23F8" w:rsidRDefault="00FC23F8" w:rsidP="00C721AF">
                      <w:pPr>
                        <w:jc w:val="both"/>
                        <w:rPr>
                          <w:rFonts w:ascii="Arial Narrow" w:hAnsi="Arial Narrow"/>
                          <w:b/>
                        </w:rPr>
                      </w:pPr>
                    </w:p>
                    <w:p w14:paraId="156C3728" w14:textId="77777777" w:rsidR="00FC23F8" w:rsidRDefault="00FC23F8" w:rsidP="00C721AF">
                      <w:pPr>
                        <w:jc w:val="both"/>
                        <w:rPr>
                          <w:rFonts w:ascii="Arial Narrow" w:hAnsi="Arial Narrow"/>
                          <w:b/>
                        </w:rPr>
                      </w:pPr>
                    </w:p>
                    <w:p w14:paraId="738CBACA" w14:textId="77777777" w:rsidR="00FC23F8" w:rsidRDefault="00FC23F8" w:rsidP="00C721AF">
                      <w:pPr>
                        <w:jc w:val="both"/>
                        <w:rPr>
                          <w:rFonts w:ascii="Arial Narrow" w:hAnsi="Arial Narrow"/>
                          <w:b/>
                        </w:rPr>
                      </w:pPr>
                    </w:p>
                    <w:p w14:paraId="78E6DF99" w14:textId="77777777" w:rsidR="00FC23F8" w:rsidRDefault="00FC23F8" w:rsidP="00C721AF">
                      <w:pPr>
                        <w:jc w:val="both"/>
                        <w:rPr>
                          <w:rFonts w:ascii="Arial Narrow" w:hAnsi="Arial Narrow"/>
                          <w:b/>
                        </w:rPr>
                      </w:pPr>
                    </w:p>
                    <w:p w14:paraId="4C1CF97A" w14:textId="77777777" w:rsidR="00FC23F8" w:rsidRDefault="00FC23F8" w:rsidP="00C721AF">
                      <w:pPr>
                        <w:jc w:val="both"/>
                        <w:rPr>
                          <w:rFonts w:ascii="Arial Narrow" w:hAnsi="Arial Narrow"/>
                          <w:b/>
                        </w:rPr>
                      </w:pPr>
                    </w:p>
                    <w:p w14:paraId="0E9B91C5" w14:textId="77777777" w:rsidR="00FC23F8" w:rsidRDefault="00FC23F8" w:rsidP="00C721AF">
                      <w:pPr>
                        <w:jc w:val="both"/>
                        <w:rPr>
                          <w:rFonts w:ascii="Arial Narrow" w:hAnsi="Arial Narrow"/>
                          <w:b/>
                        </w:rPr>
                      </w:pPr>
                    </w:p>
                    <w:p w14:paraId="0133DAE2" w14:textId="77777777" w:rsidR="00FC23F8" w:rsidRDefault="00FC23F8" w:rsidP="00C721AF">
                      <w:pPr>
                        <w:jc w:val="both"/>
                        <w:rPr>
                          <w:rFonts w:ascii="Arial Narrow" w:hAnsi="Arial Narrow"/>
                          <w:b/>
                        </w:rPr>
                      </w:pPr>
                    </w:p>
                    <w:p w14:paraId="3D60B8F0" w14:textId="77777777" w:rsidR="00FC23F8" w:rsidRDefault="00FC23F8" w:rsidP="00C721AF">
                      <w:pPr>
                        <w:jc w:val="both"/>
                        <w:rPr>
                          <w:rFonts w:ascii="Arial Narrow" w:hAnsi="Arial Narrow"/>
                          <w:b/>
                        </w:rPr>
                      </w:pPr>
                    </w:p>
                    <w:p w14:paraId="42A3A8CE" w14:textId="77777777" w:rsidR="00FC23F8" w:rsidRDefault="00FC23F8" w:rsidP="00C721AF">
                      <w:pPr>
                        <w:jc w:val="both"/>
                        <w:rPr>
                          <w:rFonts w:ascii="Arial Narrow" w:hAnsi="Arial Narrow"/>
                          <w:b/>
                        </w:rPr>
                      </w:pPr>
                    </w:p>
                    <w:p w14:paraId="1B8FAF12" w14:textId="77777777" w:rsidR="00FC23F8" w:rsidRDefault="00FC23F8" w:rsidP="00C721AF">
                      <w:pPr>
                        <w:jc w:val="both"/>
                        <w:rPr>
                          <w:rFonts w:ascii="Arial Narrow" w:hAnsi="Arial Narrow"/>
                          <w:b/>
                        </w:rPr>
                      </w:pPr>
                    </w:p>
                    <w:p w14:paraId="723BFCE9" w14:textId="77777777" w:rsidR="00FC23F8" w:rsidRDefault="00FC23F8" w:rsidP="00C721AF">
                      <w:pPr>
                        <w:jc w:val="both"/>
                        <w:rPr>
                          <w:rFonts w:ascii="Arial Narrow" w:hAnsi="Arial Narrow"/>
                          <w:b/>
                        </w:rPr>
                      </w:pPr>
                    </w:p>
                    <w:p w14:paraId="02625967" w14:textId="77777777" w:rsidR="00FC23F8" w:rsidRDefault="00FC23F8" w:rsidP="00C721AF">
                      <w:pPr>
                        <w:jc w:val="both"/>
                        <w:rPr>
                          <w:rFonts w:ascii="Arial Narrow" w:hAnsi="Arial Narrow"/>
                          <w:b/>
                        </w:rPr>
                      </w:pPr>
                    </w:p>
                    <w:p w14:paraId="120C877B" w14:textId="77777777" w:rsidR="00FC23F8" w:rsidRDefault="00FC23F8" w:rsidP="00C721AF">
                      <w:pPr>
                        <w:jc w:val="both"/>
                        <w:rPr>
                          <w:rFonts w:ascii="Arial Narrow" w:hAnsi="Arial Narrow"/>
                          <w:b/>
                        </w:rPr>
                      </w:pPr>
                    </w:p>
                    <w:p w14:paraId="05B642F8" w14:textId="77777777" w:rsidR="00FC23F8" w:rsidRDefault="00FC23F8" w:rsidP="00C721AF">
                      <w:pPr>
                        <w:jc w:val="both"/>
                        <w:rPr>
                          <w:rFonts w:ascii="Arial Narrow" w:hAnsi="Arial Narrow"/>
                          <w:b/>
                        </w:rPr>
                      </w:pPr>
                    </w:p>
                    <w:p w14:paraId="3C33E0F0" w14:textId="77777777" w:rsidR="00FC23F8" w:rsidRDefault="00FC23F8" w:rsidP="00C721AF">
                      <w:pPr>
                        <w:jc w:val="both"/>
                        <w:rPr>
                          <w:rFonts w:ascii="Arial Narrow" w:hAnsi="Arial Narrow"/>
                          <w:b/>
                        </w:rPr>
                      </w:pPr>
                    </w:p>
                    <w:p w14:paraId="2D491D8C" w14:textId="77777777" w:rsidR="00FC23F8" w:rsidRDefault="00FC23F8" w:rsidP="00C721AF">
                      <w:pPr>
                        <w:jc w:val="both"/>
                        <w:rPr>
                          <w:rFonts w:ascii="Arial Narrow" w:hAnsi="Arial Narrow"/>
                          <w:b/>
                        </w:rPr>
                      </w:pPr>
                    </w:p>
                    <w:p w14:paraId="68FF4CD6" w14:textId="77777777" w:rsidR="00FC23F8" w:rsidRDefault="00FC23F8" w:rsidP="00C721AF">
                      <w:pPr>
                        <w:jc w:val="both"/>
                        <w:rPr>
                          <w:rFonts w:ascii="Arial Narrow" w:hAnsi="Arial Narrow"/>
                          <w:b/>
                        </w:rPr>
                      </w:pPr>
                    </w:p>
                    <w:p w14:paraId="2533AACD" w14:textId="77777777" w:rsidR="00FC23F8" w:rsidRDefault="00FC23F8" w:rsidP="00C721AF">
                      <w:pPr>
                        <w:jc w:val="both"/>
                        <w:rPr>
                          <w:rFonts w:ascii="Arial Narrow" w:hAnsi="Arial Narrow"/>
                          <w:b/>
                        </w:rPr>
                      </w:pPr>
                    </w:p>
                    <w:p w14:paraId="4A2C3404" w14:textId="77777777" w:rsidR="00FC23F8" w:rsidRDefault="00FC23F8" w:rsidP="00C721AF">
                      <w:pPr>
                        <w:jc w:val="both"/>
                        <w:rPr>
                          <w:rFonts w:ascii="Arial Narrow" w:hAnsi="Arial Narrow"/>
                          <w:b/>
                        </w:rPr>
                      </w:pPr>
                    </w:p>
                    <w:p w14:paraId="1CD46A7A" w14:textId="77777777" w:rsidR="00FC23F8" w:rsidRDefault="00FC23F8" w:rsidP="00C721AF">
                      <w:pPr>
                        <w:jc w:val="both"/>
                        <w:rPr>
                          <w:rFonts w:ascii="Arial Narrow" w:hAnsi="Arial Narrow"/>
                          <w:b/>
                        </w:rPr>
                      </w:pPr>
                    </w:p>
                    <w:p w14:paraId="1C0588D0" w14:textId="77777777" w:rsidR="00FC23F8" w:rsidRDefault="00FC23F8" w:rsidP="00C721AF">
                      <w:pPr>
                        <w:jc w:val="both"/>
                        <w:rPr>
                          <w:rFonts w:ascii="Arial Narrow" w:hAnsi="Arial Narrow"/>
                          <w:b/>
                        </w:rPr>
                      </w:pPr>
                    </w:p>
                    <w:p w14:paraId="1B5E59C6" w14:textId="77777777" w:rsidR="00FC23F8" w:rsidRDefault="00FC23F8" w:rsidP="00C721AF">
                      <w:pPr>
                        <w:jc w:val="both"/>
                        <w:rPr>
                          <w:rFonts w:ascii="Arial Narrow" w:hAnsi="Arial Narrow"/>
                          <w:b/>
                        </w:rPr>
                      </w:pPr>
                    </w:p>
                    <w:p w14:paraId="0DA6BBFA" w14:textId="77777777" w:rsidR="00FC23F8" w:rsidRDefault="00FC23F8" w:rsidP="00C721AF">
                      <w:pPr>
                        <w:jc w:val="both"/>
                        <w:rPr>
                          <w:rFonts w:ascii="Arial Narrow" w:hAnsi="Arial Narrow"/>
                          <w:b/>
                        </w:rPr>
                      </w:pPr>
                    </w:p>
                    <w:p w14:paraId="50861E64" w14:textId="77777777" w:rsidR="00FC23F8" w:rsidRDefault="00FC23F8" w:rsidP="00C721AF">
                      <w:pPr>
                        <w:jc w:val="both"/>
                        <w:rPr>
                          <w:rFonts w:ascii="Arial Narrow" w:hAnsi="Arial Narrow"/>
                          <w:b/>
                        </w:rPr>
                      </w:pPr>
                    </w:p>
                    <w:p w14:paraId="4448C17D" w14:textId="77777777" w:rsidR="00FC23F8" w:rsidRDefault="00FC23F8" w:rsidP="00C721AF">
                      <w:pPr>
                        <w:jc w:val="both"/>
                        <w:rPr>
                          <w:rFonts w:ascii="Arial Narrow" w:hAnsi="Arial Narrow"/>
                          <w:b/>
                        </w:rPr>
                      </w:pPr>
                    </w:p>
                    <w:p w14:paraId="3633A61D" w14:textId="77777777" w:rsidR="00FC23F8" w:rsidRDefault="00FC23F8" w:rsidP="00C721AF">
                      <w:pPr>
                        <w:jc w:val="both"/>
                        <w:rPr>
                          <w:rFonts w:ascii="Arial Narrow" w:hAnsi="Arial Narrow"/>
                          <w:b/>
                        </w:rPr>
                      </w:pPr>
                    </w:p>
                    <w:p w14:paraId="767867DF" w14:textId="77777777" w:rsidR="00FC23F8" w:rsidRDefault="00FC23F8" w:rsidP="00C721AF">
                      <w:pPr>
                        <w:jc w:val="both"/>
                        <w:rPr>
                          <w:rFonts w:ascii="Arial Narrow" w:hAnsi="Arial Narrow"/>
                          <w:b/>
                        </w:rPr>
                      </w:pPr>
                    </w:p>
                    <w:p w14:paraId="0435BED7" w14:textId="77777777" w:rsidR="00FC23F8" w:rsidRDefault="00FC23F8" w:rsidP="00C721AF">
                      <w:pPr>
                        <w:jc w:val="both"/>
                        <w:rPr>
                          <w:rFonts w:ascii="Arial Narrow" w:hAnsi="Arial Narrow"/>
                          <w:b/>
                        </w:rPr>
                      </w:pPr>
                    </w:p>
                    <w:p w14:paraId="1CE6F614" w14:textId="77777777" w:rsidR="00FC23F8" w:rsidRDefault="00FC23F8" w:rsidP="00C721AF">
                      <w:pPr>
                        <w:jc w:val="both"/>
                        <w:rPr>
                          <w:rFonts w:ascii="Arial Narrow" w:hAnsi="Arial Narrow"/>
                          <w:b/>
                        </w:rPr>
                      </w:pPr>
                    </w:p>
                    <w:p w14:paraId="637B2B0A" w14:textId="77777777" w:rsidR="00FC23F8" w:rsidRDefault="00FC23F8" w:rsidP="00C721AF">
                      <w:pPr>
                        <w:jc w:val="both"/>
                        <w:rPr>
                          <w:rFonts w:ascii="Arial Narrow" w:hAnsi="Arial Narrow"/>
                          <w:b/>
                        </w:rPr>
                      </w:pPr>
                    </w:p>
                    <w:p w14:paraId="072F0D4E" w14:textId="77777777" w:rsidR="00FC23F8" w:rsidRDefault="00FC23F8" w:rsidP="00C721AF">
                      <w:pPr>
                        <w:jc w:val="both"/>
                        <w:rPr>
                          <w:rFonts w:ascii="Arial Narrow" w:hAnsi="Arial Narrow"/>
                          <w:b/>
                        </w:rPr>
                      </w:pPr>
                    </w:p>
                    <w:p w14:paraId="331E27AD" w14:textId="77777777" w:rsidR="00FC23F8" w:rsidRDefault="00FC23F8" w:rsidP="00C721AF">
                      <w:pPr>
                        <w:jc w:val="both"/>
                        <w:rPr>
                          <w:rFonts w:ascii="Arial Narrow" w:hAnsi="Arial Narrow"/>
                          <w:b/>
                        </w:rPr>
                      </w:pPr>
                    </w:p>
                    <w:p w14:paraId="26E4F67C" w14:textId="77777777" w:rsidR="00FC23F8" w:rsidRDefault="00FC23F8" w:rsidP="00C721AF">
                      <w:pPr>
                        <w:jc w:val="both"/>
                        <w:rPr>
                          <w:rFonts w:ascii="Arial Narrow" w:hAnsi="Arial Narrow"/>
                          <w:b/>
                        </w:rPr>
                      </w:pPr>
                    </w:p>
                    <w:p w14:paraId="38D0B655" w14:textId="77777777" w:rsidR="00FC23F8" w:rsidRDefault="00FC23F8" w:rsidP="00C721AF">
                      <w:pPr>
                        <w:jc w:val="both"/>
                        <w:rPr>
                          <w:rFonts w:ascii="Arial Narrow" w:hAnsi="Arial Narrow"/>
                          <w:b/>
                        </w:rPr>
                      </w:pPr>
                    </w:p>
                    <w:p w14:paraId="39EFB911" w14:textId="77777777" w:rsidR="00FC23F8" w:rsidRDefault="00FC23F8" w:rsidP="00C721AF">
                      <w:pPr>
                        <w:jc w:val="both"/>
                        <w:rPr>
                          <w:rFonts w:ascii="Arial Narrow" w:hAnsi="Arial Narrow"/>
                          <w:b/>
                        </w:rPr>
                      </w:pPr>
                    </w:p>
                    <w:p w14:paraId="3C9B8104" w14:textId="77777777" w:rsidR="00FC23F8" w:rsidRDefault="00FC23F8" w:rsidP="00C721AF">
                      <w:pPr>
                        <w:jc w:val="both"/>
                        <w:rPr>
                          <w:rFonts w:ascii="Arial Narrow" w:hAnsi="Arial Narrow"/>
                          <w:b/>
                        </w:rPr>
                      </w:pPr>
                    </w:p>
                    <w:p w14:paraId="34B14701" w14:textId="77777777" w:rsidR="00FC23F8" w:rsidRDefault="00FC23F8" w:rsidP="00C721AF">
                      <w:pPr>
                        <w:jc w:val="both"/>
                        <w:rPr>
                          <w:rFonts w:ascii="Arial Narrow" w:hAnsi="Arial Narrow"/>
                          <w:b/>
                        </w:rPr>
                      </w:pPr>
                    </w:p>
                    <w:p w14:paraId="0FFDAEF5" w14:textId="77777777" w:rsidR="00FC23F8" w:rsidRDefault="00FC23F8" w:rsidP="00C721AF">
                      <w:pPr>
                        <w:jc w:val="both"/>
                        <w:rPr>
                          <w:rFonts w:ascii="Arial Narrow" w:hAnsi="Arial Narrow"/>
                          <w:b/>
                        </w:rPr>
                      </w:pPr>
                    </w:p>
                    <w:p w14:paraId="122DAC52" w14:textId="77777777" w:rsidR="00FC23F8" w:rsidRDefault="00FC23F8" w:rsidP="00C721AF">
                      <w:pPr>
                        <w:jc w:val="both"/>
                        <w:rPr>
                          <w:rFonts w:ascii="Arial Narrow" w:hAnsi="Arial Narrow"/>
                          <w:b/>
                        </w:rPr>
                      </w:pPr>
                    </w:p>
                    <w:p w14:paraId="7D388BEB" w14:textId="77777777" w:rsidR="00FC23F8" w:rsidRDefault="00FC23F8" w:rsidP="00C721AF">
                      <w:pPr>
                        <w:jc w:val="both"/>
                        <w:rPr>
                          <w:rFonts w:ascii="Arial Narrow" w:hAnsi="Arial Narrow"/>
                          <w:b/>
                        </w:rPr>
                      </w:pPr>
                    </w:p>
                    <w:p w14:paraId="7D5CB72B" w14:textId="77777777" w:rsidR="00FC23F8" w:rsidRDefault="00FC23F8" w:rsidP="00C721AF">
                      <w:pPr>
                        <w:jc w:val="both"/>
                        <w:rPr>
                          <w:rFonts w:ascii="Arial Narrow" w:hAnsi="Arial Narrow"/>
                          <w:b/>
                        </w:rPr>
                      </w:pPr>
                    </w:p>
                    <w:p w14:paraId="68EBF61D" w14:textId="77777777" w:rsidR="00FC23F8" w:rsidRDefault="00FC23F8" w:rsidP="00C721AF">
                      <w:pPr>
                        <w:jc w:val="both"/>
                        <w:rPr>
                          <w:rFonts w:ascii="Arial Narrow" w:hAnsi="Arial Narrow"/>
                          <w:b/>
                        </w:rPr>
                      </w:pPr>
                    </w:p>
                    <w:p w14:paraId="3F4D9C5D" w14:textId="77777777" w:rsidR="00FC23F8" w:rsidRDefault="00FC23F8" w:rsidP="00C721AF">
                      <w:pPr>
                        <w:jc w:val="both"/>
                        <w:rPr>
                          <w:rFonts w:ascii="Arial Narrow" w:hAnsi="Arial Narrow"/>
                          <w:b/>
                        </w:rPr>
                      </w:pPr>
                    </w:p>
                    <w:p w14:paraId="1F746FDB" w14:textId="77777777" w:rsidR="00FC23F8" w:rsidRDefault="00FC23F8" w:rsidP="00C721AF">
                      <w:pPr>
                        <w:jc w:val="both"/>
                        <w:rPr>
                          <w:rFonts w:ascii="Arial Narrow" w:hAnsi="Arial Narrow"/>
                          <w:b/>
                        </w:rPr>
                      </w:pPr>
                    </w:p>
                    <w:p w14:paraId="50F3F6C1" w14:textId="77777777" w:rsidR="00FC23F8" w:rsidRDefault="00FC23F8" w:rsidP="00C721AF">
                      <w:pPr>
                        <w:jc w:val="both"/>
                        <w:rPr>
                          <w:rFonts w:ascii="Arial Narrow" w:hAnsi="Arial Narrow"/>
                          <w:b/>
                        </w:rPr>
                      </w:pPr>
                    </w:p>
                    <w:p w14:paraId="3A4E2DEB" w14:textId="77777777" w:rsidR="00FC23F8" w:rsidRDefault="00FC23F8" w:rsidP="00C721AF">
                      <w:pPr>
                        <w:jc w:val="both"/>
                        <w:rPr>
                          <w:rFonts w:ascii="Arial Narrow" w:hAnsi="Arial Narrow"/>
                          <w:b/>
                        </w:rPr>
                      </w:pPr>
                    </w:p>
                    <w:p w14:paraId="6444681C" w14:textId="77777777" w:rsidR="00FC23F8" w:rsidRDefault="00FC23F8" w:rsidP="00C721AF">
                      <w:pPr>
                        <w:jc w:val="both"/>
                        <w:rPr>
                          <w:rFonts w:ascii="Arial Narrow" w:hAnsi="Arial Narrow"/>
                          <w:b/>
                        </w:rPr>
                      </w:pPr>
                    </w:p>
                    <w:p w14:paraId="2F5AEEE9" w14:textId="77777777" w:rsidR="00FC23F8" w:rsidRDefault="00FC23F8" w:rsidP="00C721AF">
                      <w:pPr>
                        <w:jc w:val="both"/>
                        <w:rPr>
                          <w:rFonts w:ascii="Arial Narrow" w:hAnsi="Arial Narrow"/>
                          <w:b/>
                        </w:rPr>
                      </w:pPr>
                    </w:p>
                    <w:p w14:paraId="4E8C3A55" w14:textId="77777777" w:rsidR="00FC23F8" w:rsidRDefault="00FC23F8" w:rsidP="00C721AF">
                      <w:pPr>
                        <w:jc w:val="both"/>
                        <w:rPr>
                          <w:rFonts w:ascii="Arial Narrow" w:hAnsi="Arial Narrow"/>
                          <w:b/>
                        </w:rPr>
                      </w:pPr>
                    </w:p>
                    <w:p w14:paraId="74A6B8F9" w14:textId="77777777" w:rsidR="00FC23F8" w:rsidRDefault="00FC23F8" w:rsidP="00C721AF">
                      <w:pPr>
                        <w:jc w:val="both"/>
                        <w:rPr>
                          <w:rFonts w:ascii="Arial Narrow" w:hAnsi="Arial Narrow"/>
                          <w:b/>
                        </w:rPr>
                      </w:pPr>
                    </w:p>
                    <w:p w14:paraId="3B133074" w14:textId="77777777" w:rsidR="00FC23F8" w:rsidRPr="00820056" w:rsidRDefault="00FC23F8" w:rsidP="00C721AF">
                      <w:pPr>
                        <w:jc w:val="both"/>
                        <w:rPr>
                          <w:rFonts w:ascii="Arial Narrow" w:hAnsi="Arial Narrow"/>
                          <w:b/>
                        </w:rPr>
                      </w:pPr>
                      <w:r>
                        <w:rPr>
                          <w:rFonts w:ascii="Arial Narrow" w:hAnsi="Arial Narrow"/>
                          <w:b/>
                        </w:rPr>
                        <w:t xml:space="preserve"> </w:t>
                      </w:r>
                    </w:p>
                    <w:p w14:paraId="6A369FB0" w14:textId="77777777" w:rsidR="00FC23F8" w:rsidRPr="00820056" w:rsidRDefault="00FC23F8" w:rsidP="00C721AF">
                      <w:pPr>
                        <w:rPr>
                          <w:rFonts w:ascii="Arial Narrow" w:hAnsi="Arial Narrow"/>
                          <w:b/>
                          <w:u w:val="single"/>
                        </w:rPr>
                      </w:pPr>
                      <w:r>
                        <w:rPr>
                          <w:rFonts w:ascii="Arial Narrow" w:hAnsi="Arial Narrow"/>
                          <w:b/>
                          <w:u w:val="single"/>
                        </w:rPr>
                        <w:t>NANGA EBOKO</w:t>
                      </w:r>
                    </w:p>
                  </w:txbxContent>
                </v:textbox>
              </v:shape>
            </w:pict>
          </mc:Fallback>
        </mc:AlternateContent>
      </w:r>
    </w:p>
    <w:p w14:paraId="30D13C4D" w14:textId="77777777" w:rsidR="00CC5C0B" w:rsidRPr="005939B6" w:rsidRDefault="00CC5C0B" w:rsidP="00FC23F8">
      <w:pPr>
        <w:jc w:val="center"/>
        <w:rPr>
          <w:rFonts w:eastAsia="Arial Unicode MS"/>
          <w:b/>
          <w:color w:val="000000" w:themeColor="text1"/>
          <w:sz w:val="36"/>
          <w:szCs w:val="36"/>
        </w:rPr>
      </w:pPr>
    </w:p>
    <w:p w14:paraId="66032458" w14:textId="77C9160B" w:rsidR="00CC5C0B" w:rsidRPr="005939B6" w:rsidRDefault="00C721AF" w:rsidP="00FC23F8">
      <w:pPr>
        <w:rPr>
          <w:rFonts w:eastAsia="Arial Unicode MS"/>
          <w:b/>
          <w:color w:val="000000" w:themeColor="text1"/>
          <w:sz w:val="36"/>
          <w:szCs w:val="36"/>
        </w:rPr>
      </w:pPr>
      <w:r w:rsidRPr="005939B6">
        <w:rPr>
          <w:rFonts w:eastAsia="Arial Unicode MS"/>
          <w:noProof/>
          <w:color w:val="000000" w:themeColor="text1"/>
          <w:lang w:val="en-US" w:eastAsia="en-US"/>
        </w:rPr>
        <mc:AlternateContent>
          <mc:Choice Requires="wps">
            <w:drawing>
              <wp:anchor distT="0" distB="0" distL="114300" distR="114300" simplePos="0" relativeHeight="251694080" behindDoc="0" locked="0" layoutInCell="1" allowOverlap="1" wp14:anchorId="739B5B2C" wp14:editId="2A05A0AB">
                <wp:simplePos x="0" y="0"/>
                <wp:positionH relativeFrom="column">
                  <wp:posOffset>-635</wp:posOffset>
                </wp:positionH>
                <wp:positionV relativeFrom="paragraph">
                  <wp:posOffset>-158115</wp:posOffset>
                </wp:positionV>
                <wp:extent cx="2387600" cy="1717040"/>
                <wp:effectExtent l="381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71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30DE2" w14:textId="77777777" w:rsidR="0000147B" w:rsidRPr="000B62CD" w:rsidRDefault="0000147B" w:rsidP="00C721AF">
                            <w:pPr>
                              <w:rPr>
                                <w:rFonts w:ascii="Arial" w:hAnsi="Arial" w:cs="Arial"/>
                                <w:b/>
                                <w:sz w:val="20"/>
                                <w:u w:val="single"/>
                              </w:rPr>
                            </w:pPr>
                            <w:r w:rsidRPr="000B62CD">
                              <w:rPr>
                                <w:rFonts w:ascii="Arial" w:hAnsi="Arial" w:cs="Arial"/>
                                <w:b/>
                                <w:sz w:val="20"/>
                                <w:u w:val="single"/>
                              </w:rPr>
                              <w:t>Copie</w:t>
                            </w:r>
                          </w:p>
                          <w:p w14:paraId="06984E41" w14:textId="77777777" w:rsidR="0000147B" w:rsidRPr="000F3FC7" w:rsidRDefault="0000147B"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00147B" w:rsidRDefault="0000147B"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00147B" w:rsidRPr="000F3FC7" w:rsidRDefault="0000147B"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00147B" w:rsidRDefault="0000147B"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00147B" w:rsidRDefault="0000147B"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00147B" w:rsidRPr="000F3FC7" w:rsidRDefault="0000147B"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00147B" w:rsidRPr="000F3FC7" w:rsidRDefault="0000147B" w:rsidP="00C721AF">
                            <w:pPr>
                              <w:suppressAutoHyphens/>
                              <w:ind w:left="72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5pt;margin-top:-12.45pt;width:188pt;height:13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puiQ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n&#10;GCnSAUX3fPBopQeUZ6E8vXEVeN0Z8PMD7APNEaozt5p+dkjpdUvUjl9bq/uWEwbpxZPJ2dExjgtB&#10;tv07zeAesvc6Bhoa24XaQTUQRAeaHk7UhFwobOavFvNZCiYKtmyezdMikpeQ6njcWOffcN2hMKmx&#10;Be5jeHK4dR6AgOvRJdzmtBRsI6SMC7vbrqVFBwI62cQvYIcjz9ykCs5Kh2OjedyBLOGOYAv5Rt4f&#10;yywv0lVeTjazxXxSbIrppJyni0malatylhZlcbP5FhLMiqoVjHF1KxQ/ajAr/o7jp24Y1RNViPoa&#10;l9N8OnL0R5Bp/H4HshMeWlKKrsaLkxOpArOvFQPYpPJEyHGePE8/lgxqcPzHqkQdBOpHEfhhO0TF&#10;TY/y2mr2AMKwGmgDiuE5gUmr7VeMemjNGrsve2I5RvKtAnGVWQHkIx8XxXSew8KeW7bnFqIohKqx&#10;x2icrv3Y/3tjxa6Fm0Y5K30NgmxElEpQ7pgVIAkLaL+I6empCP19vo5ePx605XcAAAD//wMAUEsD&#10;BBQABgAIAAAAIQCG/R4i3gAAAAkBAAAPAAAAZHJzL2Rvd25yZXYueG1sTI9BT4NAEIXvJv6HzZh4&#10;Me1ShGIpS6MmGq+t/QEDOwVSdpew20L/veNJTzOT9/Lme8VuNr240ug7ZxWslhEIsrXTnW0UHL8/&#10;Fi8gfECrsXeWFNzIw668vysw126ye7oeQiM4xPocFbQhDLmUvm7JoF+6gSxrJzcaDHyOjdQjThxu&#10;ehlH0Voa7Cx/aHGg95bq8+FiFJy+pqd0M1Wf4Zjtk/Ubdlnlbko9PsyvWxCB5vBnhl98RoeSmSp3&#10;sdqLXsFixUYecbIBwfpzlvJSKYiTNAVZFvJ/g/IHAAD//wMAUEsBAi0AFAAGAAgAAAAhALaDOJL+&#10;AAAA4QEAABMAAAAAAAAAAAAAAAAAAAAAAFtDb250ZW50X1R5cGVzXS54bWxQSwECLQAUAAYACAAA&#10;ACEAOP0h/9YAAACUAQAACwAAAAAAAAAAAAAAAAAvAQAAX3JlbHMvLnJlbHNQSwECLQAUAAYACAAA&#10;ACEAfTpabokCAAAYBQAADgAAAAAAAAAAAAAAAAAuAgAAZHJzL2Uyb0RvYy54bWxQSwECLQAUAAYA&#10;CAAAACEAhv0eIt4AAAAJAQAADwAAAAAAAAAAAAAAAADjBAAAZHJzL2Rvd25yZXYueG1sUEsFBgAA&#10;AAAEAAQA8wAAAO4FAAAAAA==&#10;" stroked="f">
                <v:textbox>
                  <w:txbxContent>
                    <w:p w14:paraId="29E30DE2" w14:textId="77777777" w:rsidR="00FC23F8" w:rsidRPr="000B62CD" w:rsidRDefault="00FC23F8" w:rsidP="00C721AF">
                      <w:pPr>
                        <w:rPr>
                          <w:rFonts w:ascii="Arial" w:hAnsi="Arial" w:cs="Arial"/>
                          <w:b/>
                          <w:sz w:val="20"/>
                          <w:u w:val="single"/>
                        </w:rPr>
                      </w:pPr>
                      <w:r w:rsidRPr="000B62CD">
                        <w:rPr>
                          <w:rFonts w:ascii="Arial" w:hAnsi="Arial" w:cs="Arial"/>
                          <w:b/>
                          <w:sz w:val="20"/>
                          <w:u w:val="single"/>
                        </w:rPr>
                        <w:t>Copie</w:t>
                      </w:r>
                    </w:p>
                    <w:p w14:paraId="06984E41" w14:textId="77777777" w:rsidR="00FC23F8" w:rsidRPr="000F3FC7" w:rsidRDefault="00FC23F8"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FC23F8" w:rsidRDefault="00FC23F8"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FC23F8" w:rsidRPr="000F3FC7" w:rsidRDefault="00FC23F8"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FC23F8" w:rsidRDefault="00FC23F8"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FC23F8" w:rsidRDefault="00FC23F8"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FC23F8" w:rsidRPr="000F3FC7" w:rsidRDefault="00FC23F8"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FC23F8" w:rsidRPr="000F3FC7" w:rsidRDefault="00FC23F8" w:rsidP="00C721AF">
                      <w:pPr>
                        <w:suppressAutoHyphens/>
                        <w:ind w:left="720"/>
                        <w:rPr>
                          <w:rFonts w:ascii="Arial" w:hAnsi="Arial" w:cs="Arial"/>
                          <w:sz w:val="16"/>
                        </w:rPr>
                      </w:pPr>
                    </w:p>
                  </w:txbxContent>
                </v:textbox>
              </v:shape>
            </w:pict>
          </mc:Fallback>
        </mc:AlternateContent>
      </w:r>
    </w:p>
    <w:p w14:paraId="21964406" w14:textId="77777777" w:rsidR="00CC5C0B" w:rsidRPr="005939B6" w:rsidRDefault="00CC5C0B" w:rsidP="00FC23F8">
      <w:pPr>
        <w:jc w:val="center"/>
        <w:rPr>
          <w:rFonts w:eastAsia="Arial Unicode MS"/>
          <w:b/>
          <w:color w:val="000000" w:themeColor="text1"/>
          <w:sz w:val="36"/>
          <w:szCs w:val="36"/>
        </w:rPr>
      </w:pPr>
    </w:p>
    <w:p w14:paraId="2B583DFA" w14:textId="77777777" w:rsidR="00CC5C0B" w:rsidRDefault="00CC5C0B" w:rsidP="00FC23F8">
      <w:pPr>
        <w:jc w:val="center"/>
        <w:rPr>
          <w:rFonts w:eastAsia="Arial Unicode MS"/>
          <w:b/>
          <w:color w:val="000000" w:themeColor="text1"/>
          <w:sz w:val="36"/>
          <w:szCs w:val="36"/>
        </w:rPr>
      </w:pPr>
    </w:p>
    <w:p w14:paraId="5125292D" w14:textId="77777777" w:rsidR="007655AB" w:rsidRDefault="007655AB" w:rsidP="00FC23F8">
      <w:pPr>
        <w:jc w:val="center"/>
        <w:rPr>
          <w:rFonts w:eastAsia="Arial Unicode MS"/>
          <w:b/>
          <w:color w:val="000000" w:themeColor="text1"/>
          <w:sz w:val="36"/>
          <w:szCs w:val="36"/>
        </w:rPr>
      </w:pPr>
    </w:p>
    <w:p w14:paraId="19A986B5" w14:textId="77777777" w:rsidR="007655AB" w:rsidRPr="005939B6" w:rsidRDefault="007655AB" w:rsidP="00FC23F8">
      <w:pPr>
        <w:jc w:val="center"/>
        <w:rPr>
          <w:rFonts w:eastAsia="Arial Unicode MS"/>
          <w:b/>
          <w:color w:val="000000" w:themeColor="text1"/>
          <w:sz w:val="36"/>
          <w:szCs w:val="36"/>
        </w:rPr>
      </w:pPr>
    </w:p>
    <w:p w14:paraId="3B54ACA5" w14:textId="77777777" w:rsidR="00446ABA" w:rsidRDefault="00446ABA" w:rsidP="00FC23F8">
      <w:pPr>
        <w:jc w:val="center"/>
        <w:rPr>
          <w:rFonts w:eastAsia="Arial Unicode MS"/>
          <w:b/>
          <w:bCs/>
          <w:color w:val="000000" w:themeColor="text1"/>
          <w:lang w:val="en-GB"/>
        </w:rPr>
      </w:pPr>
    </w:p>
    <w:p w14:paraId="3A701B9F" w14:textId="77777777" w:rsidR="00446ABA" w:rsidRDefault="00446ABA" w:rsidP="00FC23F8">
      <w:pPr>
        <w:jc w:val="center"/>
        <w:rPr>
          <w:rFonts w:eastAsia="Arial Unicode MS"/>
          <w:b/>
          <w:bCs/>
          <w:color w:val="000000" w:themeColor="text1"/>
          <w:lang w:val="en-GB"/>
        </w:rPr>
      </w:pPr>
    </w:p>
    <w:p w14:paraId="79E068E4" w14:textId="77777777" w:rsidR="00446ABA" w:rsidRDefault="00446ABA" w:rsidP="00FC23F8">
      <w:pPr>
        <w:jc w:val="center"/>
        <w:rPr>
          <w:rFonts w:eastAsia="Arial Unicode MS"/>
          <w:b/>
          <w:bCs/>
          <w:color w:val="000000" w:themeColor="text1"/>
          <w:lang w:val="en-GB"/>
        </w:rPr>
      </w:pPr>
    </w:p>
    <w:p w14:paraId="3124F3A2" w14:textId="77777777" w:rsidR="00446ABA" w:rsidRDefault="00446ABA" w:rsidP="00FC23F8">
      <w:pPr>
        <w:jc w:val="center"/>
        <w:rPr>
          <w:rFonts w:eastAsia="Arial Unicode MS"/>
          <w:b/>
          <w:bCs/>
          <w:color w:val="000000" w:themeColor="text1"/>
          <w:lang w:val="en-GB"/>
        </w:rPr>
      </w:pPr>
    </w:p>
    <w:p w14:paraId="71A34A9E" w14:textId="77777777" w:rsidR="00446ABA" w:rsidRDefault="00446ABA" w:rsidP="00FC23F8">
      <w:pPr>
        <w:jc w:val="center"/>
        <w:rPr>
          <w:rFonts w:eastAsia="Arial Unicode MS"/>
          <w:b/>
          <w:bCs/>
          <w:color w:val="000000" w:themeColor="text1"/>
          <w:lang w:val="en-GB"/>
        </w:rPr>
      </w:pPr>
    </w:p>
    <w:p w14:paraId="20727527" w14:textId="77777777" w:rsidR="00446ABA" w:rsidRDefault="00446ABA" w:rsidP="00FC23F8">
      <w:pPr>
        <w:jc w:val="center"/>
        <w:rPr>
          <w:rFonts w:eastAsia="Arial Unicode MS"/>
          <w:b/>
          <w:bCs/>
          <w:color w:val="000000" w:themeColor="text1"/>
          <w:lang w:val="en-GB"/>
        </w:rPr>
      </w:pPr>
    </w:p>
    <w:p w14:paraId="6205266B" w14:textId="77777777" w:rsidR="00446ABA" w:rsidRDefault="00446ABA" w:rsidP="00980EC3">
      <w:pPr>
        <w:jc w:val="center"/>
        <w:rPr>
          <w:rFonts w:eastAsia="Arial Unicode MS"/>
          <w:b/>
          <w:bCs/>
          <w:color w:val="000000" w:themeColor="text1"/>
          <w:lang w:val="en-GB"/>
        </w:rPr>
      </w:pPr>
    </w:p>
    <w:p w14:paraId="145E34A3" w14:textId="77777777" w:rsidR="00FC23F8" w:rsidRDefault="00FC23F8" w:rsidP="00980EC3">
      <w:pPr>
        <w:jc w:val="center"/>
        <w:rPr>
          <w:rFonts w:eastAsia="Arial Unicode MS"/>
          <w:b/>
          <w:bCs/>
          <w:color w:val="000000" w:themeColor="text1"/>
          <w:lang w:val="en-GB"/>
        </w:rPr>
      </w:pPr>
    </w:p>
    <w:p w14:paraId="7D160F2D" w14:textId="77777777" w:rsidR="00FC23F8" w:rsidRDefault="00FC23F8" w:rsidP="00980EC3">
      <w:pPr>
        <w:jc w:val="center"/>
        <w:rPr>
          <w:rFonts w:eastAsia="Arial Unicode MS"/>
          <w:b/>
          <w:bCs/>
          <w:color w:val="000000" w:themeColor="text1"/>
          <w:lang w:val="en-GB"/>
        </w:rPr>
      </w:pPr>
    </w:p>
    <w:p w14:paraId="525139DE" w14:textId="77777777" w:rsidR="00FC23F8" w:rsidRDefault="00FC23F8" w:rsidP="00980EC3">
      <w:pPr>
        <w:jc w:val="center"/>
        <w:rPr>
          <w:rFonts w:eastAsia="Arial Unicode MS"/>
          <w:b/>
          <w:bCs/>
          <w:color w:val="000000" w:themeColor="text1"/>
          <w:lang w:val="en-GB"/>
        </w:rPr>
      </w:pPr>
    </w:p>
    <w:p w14:paraId="1125D1B1" w14:textId="77777777" w:rsidR="00FC23F8" w:rsidRDefault="00FC23F8" w:rsidP="00980EC3">
      <w:pPr>
        <w:jc w:val="center"/>
        <w:rPr>
          <w:rFonts w:eastAsia="Arial Unicode MS"/>
          <w:b/>
          <w:bCs/>
          <w:color w:val="000000" w:themeColor="text1"/>
          <w:lang w:val="en-GB"/>
        </w:rPr>
      </w:pPr>
    </w:p>
    <w:p w14:paraId="72EA372F" w14:textId="77777777" w:rsidR="00FC23F8" w:rsidRDefault="00FC23F8" w:rsidP="00980EC3">
      <w:pPr>
        <w:jc w:val="center"/>
        <w:rPr>
          <w:rFonts w:eastAsia="Arial Unicode MS"/>
          <w:b/>
          <w:bCs/>
          <w:color w:val="000000" w:themeColor="text1"/>
          <w:lang w:val="en-GB"/>
        </w:rPr>
      </w:pPr>
    </w:p>
    <w:p w14:paraId="1E53F5A5" w14:textId="77777777" w:rsidR="00FC23F8" w:rsidRDefault="00FC23F8" w:rsidP="00980EC3">
      <w:pPr>
        <w:jc w:val="center"/>
        <w:rPr>
          <w:rFonts w:eastAsia="Arial Unicode MS"/>
          <w:b/>
          <w:bCs/>
          <w:color w:val="000000" w:themeColor="text1"/>
          <w:lang w:val="en-GB"/>
        </w:rPr>
      </w:pPr>
    </w:p>
    <w:p w14:paraId="16038041" w14:textId="77777777" w:rsidR="00FC23F8" w:rsidRDefault="00FC23F8" w:rsidP="00980EC3">
      <w:pPr>
        <w:jc w:val="center"/>
        <w:rPr>
          <w:rFonts w:eastAsia="Arial Unicode MS"/>
          <w:b/>
          <w:bCs/>
          <w:color w:val="000000" w:themeColor="text1"/>
          <w:lang w:val="en-GB"/>
        </w:rPr>
      </w:pPr>
    </w:p>
    <w:p w14:paraId="1F5BF1C4" w14:textId="77777777" w:rsidR="00FC23F8" w:rsidRDefault="00FC23F8" w:rsidP="00980EC3">
      <w:pPr>
        <w:jc w:val="center"/>
        <w:rPr>
          <w:rFonts w:eastAsia="Arial Unicode MS"/>
          <w:b/>
          <w:bCs/>
          <w:color w:val="000000" w:themeColor="text1"/>
          <w:lang w:val="en-GB"/>
        </w:rPr>
      </w:pPr>
    </w:p>
    <w:p w14:paraId="2556AFDE" w14:textId="77777777" w:rsidR="00FC23F8" w:rsidRDefault="00FC23F8" w:rsidP="00980EC3">
      <w:pPr>
        <w:jc w:val="center"/>
        <w:rPr>
          <w:rFonts w:eastAsia="Arial Unicode MS"/>
          <w:b/>
          <w:bCs/>
          <w:color w:val="000000" w:themeColor="text1"/>
          <w:lang w:val="en-GB"/>
        </w:rPr>
      </w:pPr>
    </w:p>
    <w:p w14:paraId="09A58BF4" w14:textId="77777777" w:rsidR="00FC23F8" w:rsidRDefault="00FC23F8" w:rsidP="00980EC3">
      <w:pPr>
        <w:jc w:val="center"/>
        <w:rPr>
          <w:rFonts w:eastAsia="Arial Unicode MS"/>
          <w:b/>
          <w:bCs/>
          <w:color w:val="000000" w:themeColor="text1"/>
          <w:lang w:val="en-GB"/>
        </w:rPr>
      </w:pPr>
    </w:p>
    <w:p w14:paraId="2EF6BAE0" w14:textId="77777777" w:rsidR="00FC23F8" w:rsidRDefault="00FC23F8" w:rsidP="00980EC3">
      <w:pPr>
        <w:jc w:val="center"/>
        <w:rPr>
          <w:rFonts w:eastAsia="Arial Unicode MS"/>
          <w:b/>
          <w:bCs/>
          <w:color w:val="000000" w:themeColor="text1"/>
          <w:lang w:val="en-GB"/>
        </w:rPr>
      </w:pPr>
    </w:p>
    <w:p w14:paraId="4A6BF5CC" w14:textId="77777777" w:rsidR="00FC23F8" w:rsidRDefault="00FC23F8" w:rsidP="00980EC3">
      <w:pPr>
        <w:jc w:val="center"/>
        <w:rPr>
          <w:rFonts w:eastAsia="Arial Unicode MS"/>
          <w:b/>
          <w:bCs/>
          <w:color w:val="000000" w:themeColor="text1"/>
          <w:lang w:val="en-GB"/>
        </w:rPr>
      </w:pPr>
    </w:p>
    <w:p w14:paraId="2AC16575" w14:textId="77777777" w:rsidR="00FC23F8" w:rsidRDefault="00FC23F8" w:rsidP="00980EC3">
      <w:pPr>
        <w:jc w:val="center"/>
        <w:rPr>
          <w:rFonts w:eastAsia="Arial Unicode MS"/>
          <w:b/>
          <w:bCs/>
          <w:color w:val="000000" w:themeColor="text1"/>
          <w:lang w:val="en-GB"/>
        </w:rPr>
      </w:pPr>
    </w:p>
    <w:p w14:paraId="585E04E1" w14:textId="77777777" w:rsidR="00FC23F8" w:rsidRDefault="00FC23F8" w:rsidP="00980EC3">
      <w:pPr>
        <w:jc w:val="center"/>
        <w:rPr>
          <w:rFonts w:eastAsia="Arial Unicode MS"/>
          <w:b/>
          <w:bCs/>
          <w:color w:val="000000" w:themeColor="text1"/>
          <w:lang w:val="en-GB"/>
        </w:rPr>
      </w:pPr>
    </w:p>
    <w:p w14:paraId="7A9FBB1F" w14:textId="77777777" w:rsidR="00446ABA" w:rsidRDefault="00446ABA" w:rsidP="00980EC3">
      <w:pPr>
        <w:jc w:val="center"/>
        <w:rPr>
          <w:rFonts w:eastAsia="Arial Unicode MS"/>
          <w:b/>
          <w:bCs/>
          <w:color w:val="000000" w:themeColor="text1"/>
          <w:lang w:val="en-GB"/>
        </w:rPr>
      </w:pPr>
    </w:p>
    <w:p w14:paraId="5CDA95D0" w14:textId="77777777" w:rsidR="00446ABA" w:rsidRDefault="00446ABA" w:rsidP="00980EC3">
      <w:pPr>
        <w:jc w:val="center"/>
        <w:rPr>
          <w:rFonts w:eastAsia="Arial Unicode MS"/>
          <w:b/>
          <w:bCs/>
          <w:color w:val="000000" w:themeColor="text1"/>
          <w:lang w:val="en-GB"/>
        </w:rPr>
      </w:pPr>
    </w:p>
    <w:p w14:paraId="29EE219A" w14:textId="77777777" w:rsidR="00FC23F8" w:rsidRDefault="00FC23F8" w:rsidP="00980EC3">
      <w:pPr>
        <w:jc w:val="center"/>
        <w:rPr>
          <w:rFonts w:eastAsia="Arial Unicode MS"/>
          <w:b/>
          <w:bCs/>
          <w:color w:val="000000" w:themeColor="text1"/>
          <w:lang w:val="en-GB"/>
        </w:rPr>
      </w:pPr>
    </w:p>
    <w:p w14:paraId="2F8BE012" w14:textId="77777777" w:rsidR="00FC23F8" w:rsidRDefault="00FC23F8" w:rsidP="00980EC3">
      <w:pPr>
        <w:jc w:val="center"/>
        <w:rPr>
          <w:rFonts w:eastAsia="Arial Unicode MS"/>
          <w:b/>
          <w:bCs/>
          <w:color w:val="000000" w:themeColor="text1"/>
          <w:lang w:val="en-GB"/>
        </w:rPr>
      </w:pPr>
    </w:p>
    <w:p w14:paraId="241FE530" w14:textId="77777777" w:rsidR="00FC23F8" w:rsidRDefault="00FC23F8" w:rsidP="00980EC3">
      <w:pPr>
        <w:jc w:val="center"/>
        <w:rPr>
          <w:rFonts w:eastAsia="Arial Unicode MS"/>
          <w:b/>
          <w:bCs/>
          <w:color w:val="000000" w:themeColor="text1"/>
          <w:lang w:val="en-GB"/>
        </w:rPr>
      </w:pPr>
    </w:p>
    <w:p w14:paraId="76A82353" w14:textId="77777777" w:rsidR="00FC23F8" w:rsidRDefault="00FC23F8" w:rsidP="00980EC3">
      <w:pPr>
        <w:jc w:val="center"/>
        <w:rPr>
          <w:rFonts w:eastAsia="Arial Unicode MS"/>
          <w:b/>
          <w:bCs/>
          <w:color w:val="000000" w:themeColor="text1"/>
          <w:lang w:val="en-GB"/>
        </w:rPr>
      </w:pPr>
    </w:p>
    <w:p w14:paraId="2B600C88" w14:textId="77777777" w:rsidR="00FC23F8" w:rsidRDefault="00FC23F8" w:rsidP="00980EC3">
      <w:pPr>
        <w:jc w:val="center"/>
        <w:rPr>
          <w:rFonts w:eastAsia="Arial Unicode MS"/>
          <w:b/>
          <w:bCs/>
          <w:color w:val="000000" w:themeColor="text1"/>
          <w:lang w:val="en-GB"/>
        </w:rPr>
      </w:pPr>
    </w:p>
    <w:p w14:paraId="1ECD8E1B" w14:textId="77777777" w:rsidR="00FC23F8" w:rsidRDefault="00FC23F8" w:rsidP="00980EC3">
      <w:pPr>
        <w:jc w:val="center"/>
        <w:rPr>
          <w:rFonts w:eastAsia="Arial Unicode MS"/>
          <w:b/>
          <w:bCs/>
          <w:color w:val="000000" w:themeColor="text1"/>
          <w:lang w:val="en-GB"/>
        </w:rPr>
      </w:pPr>
    </w:p>
    <w:p w14:paraId="4ED16D56" w14:textId="77777777" w:rsidR="00FC23F8" w:rsidRDefault="00FC23F8" w:rsidP="00980EC3">
      <w:pPr>
        <w:jc w:val="center"/>
        <w:rPr>
          <w:rFonts w:eastAsia="Arial Unicode MS"/>
          <w:b/>
          <w:bCs/>
          <w:color w:val="000000" w:themeColor="text1"/>
          <w:lang w:val="en-GB"/>
        </w:rPr>
      </w:pPr>
    </w:p>
    <w:p w14:paraId="535C59AD" w14:textId="77777777" w:rsidR="00FC23F8" w:rsidRDefault="00FC23F8" w:rsidP="00980EC3">
      <w:pPr>
        <w:jc w:val="center"/>
        <w:rPr>
          <w:rFonts w:eastAsia="Arial Unicode MS"/>
          <w:b/>
          <w:bCs/>
          <w:color w:val="000000" w:themeColor="text1"/>
          <w:lang w:val="en-GB"/>
        </w:rPr>
      </w:pPr>
    </w:p>
    <w:p w14:paraId="18E92F19" w14:textId="77777777" w:rsidR="00FC23F8" w:rsidRDefault="00FC23F8" w:rsidP="00980EC3">
      <w:pPr>
        <w:jc w:val="center"/>
        <w:rPr>
          <w:rFonts w:eastAsia="Arial Unicode MS"/>
          <w:b/>
          <w:bCs/>
          <w:color w:val="000000" w:themeColor="text1"/>
          <w:lang w:val="en-GB"/>
        </w:rPr>
      </w:pPr>
    </w:p>
    <w:p w14:paraId="44C07F1D" w14:textId="77777777" w:rsidR="00FC23F8" w:rsidRDefault="00FC23F8" w:rsidP="00980EC3">
      <w:pPr>
        <w:jc w:val="center"/>
        <w:rPr>
          <w:rFonts w:eastAsia="Arial Unicode MS"/>
          <w:b/>
          <w:bCs/>
          <w:color w:val="000000" w:themeColor="text1"/>
          <w:lang w:val="en-GB"/>
        </w:rPr>
      </w:pPr>
    </w:p>
    <w:p w14:paraId="27D95BBF" w14:textId="77777777" w:rsidR="00FC23F8" w:rsidRDefault="00FC23F8" w:rsidP="00980EC3">
      <w:pPr>
        <w:jc w:val="center"/>
        <w:rPr>
          <w:rFonts w:eastAsia="Arial Unicode MS"/>
          <w:b/>
          <w:bCs/>
          <w:color w:val="000000" w:themeColor="text1"/>
          <w:lang w:val="en-GB"/>
        </w:rPr>
      </w:pPr>
    </w:p>
    <w:p w14:paraId="58A16A8E" w14:textId="77777777" w:rsidR="00FC23F8" w:rsidRDefault="00FC23F8" w:rsidP="00980EC3">
      <w:pPr>
        <w:jc w:val="center"/>
        <w:rPr>
          <w:rFonts w:eastAsia="Arial Unicode MS"/>
          <w:b/>
          <w:bCs/>
          <w:color w:val="000000" w:themeColor="text1"/>
          <w:lang w:val="en-GB"/>
        </w:rPr>
      </w:pPr>
    </w:p>
    <w:p w14:paraId="43819DF5" w14:textId="77777777" w:rsidR="00FC23F8" w:rsidRDefault="00FC23F8" w:rsidP="00980EC3">
      <w:pPr>
        <w:jc w:val="center"/>
        <w:rPr>
          <w:rFonts w:eastAsia="Arial Unicode MS"/>
          <w:b/>
          <w:bCs/>
          <w:color w:val="000000" w:themeColor="text1"/>
          <w:lang w:val="en-GB"/>
        </w:rPr>
      </w:pPr>
    </w:p>
    <w:p w14:paraId="5E9587B5" w14:textId="77777777" w:rsidR="00FC23F8" w:rsidRDefault="00FC23F8" w:rsidP="00980EC3">
      <w:pPr>
        <w:jc w:val="center"/>
        <w:rPr>
          <w:rFonts w:eastAsia="Arial Unicode MS"/>
          <w:b/>
          <w:bCs/>
          <w:color w:val="000000" w:themeColor="text1"/>
          <w:lang w:val="en-GB"/>
        </w:rPr>
      </w:pPr>
    </w:p>
    <w:p w14:paraId="29842470" w14:textId="77777777" w:rsidR="00FC23F8" w:rsidRDefault="00FC23F8" w:rsidP="00980EC3">
      <w:pPr>
        <w:jc w:val="center"/>
        <w:rPr>
          <w:rFonts w:eastAsia="Arial Unicode MS"/>
          <w:b/>
          <w:bCs/>
          <w:color w:val="000000" w:themeColor="text1"/>
          <w:lang w:val="en-GB"/>
        </w:rPr>
      </w:pPr>
    </w:p>
    <w:p w14:paraId="4D76B5ED" w14:textId="77777777" w:rsidR="00FC23F8" w:rsidRDefault="00FC23F8" w:rsidP="00980EC3">
      <w:pPr>
        <w:jc w:val="center"/>
        <w:rPr>
          <w:rFonts w:eastAsia="Arial Unicode MS"/>
          <w:b/>
          <w:bCs/>
          <w:color w:val="000000" w:themeColor="text1"/>
          <w:lang w:val="en-GB"/>
        </w:rPr>
      </w:pPr>
    </w:p>
    <w:p w14:paraId="734E7B61" w14:textId="77777777" w:rsidR="00CC5C0B" w:rsidRPr="005939B6" w:rsidRDefault="0029142B" w:rsidP="00980EC3">
      <w:pPr>
        <w:jc w:val="center"/>
        <w:rPr>
          <w:rFonts w:eastAsia="Arial Unicode MS"/>
          <w:b/>
          <w:color w:val="000000" w:themeColor="text1"/>
          <w:sz w:val="36"/>
          <w:szCs w:val="36"/>
        </w:rPr>
      </w:pPr>
      <w:r w:rsidRPr="005939B6">
        <w:rPr>
          <w:rFonts w:eastAsia="Arial Unicode MS"/>
          <w:b/>
          <w:bCs/>
          <w:color w:val="000000" w:themeColor="text1"/>
          <w:lang w:val="en-GB"/>
        </w:rPr>
        <w:t>Document No: 2</w:t>
      </w:r>
    </w:p>
    <w:p w14:paraId="24E03718" w14:textId="77777777" w:rsidR="00794138" w:rsidRPr="005939B6" w:rsidRDefault="00794138" w:rsidP="00980EC3">
      <w:pPr>
        <w:jc w:val="center"/>
        <w:rPr>
          <w:rFonts w:eastAsia="Arial Unicode MS"/>
          <w:b/>
          <w:color w:val="000000" w:themeColor="text1"/>
          <w:lang w:val="en-GB"/>
        </w:rPr>
      </w:pPr>
    </w:p>
    <w:p w14:paraId="48AE5B20" w14:textId="0B584AAA" w:rsidR="00794138" w:rsidRPr="005939B6" w:rsidRDefault="00794138" w:rsidP="00980EC3">
      <w:pPr>
        <w:jc w:val="center"/>
        <w:rPr>
          <w:rFonts w:eastAsia="Arial Unicode MS"/>
          <w:b/>
          <w:color w:val="000000" w:themeColor="text1"/>
          <w:lang w:val="en-GB"/>
        </w:rPr>
      </w:pPr>
      <w:r w:rsidRPr="005939B6">
        <w:rPr>
          <w:rFonts w:eastAsia="Arial Unicode MS"/>
          <w:b/>
          <w:noProof/>
          <w:color w:val="000000" w:themeColor="text1"/>
          <w:lang w:val="en-US" w:eastAsia="en-US"/>
        </w:rPr>
        <mc:AlternateContent>
          <mc:Choice Requires="wps">
            <w:drawing>
              <wp:anchor distT="0" distB="0" distL="114300" distR="114300" simplePos="0" relativeHeight="251663360" behindDoc="0" locked="0" layoutInCell="1" allowOverlap="1" wp14:anchorId="34F1995D" wp14:editId="33954513">
                <wp:simplePos x="0" y="0"/>
                <wp:positionH relativeFrom="column">
                  <wp:align>center</wp:align>
                </wp:positionH>
                <wp:positionV relativeFrom="paragraph">
                  <wp:posOffset>0</wp:posOffset>
                </wp:positionV>
                <wp:extent cx="4141470" cy="741680"/>
                <wp:effectExtent l="0" t="0" r="11430" b="2032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741680"/>
                        </a:xfrm>
                        <a:prstGeom prst="rect">
                          <a:avLst/>
                        </a:prstGeom>
                        <a:solidFill>
                          <a:srgbClr val="D8D8D8"/>
                        </a:solidFill>
                        <a:ln w="9525">
                          <a:solidFill>
                            <a:srgbClr val="000000"/>
                          </a:solidFill>
                          <a:miter lim="800000"/>
                          <a:headEnd/>
                          <a:tailEnd/>
                        </a:ln>
                      </wps:spPr>
                      <wps:txbx>
                        <w:txbxContent>
                          <w:p w14:paraId="16004757" w14:textId="77777777" w:rsidR="0000147B" w:rsidRPr="00563D08" w:rsidRDefault="0000147B"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00147B" w:rsidRPr="008450EC" w:rsidRDefault="0000147B" w:rsidP="0079413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2" type="#_x0000_t202" style="position:absolute;left:0;text-align:left;margin-left:0;margin-top:0;width:326.1pt;height:5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VyMgIAAF4EAAAOAAAAZHJzL2Uyb0RvYy54bWysVE2P0zAQvSPxHyzfaZqoXxs1XS0ti5CW&#10;D2nhws2xncbC8RjbbbL8esZOW6oFLohGsjye8fPMezNd3w6dJkfpvAJT0XwypUQaDkKZfUW/fL5/&#10;taLEB2YE02BkRZ+kp7ebly/WvS1lAS1oIR1BEOPL3la0DcGWWeZ5KzvmJ2ClQWcDrmMBTbfPhGM9&#10;onc6K6bTRdaDE9YBl97j6W500k3CbxrJw8em8TIQXVHMLaTVpbWOa7ZZs3LvmG0VP6XB/iGLjimD&#10;j16gdiwwcnDqN6hOcQcemjDh0GXQNIrLVANWk0+fVfPYMitTLUiOtxea/P+D5R+OnxxRoqJFQYlh&#10;HWr0FZUiQpIghyAJniNJvfUlxj5ajA7DaxhQ7FSwtw/Av3liYNsys5d3zkHfSiYwyTzezK6ujjg+&#10;gtT9exD4GDsESEBD47rIIHJCEB3FeroIhIkQjoezHL8lujj6lrN8sUoKZqw837bOh7cSOhI3FXXY&#10;AAmdHR98iNmw8hwSH/OglbhXWifD7eutduTIsFl2q/ilAp6FaUP6it7Mi/lIwF8hpun3J4hOBex6&#10;rbqKri5BrIy0vTEi9WRgSo97TFmbE4+RupHEMNRD0m1xlqcG8YTEOhibHIcSNy24H5T02OAV9d8P&#10;zElK9DuD4tzks1mciGTM5ssCDXftqa89zHCEqmigZNxuwzhFB+vUvsWXxnYwcIeCNipxHZUfszql&#10;j02cJDgNXJySaztF/fpb2PwEAAD//wMAUEsDBBQABgAIAAAAIQBQOiGX3AAAAAUBAAAPAAAAZHJz&#10;L2Rvd25yZXYueG1sTI/NasMwEITvhb6D2EIvpZHjNia4lkMIhDa95ecBNtbWNrVWxlIS5+276aW9&#10;DCwzzHxbLEbXqTMNofVsYDpJQBFX3rZcGzjs189zUCEiW+w8k4ErBViU93cF5tZfeEvnXayVlHDI&#10;0UATY59rHaqGHIaJ74nF+/KDwyjnUGs74EXKXafTJMm0w5ZlocGeVg1V37uTM2BX3dP6tcKP5SFu&#10;PsP1ZZzt37fGPD6MyzdQkcb4F4YbvqBDKUxHf2IbVGdAHom/Kl42S1NQRwlNsznostD/6csfAAAA&#10;//8DAFBLAQItABQABgAIAAAAIQC2gziS/gAAAOEBAAATAAAAAAAAAAAAAAAAAAAAAABbQ29udGVu&#10;dF9UeXBlc10ueG1sUEsBAi0AFAAGAAgAAAAhADj9If/WAAAAlAEAAAsAAAAAAAAAAAAAAAAALwEA&#10;AF9yZWxzLy5yZWxzUEsBAi0AFAAGAAgAAAAhAADHFXIyAgAAXgQAAA4AAAAAAAAAAAAAAAAALgIA&#10;AGRycy9lMm9Eb2MueG1sUEsBAi0AFAAGAAgAAAAhAFA6IZfcAAAABQEAAA8AAAAAAAAAAAAAAAAA&#10;jAQAAGRycy9kb3ducmV2LnhtbFBLBQYAAAAABAAEAPMAAACVBQAAAAA=&#10;" fillcolor="#d8d8d8">
                <v:textbox>
                  <w:txbxContent>
                    <w:p w14:paraId="16004757" w14:textId="77777777" w:rsidR="00FC23F8" w:rsidRPr="00563D08" w:rsidRDefault="00FC23F8"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FC23F8" w:rsidRPr="008450EC" w:rsidRDefault="00FC23F8" w:rsidP="00794138">
                      <w:pPr>
                        <w:rPr>
                          <w:lang w:val="en-US"/>
                        </w:rPr>
                      </w:pPr>
                    </w:p>
                  </w:txbxContent>
                </v:textbox>
              </v:shape>
            </w:pict>
          </mc:Fallback>
        </mc:AlternateContent>
      </w:r>
    </w:p>
    <w:p w14:paraId="63EAB86F" w14:textId="77777777" w:rsidR="00794138" w:rsidRPr="005939B6" w:rsidRDefault="00794138" w:rsidP="00980EC3">
      <w:pPr>
        <w:jc w:val="center"/>
        <w:rPr>
          <w:rFonts w:eastAsia="Arial Unicode MS"/>
          <w:b/>
          <w:color w:val="000000" w:themeColor="text1"/>
          <w:lang w:val="en-GB"/>
        </w:rPr>
      </w:pPr>
    </w:p>
    <w:p w14:paraId="3EB2640C" w14:textId="77777777" w:rsidR="00794138" w:rsidRPr="005939B6" w:rsidRDefault="00794138" w:rsidP="00980EC3">
      <w:pPr>
        <w:jc w:val="center"/>
        <w:rPr>
          <w:rFonts w:eastAsia="Arial Unicode MS"/>
          <w:b/>
          <w:color w:val="000000" w:themeColor="text1"/>
          <w:lang w:val="en-GB"/>
        </w:rPr>
      </w:pPr>
    </w:p>
    <w:p w14:paraId="5CB50583" w14:textId="77777777" w:rsidR="00794138" w:rsidRPr="005939B6" w:rsidRDefault="00794138" w:rsidP="00980EC3">
      <w:pPr>
        <w:jc w:val="both"/>
        <w:rPr>
          <w:rFonts w:eastAsia="Arial Unicode MS"/>
          <w:b/>
          <w:color w:val="000000" w:themeColor="text1"/>
          <w:lang w:val="en-GB"/>
        </w:rPr>
      </w:pPr>
    </w:p>
    <w:p w14:paraId="27A154AC" w14:textId="77777777" w:rsidR="00794138" w:rsidRDefault="00794138" w:rsidP="00980EC3">
      <w:pPr>
        <w:jc w:val="both"/>
        <w:rPr>
          <w:rFonts w:eastAsia="Arial Unicode MS"/>
          <w:b/>
          <w:color w:val="000000" w:themeColor="text1"/>
          <w:lang w:val="en-GB"/>
        </w:rPr>
      </w:pPr>
    </w:p>
    <w:p w14:paraId="17A17BB0" w14:textId="77777777" w:rsidR="007655AB" w:rsidRDefault="007655AB" w:rsidP="00980EC3">
      <w:pPr>
        <w:jc w:val="both"/>
        <w:rPr>
          <w:rFonts w:eastAsia="Arial Unicode MS"/>
          <w:b/>
          <w:color w:val="000000" w:themeColor="text1"/>
          <w:lang w:val="en-GB"/>
        </w:rPr>
      </w:pPr>
    </w:p>
    <w:p w14:paraId="2912CFAD" w14:textId="77777777" w:rsidR="007655AB" w:rsidRDefault="007655AB" w:rsidP="00980EC3">
      <w:pPr>
        <w:jc w:val="both"/>
        <w:rPr>
          <w:rFonts w:eastAsia="Arial Unicode MS"/>
          <w:b/>
          <w:color w:val="000000" w:themeColor="text1"/>
          <w:lang w:val="en-GB"/>
        </w:rPr>
      </w:pPr>
    </w:p>
    <w:p w14:paraId="51B5F74A" w14:textId="77777777" w:rsidR="007655AB" w:rsidRDefault="007655AB" w:rsidP="00980EC3">
      <w:pPr>
        <w:jc w:val="both"/>
        <w:rPr>
          <w:rFonts w:eastAsia="Arial Unicode MS"/>
          <w:b/>
          <w:color w:val="000000" w:themeColor="text1"/>
          <w:lang w:val="en-GB"/>
        </w:rPr>
      </w:pPr>
    </w:p>
    <w:p w14:paraId="4CDCAABF" w14:textId="77777777" w:rsidR="007655AB" w:rsidRDefault="007655AB" w:rsidP="00980EC3">
      <w:pPr>
        <w:jc w:val="both"/>
        <w:rPr>
          <w:rFonts w:eastAsia="Arial Unicode MS"/>
          <w:b/>
          <w:color w:val="000000" w:themeColor="text1"/>
          <w:lang w:val="en-GB"/>
        </w:rPr>
      </w:pPr>
    </w:p>
    <w:p w14:paraId="488F4B8F" w14:textId="77777777" w:rsidR="007655AB" w:rsidRDefault="007655AB" w:rsidP="00980EC3">
      <w:pPr>
        <w:jc w:val="both"/>
        <w:rPr>
          <w:rFonts w:eastAsia="Arial Unicode MS"/>
          <w:b/>
          <w:color w:val="000000" w:themeColor="text1"/>
          <w:lang w:val="en-GB"/>
        </w:rPr>
      </w:pPr>
    </w:p>
    <w:p w14:paraId="3C52958D" w14:textId="77777777" w:rsidR="007655AB" w:rsidRDefault="007655AB" w:rsidP="00980EC3">
      <w:pPr>
        <w:jc w:val="both"/>
        <w:rPr>
          <w:rFonts w:eastAsia="Arial Unicode MS"/>
          <w:b/>
          <w:color w:val="000000" w:themeColor="text1"/>
          <w:lang w:val="en-GB"/>
        </w:rPr>
      </w:pPr>
    </w:p>
    <w:p w14:paraId="47400B94" w14:textId="77777777" w:rsidR="007655AB" w:rsidRDefault="007655AB" w:rsidP="00980EC3">
      <w:pPr>
        <w:jc w:val="both"/>
        <w:rPr>
          <w:rFonts w:eastAsia="Arial Unicode MS"/>
          <w:b/>
          <w:color w:val="000000" w:themeColor="text1"/>
          <w:lang w:val="en-GB"/>
        </w:rPr>
      </w:pPr>
    </w:p>
    <w:p w14:paraId="7F08FFEF" w14:textId="77777777" w:rsidR="007655AB" w:rsidRDefault="007655AB" w:rsidP="00980EC3">
      <w:pPr>
        <w:jc w:val="both"/>
        <w:rPr>
          <w:rFonts w:eastAsia="Arial Unicode MS"/>
          <w:b/>
          <w:color w:val="000000" w:themeColor="text1"/>
          <w:lang w:val="en-GB"/>
        </w:rPr>
      </w:pPr>
    </w:p>
    <w:p w14:paraId="174F657E" w14:textId="77777777" w:rsidR="007655AB" w:rsidRDefault="007655AB" w:rsidP="00980EC3">
      <w:pPr>
        <w:jc w:val="both"/>
        <w:rPr>
          <w:rFonts w:eastAsia="Arial Unicode MS"/>
          <w:b/>
          <w:color w:val="000000" w:themeColor="text1"/>
          <w:lang w:val="en-GB"/>
        </w:rPr>
      </w:pPr>
    </w:p>
    <w:p w14:paraId="5BF55B61" w14:textId="77777777" w:rsidR="007655AB" w:rsidRDefault="007655AB" w:rsidP="00980EC3">
      <w:pPr>
        <w:jc w:val="both"/>
        <w:rPr>
          <w:rFonts w:eastAsia="Arial Unicode MS"/>
          <w:b/>
          <w:color w:val="000000" w:themeColor="text1"/>
          <w:lang w:val="en-GB"/>
        </w:rPr>
      </w:pPr>
    </w:p>
    <w:p w14:paraId="6EBF7273" w14:textId="77777777" w:rsidR="007655AB" w:rsidRDefault="007655AB" w:rsidP="00980EC3">
      <w:pPr>
        <w:jc w:val="both"/>
        <w:rPr>
          <w:rFonts w:eastAsia="Arial Unicode MS"/>
          <w:b/>
          <w:color w:val="000000" w:themeColor="text1"/>
          <w:lang w:val="en-GB"/>
        </w:rPr>
      </w:pPr>
    </w:p>
    <w:p w14:paraId="41969A4B" w14:textId="77777777" w:rsidR="007655AB" w:rsidRDefault="007655AB" w:rsidP="00980EC3">
      <w:pPr>
        <w:jc w:val="both"/>
        <w:rPr>
          <w:rFonts w:eastAsia="Arial Unicode MS"/>
          <w:b/>
          <w:color w:val="000000" w:themeColor="text1"/>
          <w:lang w:val="en-GB"/>
        </w:rPr>
      </w:pPr>
    </w:p>
    <w:p w14:paraId="49A9F41B" w14:textId="77777777" w:rsidR="007655AB" w:rsidRDefault="007655AB" w:rsidP="00980EC3">
      <w:pPr>
        <w:jc w:val="both"/>
        <w:rPr>
          <w:rFonts w:eastAsia="Arial Unicode MS"/>
          <w:b/>
          <w:color w:val="000000" w:themeColor="text1"/>
          <w:lang w:val="en-GB"/>
        </w:rPr>
      </w:pPr>
    </w:p>
    <w:p w14:paraId="180686E1" w14:textId="77777777" w:rsidR="007655AB" w:rsidRDefault="007655AB" w:rsidP="00980EC3">
      <w:pPr>
        <w:jc w:val="both"/>
        <w:rPr>
          <w:rFonts w:eastAsia="Arial Unicode MS"/>
          <w:b/>
          <w:color w:val="000000" w:themeColor="text1"/>
          <w:lang w:val="en-GB"/>
        </w:rPr>
      </w:pPr>
    </w:p>
    <w:p w14:paraId="4D711BC3" w14:textId="77777777" w:rsidR="007655AB" w:rsidRDefault="007655AB" w:rsidP="00980EC3">
      <w:pPr>
        <w:jc w:val="both"/>
        <w:rPr>
          <w:rFonts w:eastAsia="Arial Unicode MS"/>
          <w:b/>
          <w:color w:val="000000" w:themeColor="text1"/>
          <w:lang w:val="en-GB"/>
        </w:rPr>
      </w:pPr>
    </w:p>
    <w:p w14:paraId="0742E042" w14:textId="77777777" w:rsidR="007655AB" w:rsidRDefault="007655AB" w:rsidP="00980EC3">
      <w:pPr>
        <w:jc w:val="both"/>
        <w:rPr>
          <w:rFonts w:eastAsia="Arial Unicode MS"/>
          <w:b/>
          <w:color w:val="000000" w:themeColor="text1"/>
          <w:lang w:val="en-GB"/>
        </w:rPr>
      </w:pPr>
    </w:p>
    <w:p w14:paraId="2BA20457" w14:textId="77777777" w:rsidR="007655AB" w:rsidRDefault="007655AB" w:rsidP="00980EC3">
      <w:pPr>
        <w:jc w:val="both"/>
        <w:rPr>
          <w:rFonts w:eastAsia="Arial Unicode MS"/>
          <w:b/>
          <w:color w:val="000000" w:themeColor="text1"/>
          <w:lang w:val="en-GB"/>
        </w:rPr>
      </w:pPr>
    </w:p>
    <w:p w14:paraId="018D5893" w14:textId="77777777" w:rsidR="007655AB" w:rsidRDefault="007655AB" w:rsidP="00980EC3">
      <w:pPr>
        <w:jc w:val="both"/>
        <w:rPr>
          <w:rFonts w:eastAsia="Arial Unicode MS"/>
          <w:b/>
          <w:color w:val="000000" w:themeColor="text1"/>
          <w:lang w:val="en-GB"/>
        </w:rPr>
      </w:pPr>
    </w:p>
    <w:p w14:paraId="268BA026" w14:textId="77777777" w:rsidR="007655AB" w:rsidRDefault="007655AB" w:rsidP="00980EC3">
      <w:pPr>
        <w:jc w:val="both"/>
        <w:rPr>
          <w:rFonts w:eastAsia="Arial Unicode MS"/>
          <w:b/>
          <w:color w:val="000000" w:themeColor="text1"/>
          <w:lang w:val="en-GB"/>
        </w:rPr>
      </w:pPr>
    </w:p>
    <w:p w14:paraId="558B93BE" w14:textId="77777777" w:rsidR="007655AB" w:rsidRDefault="007655AB" w:rsidP="00980EC3">
      <w:pPr>
        <w:jc w:val="both"/>
        <w:rPr>
          <w:rFonts w:eastAsia="Arial Unicode MS"/>
          <w:b/>
          <w:color w:val="000000" w:themeColor="text1"/>
          <w:lang w:val="en-GB"/>
        </w:rPr>
      </w:pPr>
    </w:p>
    <w:p w14:paraId="66AFBF5E" w14:textId="77777777" w:rsidR="007655AB" w:rsidRDefault="007655AB" w:rsidP="00980EC3">
      <w:pPr>
        <w:jc w:val="both"/>
        <w:rPr>
          <w:rFonts w:eastAsia="Arial Unicode MS"/>
          <w:b/>
          <w:color w:val="000000" w:themeColor="text1"/>
          <w:lang w:val="en-GB"/>
        </w:rPr>
      </w:pPr>
    </w:p>
    <w:p w14:paraId="7F4D6B7C" w14:textId="77777777" w:rsidR="007655AB" w:rsidRDefault="007655AB" w:rsidP="00980EC3">
      <w:pPr>
        <w:jc w:val="both"/>
        <w:rPr>
          <w:rFonts w:eastAsia="Arial Unicode MS"/>
          <w:b/>
          <w:color w:val="000000" w:themeColor="text1"/>
          <w:lang w:val="en-GB"/>
        </w:rPr>
      </w:pPr>
    </w:p>
    <w:p w14:paraId="58217B4B" w14:textId="77777777" w:rsidR="007655AB" w:rsidRDefault="007655AB" w:rsidP="00980EC3">
      <w:pPr>
        <w:jc w:val="both"/>
        <w:rPr>
          <w:rFonts w:eastAsia="Arial Unicode MS"/>
          <w:b/>
          <w:color w:val="000000" w:themeColor="text1"/>
          <w:lang w:val="en-GB"/>
        </w:rPr>
      </w:pPr>
    </w:p>
    <w:p w14:paraId="1783C0D8" w14:textId="77777777" w:rsidR="007655AB" w:rsidRDefault="007655AB" w:rsidP="00980EC3">
      <w:pPr>
        <w:jc w:val="both"/>
        <w:rPr>
          <w:rFonts w:eastAsia="Arial Unicode MS"/>
          <w:b/>
          <w:color w:val="000000" w:themeColor="text1"/>
          <w:lang w:val="en-GB"/>
        </w:rPr>
      </w:pPr>
    </w:p>
    <w:p w14:paraId="3489D4B8" w14:textId="77777777" w:rsidR="007655AB" w:rsidRDefault="007655AB" w:rsidP="00980EC3">
      <w:pPr>
        <w:jc w:val="both"/>
        <w:rPr>
          <w:rFonts w:eastAsia="Arial Unicode MS"/>
          <w:b/>
          <w:color w:val="000000" w:themeColor="text1"/>
          <w:lang w:val="en-GB"/>
        </w:rPr>
      </w:pPr>
    </w:p>
    <w:p w14:paraId="26B25DCD" w14:textId="77777777" w:rsidR="007655AB" w:rsidRDefault="007655AB" w:rsidP="00980EC3">
      <w:pPr>
        <w:jc w:val="both"/>
        <w:rPr>
          <w:rFonts w:eastAsia="Arial Unicode MS"/>
          <w:b/>
          <w:color w:val="000000" w:themeColor="text1"/>
          <w:lang w:val="en-GB"/>
        </w:rPr>
      </w:pPr>
    </w:p>
    <w:p w14:paraId="23C55BD7" w14:textId="77777777" w:rsidR="007655AB" w:rsidRDefault="007655AB" w:rsidP="00980EC3">
      <w:pPr>
        <w:jc w:val="both"/>
        <w:rPr>
          <w:rFonts w:eastAsia="Arial Unicode MS"/>
          <w:b/>
          <w:color w:val="000000" w:themeColor="text1"/>
          <w:lang w:val="en-GB"/>
        </w:rPr>
      </w:pPr>
    </w:p>
    <w:p w14:paraId="6560FCD4" w14:textId="77777777" w:rsidR="007655AB" w:rsidRPr="005939B6" w:rsidRDefault="007655AB" w:rsidP="00980EC3">
      <w:pPr>
        <w:jc w:val="both"/>
        <w:rPr>
          <w:rFonts w:eastAsia="Arial Unicode MS"/>
          <w:b/>
          <w:color w:val="000000" w:themeColor="text1"/>
          <w:lang w:val="en-GB"/>
        </w:rPr>
      </w:pPr>
    </w:p>
    <w:p w14:paraId="48B228A6" w14:textId="77777777" w:rsidR="00446ABA" w:rsidRDefault="00446ABA" w:rsidP="00980EC3">
      <w:pPr>
        <w:jc w:val="both"/>
        <w:rPr>
          <w:rFonts w:eastAsia="Arial Unicode MS"/>
          <w:b/>
          <w:color w:val="000000" w:themeColor="text1"/>
          <w:lang w:val="en-GB"/>
        </w:rPr>
      </w:pPr>
    </w:p>
    <w:p w14:paraId="75CE4B35" w14:textId="77777777" w:rsidR="00446ABA" w:rsidRDefault="00446ABA" w:rsidP="00980EC3">
      <w:pPr>
        <w:jc w:val="both"/>
        <w:rPr>
          <w:rFonts w:eastAsia="Arial Unicode MS"/>
          <w:b/>
          <w:color w:val="000000" w:themeColor="text1"/>
          <w:lang w:val="en-GB"/>
        </w:rPr>
      </w:pPr>
    </w:p>
    <w:p w14:paraId="06282778" w14:textId="77777777" w:rsidR="00446ABA" w:rsidRDefault="00446ABA" w:rsidP="00980EC3">
      <w:pPr>
        <w:jc w:val="both"/>
        <w:rPr>
          <w:rFonts w:eastAsia="Arial Unicode MS"/>
          <w:b/>
          <w:color w:val="000000" w:themeColor="text1"/>
          <w:lang w:val="en-GB"/>
        </w:rPr>
      </w:pPr>
    </w:p>
    <w:p w14:paraId="4D7ED9C5" w14:textId="77777777" w:rsidR="00446ABA" w:rsidRDefault="00446ABA" w:rsidP="00980EC3">
      <w:pPr>
        <w:jc w:val="both"/>
        <w:rPr>
          <w:rFonts w:eastAsia="Arial Unicode MS"/>
          <w:b/>
          <w:color w:val="000000" w:themeColor="text1"/>
          <w:lang w:val="en-GB"/>
        </w:rPr>
      </w:pPr>
    </w:p>
    <w:p w14:paraId="37B81120" w14:textId="77777777" w:rsidR="00794138" w:rsidRPr="005939B6" w:rsidRDefault="00794138" w:rsidP="00980EC3">
      <w:pPr>
        <w:jc w:val="both"/>
        <w:rPr>
          <w:rFonts w:eastAsia="Arial Unicode MS"/>
          <w:color w:val="000000" w:themeColor="text1"/>
          <w:lang w:val="en-GB"/>
        </w:rPr>
      </w:pPr>
      <w:r w:rsidRPr="005939B6">
        <w:rPr>
          <w:rFonts w:eastAsia="Arial Unicode MS"/>
          <w:b/>
          <w:color w:val="000000" w:themeColor="text1"/>
          <w:lang w:val="en-GB"/>
        </w:rPr>
        <w:t>Table of contents</w:t>
      </w:r>
    </w:p>
    <w:p w14:paraId="2B75B76B" w14:textId="77777777" w:rsidR="00794138" w:rsidRPr="005939B6" w:rsidRDefault="00794138" w:rsidP="00980EC3">
      <w:pPr>
        <w:numPr>
          <w:ilvl w:val="0"/>
          <w:numId w:val="50"/>
        </w:numPr>
        <w:jc w:val="both"/>
        <w:rPr>
          <w:rFonts w:eastAsia="Arial Unicode MS"/>
          <w:b/>
          <w:color w:val="000000" w:themeColor="text1"/>
          <w:lang w:val="en-GB"/>
        </w:rPr>
      </w:pPr>
      <w:r w:rsidRPr="005939B6">
        <w:rPr>
          <w:rFonts w:eastAsia="Arial Unicode MS"/>
          <w:b/>
          <w:color w:val="000000" w:themeColor="text1"/>
          <w:lang w:val="en-GB"/>
        </w:rPr>
        <w:t>General</w:t>
      </w:r>
    </w:p>
    <w:p w14:paraId="5E0A3F96"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 Scope of the tender ………………………………………...................……</w:t>
      </w:r>
    </w:p>
    <w:p w14:paraId="4A3654C7"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 Financing ……………………………………………………….......................</w:t>
      </w:r>
    </w:p>
    <w:p w14:paraId="215F36BA"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3: Fraud and corruption …………………………………………..............…...</w:t>
      </w:r>
    </w:p>
    <w:p w14:paraId="5CC34EA4"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4: Candidates admitted to compete ………………………………....…….</w:t>
      </w:r>
    </w:p>
    <w:p w14:paraId="4BACD7F2"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 xml:space="preserve">Article 5: Building materials, materials, supplies, equipment and authorised </w:t>
      </w:r>
      <w:proofErr w:type="gramStart"/>
      <w:r w:rsidRPr="005939B6">
        <w:rPr>
          <w:rFonts w:eastAsia="Arial Unicode MS"/>
          <w:color w:val="000000" w:themeColor="text1"/>
          <w:lang w:val="en-GB"/>
        </w:rPr>
        <w:t>services .</w:t>
      </w:r>
      <w:proofErr w:type="gramEnd"/>
    </w:p>
    <w:p w14:paraId="40E54E1C"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6: Qualification of bidder ……………………………………..................……</w:t>
      </w:r>
    </w:p>
    <w:p w14:paraId="37F250EE"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7: Visit of site of works …………………….……………………................……</w:t>
      </w:r>
    </w:p>
    <w:p w14:paraId="66177C3F" w14:textId="77777777" w:rsidR="00794138" w:rsidRPr="005939B6" w:rsidRDefault="00794138" w:rsidP="00980EC3">
      <w:pPr>
        <w:ind w:left="720"/>
        <w:jc w:val="both"/>
        <w:rPr>
          <w:rFonts w:eastAsia="Arial Unicode MS"/>
          <w:color w:val="000000" w:themeColor="text1"/>
          <w:sz w:val="8"/>
          <w:szCs w:val="8"/>
          <w:lang w:val="en-GB"/>
        </w:rPr>
      </w:pPr>
    </w:p>
    <w:p w14:paraId="2E066929" w14:textId="77777777" w:rsidR="00794138" w:rsidRPr="005939B6" w:rsidRDefault="00794138" w:rsidP="00980EC3">
      <w:pPr>
        <w:numPr>
          <w:ilvl w:val="0"/>
          <w:numId w:val="50"/>
        </w:numPr>
        <w:jc w:val="both"/>
        <w:rPr>
          <w:rFonts w:eastAsia="Arial Unicode MS"/>
          <w:color w:val="000000" w:themeColor="text1"/>
          <w:lang w:val="en-GB"/>
        </w:rPr>
      </w:pPr>
      <w:r w:rsidRPr="005939B6">
        <w:rPr>
          <w:rFonts w:eastAsia="Arial Unicode MS"/>
          <w:b/>
          <w:color w:val="000000" w:themeColor="text1"/>
          <w:lang w:val="en-GB"/>
        </w:rPr>
        <w:t>Tender File</w:t>
      </w:r>
    </w:p>
    <w:p w14:paraId="46FD0F6E"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8: Content of Tender File ………………………………………...............……</w:t>
      </w:r>
    </w:p>
    <w:p w14:paraId="7545B803" w14:textId="77777777" w:rsidR="00794138" w:rsidRPr="005939B6" w:rsidRDefault="00794138" w:rsidP="00980EC3">
      <w:pPr>
        <w:tabs>
          <w:tab w:val="left" w:pos="709"/>
        </w:tabs>
        <w:jc w:val="both"/>
        <w:rPr>
          <w:rFonts w:eastAsia="Arial Unicode MS"/>
          <w:color w:val="000000" w:themeColor="text1"/>
        </w:rPr>
      </w:pPr>
      <w:r w:rsidRPr="005939B6">
        <w:rPr>
          <w:rFonts w:eastAsia="Arial Unicode MS"/>
          <w:color w:val="000000" w:themeColor="text1"/>
        </w:rPr>
        <w:t>Article 9: Clarifications on Tender File …………………………………….......……..</w:t>
      </w:r>
    </w:p>
    <w:p w14:paraId="0EB14F1E"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10: Modification of the Tender File ……………………………………..…</w:t>
      </w:r>
    </w:p>
    <w:p w14:paraId="4334E779" w14:textId="77777777" w:rsidR="00794138" w:rsidRPr="005939B6" w:rsidRDefault="00794138" w:rsidP="00980EC3">
      <w:pPr>
        <w:ind w:left="720"/>
        <w:jc w:val="both"/>
        <w:rPr>
          <w:rFonts w:eastAsia="Arial Unicode MS"/>
          <w:b/>
          <w:color w:val="000000" w:themeColor="text1"/>
          <w:sz w:val="8"/>
          <w:szCs w:val="8"/>
          <w:lang w:val="en-GB"/>
        </w:rPr>
      </w:pPr>
    </w:p>
    <w:p w14:paraId="5FA0E1ED" w14:textId="77777777" w:rsidR="00794138" w:rsidRPr="005939B6" w:rsidRDefault="00794138" w:rsidP="00980EC3">
      <w:pPr>
        <w:numPr>
          <w:ilvl w:val="0"/>
          <w:numId w:val="50"/>
        </w:numPr>
        <w:jc w:val="both"/>
        <w:rPr>
          <w:rFonts w:eastAsia="Arial Unicode MS"/>
          <w:b/>
          <w:color w:val="000000" w:themeColor="text1"/>
          <w:lang w:val="en-GB"/>
        </w:rPr>
      </w:pPr>
      <w:r w:rsidRPr="005939B6">
        <w:rPr>
          <w:rFonts w:eastAsia="Arial Unicode MS"/>
          <w:b/>
          <w:color w:val="000000" w:themeColor="text1"/>
          <w:lang w:val="en-GB"/>
        </w:rPr>
        <w:t>Preparation of Tenders</w:t>
      </w:r>
    </w:p>
    <w:p w14:paraId="3A081A30"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11: Tender fees …………………………………………………………………..</w:t>
      </w:r>
    </w:p>
    <w:p w14:paraId="63E17C27"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12: Language of bid ……………………………………………………….......</w:t>
      </w:r>
    </w:p>
    <w:p w14:paraId="5C64C067"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13: Constituent documents of the bid ……………………………………...</w:t>
      </w:r>
    </w:p>
    <w:p w14:paraId="20362043"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14: Amount of bid ………………………………………………………...…….</w:t>
      </w:r>
    </w:p>
    <w:p w14:paraId="578072F2"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15: Currency of bid and payment …………………………………………..</w:t>
      </w:r>
    </w:p>
    <w:p w14:paraId="75C68820"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16: Validity of bids ………………………………………..……………….........</w:t>
      </w:r>
    </w:p>
    <w:p w14:paraId="5C612823"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17: Bid bond ……………………………………………………………………..</w:t>
      </w:r>
    </w:p>
    <w:p w14:paraId="164DB1F1"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18: Varying proposals of bidders …………………………………...………</w:t>
      </w:r>
    </w:p>
    <w:p w14:paraId="3DB01B41"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19: Preparatory meeting to the establishment of bids ……………….....</w:t>
      </w:r>
    </w:p>
    <w:p w14:paraId="28126900"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20: Form and signature of bids ………………………………………...…….</w:t>
      </w:r>
    </w:p>
    <w:p w14:paraId="6552FD6A" w14:textId="77777777" w:rsidR="00794138" w:rsidRPr="005939B6" w:rsidRDefault="00794138" w:rsidP="00980EC3">
      <w:pPr>
        <w:ind w:left="720"/>
        <w:jc w:val="both"/>
        <w:rPr>
          <w:rFonts w:eastAsia="Arial Unicode MS"/>
          <w:color w:val="000000" w:themeColor="text1"/>
          <w:sz w:val="8"/>
          <w:szCs w:val="8"/>
          <w:lang w:val="en-GB"/>
        </w:rPr>
      </w:pPr>
    </w:p>
    <w:p w14:paraId="3BD0B23C" w14:textId="77777777" w:rsidR="00794138" w:rsidRPr="005939B6" w:rsidRDefault="00794138" w:rsidP="00980EC3">
      <w:pPr>
        <w:numPr>
          <w:ilvl w:val="0"/>
          <w:numId w:val="50"/>
        </w:numPr>
        <w:jc w:val="both"/>
        <w:rPr>
          <w:rFonts w:eastAsia="Arial Unicode MS"/>
          <w:color w:val="000000" w:themeColor="text1"/>
          <w:lang w:val="en-GB"/>
        </w:rPr>
      </w:pPr>
      <w:r w:rsidRPr="005939B6">
        <w:rPr>
          <w:rFonts w:eastAsia="Arial Unicode MS"/>
          <w:b/>
          <w:color w:val="000000" w:themeColor="text1"/>
          <w:lang w:val="en-GB"/>
        </w:rPr>
        <w:t>Submission of bids</w:t>
      </w:r>
    </w:p>
    <w:p w14:paraId="505282C2"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21: Sealing and marking of bids ………………………………………..........</w:t>
      </w:r>
    </w:p>
    <w:p w14:paraId="086F39F3"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22: Date and time-limit for submission of bids ………………………...…...</w:t>
      </w:r>
    </w:p>
    <w:p w14:paraId="2E0EE137"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23: Out of time-limit bids ……………………………………………...……......</w:t>
      </w:r>
    </w:p>
    <w:p w14:paraId="0BE2CED4"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24: Modification, substitution and withdrawal of bids ……………...…….</w:t>
      </w:r>
    </w:p>
    <w:p w14:paraId="1725584F" w14:textId="77777777" w:rsidR="00794138" w:rsidRPr="005939B6" w:rsidRDefault="00794138" w:rsidP="00980EC3">
      <w:pPr>
        <w:ind w:left="720"/>
        <w:jc w:val="both"/>
        <w:rPr>
          <w:rFonts w:eastAsia="Arial Unicode MS"/>
          <w:color w:val="000000" w:themeColor="text1"/>
          <w:sz w:val="8"/>
          <w:szCs w:val="8"/>
          <w:lang w:val="en-GB"/>
        </w:rPr>
      </w:pPr>
    </w:p>
    <w:p w14:paraId="0EB99882" w14:textId="77777777" w:rsidR="00794138" w:rsidRPr="005939B6" w:rsidRDefault="00794138" w:rsidP="00980EC3">
      <w:pPr>
        <w:numPr>
          <w:ilvl w:val="0"/>
          <w:numId w:val="50"/>
        </w:numPr>
        <w:jc w:val="both"/>
        <w:rPr>
          <w:rFonts w:eastAsia="Arial Unicode MS"/>
          <w:color w:val="000000" w:themeColor="text1"/>
          <w:lang w:val="en-GB"/>
        </w:rPr>
      </w:pPr>
      <w:r w:rsidRPr="005939B6">
        <w:rPr>
          <w:rFonts w:eastAsia="Arial Unicode MS"/>
          <w:b/>
          <w:color w:val="000000" w:themeColor="text1"/>
          <w:lang w:val="en-GB"/>
        </w:rPr>
        <w:t>Opening of bids and evaluation of offers</w:t>
      </w:r>
    </w:p>
    <w:p w14:paraId="011C637C"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 xml:space="preserve"> Article 25: Opening of bids ……………………………………………………………..</w:t>
      </w:r>
    </w:p>
    <w:p w14:paraId="39213EA0"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26: Confidential nature of the procedure ………………………………….</w:t>
      </w:r>
    </w:p>
    <w:p w14:paraId="4B6C4AE7" w14:textId="77777777" w:rsidR="00794138" w:rsidRPr="005939B6" w:rsidRDefault="00794138" w:rsidP="00980EC3">
      <w:pPr>
        <w:tabs>
          <w:tab w:val="left" w:pos="709"/>
        </w:tabs>
        <w:jc w:val="both"/>
        <w:rPr>
          <w:rFonts w:eastAsia="Arial Unicode MS"/>
          <w:color w:val="000000" w:themeColor="text1"/>
          <w:lang w:val="en-GB"/>
        </w:rPr>
      </w:pPr>
      <w:proofErr w:type="gramStart"/>
      <w:r w:rsidRPr="005939B6">
        <w:rPr>
          <w:rFonts w:eastAsia="Arial Unicode MS"/>
          <w:color w:val="000000" w:themeColor="text1"/>
          <w:lang w:val="en-GB"/>
        </w:rPr>
        <w:t>Article 27: Clarifications on the offer and contact with Delegated Contracting Authority.</w:t>
      </w:r>
      <w:proofErr w:type="gramEnd"/>
    </w:p>
    <w:p w14:paraId="14826FDD"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28: Determination of their conformity …………………………….………….</w:t>
      </w:r>
    </w:p>
    <w:p w14:paraId="6B0A32FF"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29: Qualification of the bidder …………………………………...……………</w:t>
      </w:r>
    </w:p>
    <w:p w14:paraId="015345F2"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30: Correction of errors ………………………………………………..…………</w:t>
      </w:r>
    </w:p>
    <w:p w14:paraId="72AEF834"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31: Evaluation of financial offers ……………………………………………….</w:t>
      </w:r>
    </w:p>
    <w:p w14:paraId="3D74D1F0" w14:textId="77777777" w:rsidR="00794138" w:rsidRPr="005939B6" w:rsidRDefault="00794138" w:rsidP="00980EC3">
      <w:pPr>
        <w:tabs>
          <w:tab w:val="left" w:pos="709"/>
        </w:tabs>
        <w:jc w:val="both"/>
        <w:rPr>
          <w:rFonts w:eastAsia="Arial Unicode MS"/>
          <w:color w:val="000000" w:themeColor="text1"/>
          <w:lang w:val="en-GB"/>
        </w:rPr>
      </w:pPr>
      <w:r w:rsidRPr="005939B6">
        <w:rPr>
          <w:rFonts w:eastAsia="Arial Unicode MS"/>
          <w:color w:val="000000" w:themeColor="text1"/>
          <w:lang w:val="en-GB"/>
        </w:rPr>
        <w:t>Article 32: Preference granted national bidders …………………………………….</w:t>
      </w:r>
    </w:p>
    <w:p w14:paraId="45A6AA8C" w14:textId="77777777" w:rsidR="00794138" w:rsidRPr="005939B6" w:rsidRDefault="00794138" w:rsidP="00980EC3">
      <w:pPr>
        <w:jc w:val="both"/>
        <w:rPr>
          <w:rFonts w:eastAsia="Arial Unicode MS"/>
          <w:color w:val="000000" w:themeColor="text1"/>
          <w:sz w:val="8"/>
          <w:szCs w:val="8"/>
          <w:lang w:val="en-GB"/>
        </w:rPr>
      </w:pPr>
    </w:p>
    <w:p w14:paraId="25E985D7" w14:textId="77777777" w:rsidR="00794138" w:rsidRPr="005939B6" w:rsidRDefault="00794138" w:rsidP="00980EC3">
      <w:pPr>
        <w:numPr>
          <w:ilvl w:val="0"/>
          <w:numId w:val="50"/>
        </w:numPr>
        <w:jc w:val="both"/>
        <w:rPr>
          <w:rFonts w:eastAsia="Arial Unicode MS"/>
          <w:color w:val="000000" w:themeColor="text1"/>
          <w:lang w:val="en-GB"/>
        </w:rPr>
      </w:pPr>
      <w:r w:rsidRPr="005939B6">
        <w:rPr>
          <w:rFonts w:eastAsia="Arial Unicode MS"/>
          <w:b/>
          <w:color w:val="000000" w:themeColor="text1"/>
          <w:lang w:val="en-GB"/>
        </w:rPr>
        <w:t>Award of the contract</w:t>
      </w:r>
    </w:p>
    <w:p w14:paraId="0AC05FCD"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33: Award …………………………………………………………...……………….</w:t>
      </w:r>
    </w:p>
    <w:p w14:paraId="1127F505"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34: Right of the Delegated Contracting Authorityto declare an invitation to tender unsuccessful or to cancel a procedure ………………………………………</w:t>
      </w:r>
    </w:p>
    <w:p w14:paraId="44EF8779"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35: Notification of the award of the contract ……………...…………………</w:t>
      </w:r>
    </w:p>
    <w:p w14:paraId="342D11D0"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36: Publication of the results award and petitions ……………...…………………</w:t>
      </w:r>
    </w:p>
    <w:p w14:paraId="40111EC5"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37: Signing of the contract ……………………………………...……………..</w:t>
      </w:r>
    </w:p>
    <w:p w14:paraId="6BD64CF9" w14:textId="77777777" w:rsidR="00794138" w:rsidRPr="005939B6" w:rsidRDefault="00794138" w:rsidP="00980EC3">
      <w:pPr>
        <w:jc w:val="both"/>
        <w:rPr>
          <w:rFonts w:eastAsia="Arial Unicode MS"/>
          <w:color w:val="000000" w:themeColor="text1"/>
          <w:lang w:val="en-GB"/>
        </w:rPr>
      </w:pPr>
      <w:r w:rsidRPr="005939B6">
        <w:rPr>
          <w:rFonts w:eastAsia="Arial Unicode MS"/>
          <w:color w:val="000000" w:themeColor="text1"/>
          <w:lang w:val="en-GB"/>
        </w:rPr>
        <w:t>Article 38: Final bond ………………………………………………………...……………..</w:t>
      </w:r>
    </w:p>
    <w:p w14:paraId="1753CB65" w14:textId="77777777" w:rsidR="00794138" w:rsidRPr="005939B6" w:rsidRDefault="00794138" w:rsidP="00980EC3">
      <w:pPr>
        <w:ind w:left="720"/>
        <w:jc w:val="both"/>
        <w:rPr>
          <w:rFonts w:eastAsia="Arial Unicode MS"/>
          <w:b/>
          <w:color w:val="000000" w:themeColor="text1"/>
          <w:lang w:val="en-GB"/>
        </w:rPr>
      </w:pPr>
    </w:p>
    <w:p w14:paraId="04AE9A91" w14:textId="77777777" w:rsidR="00794138" w:rsidRPr="005939B6" w:rsidRDefault="00794138" w:rsidP="00980EC3">
      <w:pPr>
        <w:ind w:left="720"/>
        <w:jc w:val="both"/>
        <w:rPr>
          <w:rFonts w:eastAsia="Arial Unicode MS"/>
          <w:color w:val="000000" w:themeColor="text1"/>
          <w:lang w:val="en-US"/>
        </w:rPr>
      </w:pPr>
    </w:p>
    <w:p w14:paraId="13847314" w14:textId="4615F99A" w:rsidR="00794138" w:rsidRPr="005939B6" w:rsidRDefault="00794138" w:rsidP="00980EC3">
      <w:pPr>
        <w:ind w:left="720"/>
        <w:jc w:val="both"/>
        <w:rPr>
          <w:rFonts w:eastAsia="Arial Unicode MS"/>
          <w:b/>
          <w:color w:val="000000" w:themeColor="text1"/>
          <w:lang w:val="en-GB"/>
        </w:rPr>
      </w:pPr>
      <w:r w:rsidRPr="005939B6">
        <w:rPr>
          <w:rFonts w:eastAsia="Arial Unicode MS"/>
          <w:b/>
          <w:color w:val="000000" w:themeColor="text1"/>
          <w:lang w:val="en-GB"/>
        </w:rPr>
        <w:lastRenderedPageBreak/>
        <w:t>GENERAL RULES OF THE INVITATION TO TENDER</w:t>
      </w:r>
    </w:p>
    <w:p w14:paraId="5B3F9490" w14:textId="77777777" w:rsidR="00794138" w:rsidRPr="005939B6" w:rsidRDefault="00794138" w:rsidP="00980EC3">
      <w:pPr>
        <w:ind w:left="1080"/>
        <w:jc w:val="both"/>
        <w:rPr>
          <w:rFonts w:eastAsia="Arial Unicode MS"/>
          <w:b/>
          <w:color w:val="000000" w:themeColor="text1"/>
          <w:lang w:val="en-GB"/>
        </w:rPr>
      </w:pPr>
    </w:p>
    <w:p w14:paraId="31335166" w14:textId="2CA1582A" w:rsidR="00794138" w:rsidRPr="005939B6" w:rsidRDefault="00FE1955" w:rsidP="00980EC3">
      <w:pPr>
        <w:numPr>
          <w:ilvl w:val="0"/>
          <w:numId w:val="51"/>
        </w:numPr>
        <w:jc w:val="both"/>
        <w:rPr>
          <w:rFonts w:eastAsia="Arial Unicode MS"/>
          <w:b/>
          <w:color w:val="000000" w:themeColor="text1"/>
          <w:lang w:val="en-GB"/>
        </w:rPr>
      </w:pPr>
      <w:r w:rsidRPr="005939B6">
        <w:rPr>
          <w:rFonts w:eastAsia="Arial Unicode MS"/>
          <w:b/>
          <w:color w:val="000000" w:themeColor="text1"/>
          <w:lang w:val="en-GB"/>
        </w:rPr>
        <w:t>GENERAL</w:t>
      </w:r>
    </w:p>
    <w:p w14:paraId="61088655" w14:textId="60EAE7BC" w:rsidR="005C7B6C" w:rsidRPr="005939B6" w:rsidRDefault="00794138" w:rsidP="00980EC3">
      <w:pPr>
        <w:jc w:val="both"/>
        <w:rPr>
          <w:rFonts w:eastAsia="Arial Unicode MS"/>
          <w:b/>
          <w:color w:val="000000" w:themeColor="text1"/>
          <w:lang w:val="en-GB"/>
        </w:rPr>
      </w:pPr>
      <w:r w:rsidRPr="005939B6">
        <w:rPr>
          <w:rFonts w:eastAsia="Arial Unicode MS"/>
          <w:b/>
          <w:color w:val="000000" w:themeColor="text1"/>
          <w:lang w:val="en-GB"/>
        </w:rPr>
        <w:t>Article 1: Scope of the tender</w:t>
      </w:r>
    </w:p>
    <w:p w14:paraId="5D8925C3" w14:textId="51792308" w:rsidR="005C7B6C" w:rsidRPr="005939B6" w:rsidRDefault="005C7B6C" w:rsidP="00980EC3">
      <w:pPr>
        <w:widowControl w:val="0"/>
        <w:tabs>
          <w:tab w:val="left" w:pos="10360"/>
        </w:tabs>
        <w:autoSpaceDE w:val="0"/>
        <w:autoSpaceDN w:val="0"/>
        <w:adjustRightInd w:val="0"/>
        <w:ind w:left="114" w:right="-305"/>
        <w:rPr>
          <w:rFonts w:eastAsia="Arial Unicode MS"/>
          <w:bCs/>
          <w:color w:val="000000" w:themeColor="text1"/>
          <w:lang w:val="en-GB"/>
        </w:rPr>
      </w:pPr>
      <w:r w:rsidRPr="005939B6">
        <w:rPr>
          <w:rFonts w:eastAsia="Arial Unicode MS"/>
          <w:bCs/>
          <w:color w:val="000000" w:themeColor="text1"/>
          <w:lang w:val="en-GB"/>
        </w:rPr>
        <w:t xml:space="preserve">1.1) The Contracting Authority or the Delegated Contracting Authority selects a </w:t>
      </w:r>
      <w:r w:rsidR="005561B3" w:rsidRPr="005939B6">
        <w:rPr>
          <w:rFonts w:eastAsia="Arial Unicode MS"/>
          <w:color w:val="000000" w:themeColor="text1"/>
          <w:lang w:val="en-GB"/>
        </w:rPr>
        <w:t>bidder</w:t>
      </w:r>
      <w:r w:rsidR="005561B3" w:rsidRPr="005939B6">
        <w:rPr>
          <w:rFonts w:eastAsia="Arial Unicode MS"/>
          <w:bCs/>
          <w:color w:val="000000" w:themeColor="text1"/>
          <w:lang w:val="en-GB"/>
        </w:rPr>
        <w:t xml:space="preserve"> </w:t>
      </w:r>
      <w:r w:rsidRPr="005939B6">
        <w:rPr>
          <w:rFonts w:eastAsia="Arial Unicode MS"/>
          <w:bCs/>
          <w:color w:val="000000" w:themeColor="text1"/>
          <w:lang w:val="en-GB"/>
        </w:rPr>
        <w:t>from among the candidates whose names appear on the shortlist, in accordance with the selection method specified in the Special Regulations of the Invitation to Tender (SRIT).</w:t>
      </w:r>
    </w:p>
    <w:p w14:paraId="717A992E" w14:textId="77777777" w:rsidR="005C7B6C" w:rsidRPr="005939B6" w:rsidRDefault="005C7B6C" w:rsidP="00980EC3">
      <w:pPr>
        <w:jc w:val="both"/>
        <w:rPr>
          <w:rFonts w:eastAsia="Arial Unicode MS"/>
          <w:bCs/>
          <w:color w:val="000000" w:themeColor="text1"/>
          <w:lang w:val="en-GB"/>
        </w:rPr>
      </w:pPr>
    </w:p>
    <w:p w14:paraId="075376C5" w14:textId="1B31EC02"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The name, identification number, and number of lots covered by the tender are specified in the Special Regulations of the Invitation to Tender (SRIT)</w:t>
      </w:r>
      <w:proofErr w:type="gramStart"/>
      <w:r w:rsidRPr="005939B6">
        <w:rPr>
          <w:rFonts w:eastAsia="Arial Unicode MS"/>
          <w:bCs/>
          <w:color w:val="000000" w:themeColor="text1"/>
          <w:lang w:val="en-GB"/>
        </w:rPr>
        <w:t>..</w:t>
      </w:r>
      <w:proofErr w:type="gramEnd"/>
    </w:p>
    <w:p w14:paraId="28001D30" w14:textId="77777777" w:rsidR="005C7B6C" w:rsidRPr="005939B6" w:rsidRDefault="005C7B6C" w:rsidP="00980EC3">
      <w:pPr>
        <w:jc w:val="both"/>
        <w:rPr>
          <w:rFonts w:eastAsia="Arial Unicode MS"/>
          <w:bCs/>
          <w:color w:val="000000" w:themeColor="text1"/>
          <w:lang w:val="en-GB"/>
        </w:rPr>
      </w:pPr>
    </w:p>
    <w:p w14:paraId="276C8811" w14:textId="77777777"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 xml:space="preserve">1.2) </w:t>
      </w:r>
      <w:proofErr w:type="gramStart"/>
      <w:r w:rsidRPr="005939B6">
        <w:rPr>
          <w:rFonts w:eastAsia="Arial Unicode MS"/>
          <w:bCs/>
          <w:color w:val="000000" w:themeColor="text1"/>
          <w:lang w:val="en-GB"/>
        </w:rPr>
        <w:t>The</w:t>
      </w:r>
      <w:proofErr w:type="gramEnd"/>
      <w:r w:rsidRPr="005939B6">
        <w:rPr>
          <w:rFonts w:eastAsia="Arial Unicode MS"/>
          <w:bCs/>
          <w:color w:val="000000" w:themeColor="text1"/>
          <w:lang w:val="en-GB"/>
        </w:rPr>
        <w:t xml:space="preserve"> shortlisted candidates or those in the specified category are invited to submit an administrative file, a technical proposal, and a financial proposal for the provision of services necessary to carry out the mission described in the Terms of Reference. The proposal will serve as the basis for contract negotiations and, ultimately, for the contract signed with the selected candidate.</w:t>
      </w:r>
    </w:p>
    <w:p w14:paraId="09ACAE8C" w14:textId="77777777" w:rsidR="005C7B6C" w:rsidRPr="005939B6" w:rsidRDefault="005C7B6C" w:rsidP="00980EC3">
      <w:pPr>
        <w:jc w:val="both"/>
        <w:rPr>
          <w:rFonts w:eastAsia="Arial Unicode MS"/>
          <w:bCs/>
          <w:color w:val="000000" w:themeColor="text1"/>
          <w:lang w:val="en-GB"/>
        </w:rPr>
      </w:pPr>
    </w:p>
    <w:p w14:paraId="40B0F771" w14:textId="7EC95E6C"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 xml:space="preserve">1.3) </w:t>
      </w:r>
      <w:proofErr w:type="gramStart"/>
      <w:r w:rsidRPr="005939B6">
        <w:rPr>
          <w:rFonts w:eastAsia="Arial Unicode MS"/>
          <w:bCs/>
          <w:color w:val="000000" w:themeColor="text1"/>
          <w:lang w:val="en-GB"/>
        </w:rPr>
        <w:t>The</w:t>
      </w:r>
      <w:proofErr w:type="gramEnd"/>
      <w:r w:rsidRPr="005939B6">
        <w:rPr>
          <w:rFonts w:eastAsia="Arial Unicode MS"/>
          <w:bCs/>
          <w:color w:val="000000" w:themeColor="text1"/>
          <w:lang w:val="en-GB"/>
        </w:rPr>
        <w:t xml:space="preserve"> mission will be carried out in accordance with the schedule indicated in the Terms of Reference and reiterated in the STR. When the assignment comprises several phases, the Provider's performance during a given phase must satisfy the </w:t>
      </w:r>
      <w:r w:rsidR="005561B3" w:rsidRPr="005939B6">
        <w:rPr>
          <w:rFonts w:eastAsia="Arial Unicode MS"/>
          <w:bCs/>
          <w:color w:val="000000" w:themeColor="text1"/>
          <w:lang w:val="en-GB"/>
        </w:rPr>
        <w:t xml:space="preserve">Contracting Authority or the Delegated Contracting Authority </w:t>
      </w:r>
      <w:r w:rsidRPr="005939B6">
        <w:rPr>
          <w:rFonts w:eastAsia="Arial Unicode MS"/>
          <w:bCs/>
          <w:color w:val="000000" w:themeColor="text1"/>
          <w:lang w:val="en-GB"/>
        </w:rPr>
        <w:t>before the next phase begins.</w:t>
      </w:r>
    </w:p>
    <w:p w14:paraId="601187EF" w14:textId="77777777" w:rsidR="005C7B6C" w:rsidRPr="005939B6" w:rsidRDefault="005C7B6C" w:rsidP="00980EC3">
      <w:pPr>
        <w:jc w:val="both"/>
        <w:rPr>
          <w:rFonts w:eastAsia="Arial Unicode MS"/>
          <w:bCs/>
          <w:color w:val="000000" w:themeColor="text1"/>
          <w:lang w:val="en-GB"/>
        </w:rPr>
      </w:pPr>
    </w:p>
    <w:p w14:paraId="1B98CC85" w14:textId="2C08B472"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 xml:space="preserve">1.4) Candidates must familiarize themselves with local conditions and take them into account when preparing their proposal. To obtain firsthand information about the assignment and local conditions, Candidates are advised to attend the proposal preparation conference before submitting a proposal, if one is stipulated in the Special Regulations of the Invitation to Tender (SRIT)). However, attending this type of meeting is not mandatory. Candidates or their representatives should contact the officials listed in the Special Regulations of the Invitation to Tender (SRIT). </w:t>
      </w:r>
      <w:proofErr w:type="gramStart"/>
      <w:r w:rsidRPr="005939B6">
        <w:rPr>
          <w:rFonts w:eastAsia="Arial Unicode MS"/>
          <w:bCs/>
          <w:color w:val="000000" w:themeColor="text1"/>
          <w:lang w:val="en-GB"/>
        </w:rPr>
        <w:t>to</w:t>
      </w:r>
      <w:proofErr w:type="gramEnd"/>
      <w:r w:rsidRPr="005939B6">
        <w:rPr>
          <w:rFonts w:eastAsia="Arial Unicode MS"/>
          <w:bCs/>
          <w:color w:val="000000" w:themeColor="text1"/>
          <w:lang w:val="en-GB"/>
        </w:rPr>
        <w:t xml:space="preserve"> arrange a site visit or obtain further information about the proposal preparation conference. Candidates or their representatives must ensure that these officials are notified of their visit in a timely manner so that appropriate arrangements can be made.</w:t>
      </w:r>
    </w:p>
    <w:p w14:paraId="4FEAC4FC" w14:textId="77777777" w:rsidR="005C7B6C" w:rsidRPr="005939B6" w:rsidRDefault="005C7B6C" w:rsidP="00980EC3">
      <w:pPr>
        <w:jc w:val="both"/>
        <w:rPr>
          <w:rFonts w:eastAsia="Arial Unicode MS"/>
          <w:bCs/>
          <w:color w:val="000000" w:themeColor="text1"/>
          <w:lang w:val="en-GB"/>
        </w:rPr>
      </w:pPr>
    </w:p>
    <w:p w14:paraId="7C93DA00" w14:textId="208BEE5F"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 xml:space="preserve">1.5) The </w:t>
      </w:r>
      <w:r w:rsidR="005561B3" w:rsidRPr="005939B6">
        <w:rPr>
          <w:rFonts w:eastAsia="Arial Unicode MS"/>
          <w:bCs/>
          <w:color w:val="000000" w:themeColor="text1"/>
          <w:lang w:val="en-GB"/>
        </w:rPr>
        <w:t xml:space="preserve">Contracting Authority or the Delegated Contracting Authority </w:t>
      </w:r>
      <w:r w:rsidRPr="005939B6">
        <w:rPr>
          <w:rFonts w:eastAsia="Arial Unicode MS"/>
          <w:bCs/>
          <w:color w:val="000000" w:themeColor="text1"/>
          <w:lang w:val="en-GB"/>
        </w:rPr>
        <w:t>shall provide the information specified in the Terms of Reference, assist the Service Provider in obtaining the licenses and permits necessary for the provision of services, and provide timely data and reports relating to the relevant projects.</w:t>
      </w:r>
    </w:p>
    <w:p w14:paraId="4F1F25C3" w14:textId="77777777" w:rsidR="005C7B6C" w:rsidRPr="005939B6" w:rsidRDefault="005C7B6C" w:rsidP="00980EC3">
      <w:pPr>
        <w:jc w:val="both"/>
        <w:rPr>
          <w:rFonts w:eastAsia="Arial Unicode MS"/>
          <w:bCs/>
          <w:color w:val="000000" w:themeColor="text1"/>
          <w:lang w:val="en-GB"/>
        </w:rPr>
      </w:pPr>
    </w:p>
    <w:p w14:paraId="3476B718" w14:textId="78F89C1A" w:rsidR="005C7B6C" w:rsidRPr="005939B6" w:rsidRDefault="005C7B6C" w:rsidP="00980EC3">
      <w:pPr>
        <w:jc w:val="both"/>
        <w:rPr>
          <w:rFonts w:eastAsia="Arial Unicode MS"/>
          <w:bCs/>
          <w:color w:val="000000" w:themeColor="text1"/>
          <w:lang w:val="en-GB"/>
        </w:rPr>
      </w:pPr>
      <w:r w:rsidRPr="005939B6">
        <w:rPr>
          <w:rFonts w:eastAsia="Arial Unicode MS"/>
          <w:bCs/>
          <w:color w:val="000000" w:themeColor="text1"/>
          <w:lang w:val="en-GB"/>
        </w:rPr>
        <w:t>1.6) Please note that:</w:t>
      </w:r>
    </w:p>
    <w:p w14:paraId="3F3BC56D" w14:textId="7311B1F9" w:rsidR="005C7B6C" w:rsidRPr="005939B6" w:rsidRDefault="005C7B6C" w:rsidP="00980EC3">
      <w:pPr>
        <w:jc w:val="both"/>
        <w:rPr>
          <w:rFonts w:eastAsia="Arial Unicode MS"/>
          <w:b/>
          <w:color w:val="000000" w:themeColor="text1"/>
          <w:lang w:val="en-GB"/>
        </w:rPr>
      </w:pPr>
    </w:p>
    <w:p w14:paraId="40F9C561" w14:textId="668458FB" w:rsidR="005C7B6C" w:rsidRPr="005939B6" w:rsidRDefault="005C7B6C" w:rsidP="00980EC3">
      <w:pPr>
        <w:pStyle w:val="ListParagraph"/>
        <w:numPr>
          <w:ilvl w:val="0"/>
          <w:numId w:val="132"/>
        </w:numPr>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 xml:space="preserve">The costs of preparing the proposal and negotiating the contract, including the site visit to the </w:t>
      </w:r>
      <w:r w:rsidR="005561B3" w:rsidRPr="005939B6">
        <w:rPr>
          <w:rFonts w:eastAsia="Arial Unicode MS"/>
          <w:bCs/>
          <w:color w:val="000000" w:themeColor="text1"/>
          <w:sz w:val="24"/>
          <w:szCs w:val="24"/>
          <w:lang w:val="en-GB"/>
        </w:rPr>
        <w:t>Contracting Authority or the Delegated Contracting Authority</w:t>
      </w:r>
      <w:r w:rsidRPr="005939B6">
        <w:rPr>
          <w:rFonts w:eastAsia="Arial Unicode MS"/>
          <w:bCs/>
          <w:color w:val="000000" w:themeColor="text1"/>
          <w:sz w:val="24"/>
          <w:szCs w:val="24"/>
          <w:lang w:val="en-GB"/>
        </w:rPr>
        <w:t>, are not considered direct costs of the assignment and are therefore not reimbursable; and that</w:t>
      </w:r>
    </w:p>
    <w:p w14:paraId="08E59353" w14:textId="74EF53C4" w:rsidR="005C7B6C" w:rsidRPr="005939B6" w:rsidRDefault="005C7B6C" w:rsidP="00980EC3">
      <w:pPr>
        <w:pStyle w:val="ListParagraph"/>
        <w:numPr>
          <w:ilvl w:val="0"/>
          <w:numId w:val="132"/>
        </w:numPr>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 xml:space="preserve">The </w:t>
      </w:r>
      <w:r w:rsidR="005561B3" w:rsidRPr="005939B6">
        <w:rPr>
          <w:rFonts w:eastAsia="Arial Unicode MS"/>
          <w:bCs/>
          <w:color w:val="000000" w:themeColor="text1"/>
          <w:sz w:val="24"/>
          <w:szCs w:val="24"/>
          <w:lang w:val="en-GB"/>
        </w:rPr>
        <w:t xml:space="preserve">Contracting Authority or the Delegated Contracting Authority </w:t>
      </w:r>
      <w:r w:rsidRPr="005939B6">
        <w:rPr>
          <w:rFonts w:eastAsia="Arial Unicode MS"/>
          <w:bCs/>
          <w:color w:val="000000" w:themeColor="text1"/>
          <w:sz w:val="24"/>
          <w:szCs w:val="24"/>
          <w:lang w:val="en-GB"/>
        </w:rPr>
        <w:t>is under no obligation to accept any proposal that has been submitted.</w:t>
      </w:r>
    </w:p>
    <w:p w14:paraId="75CAB797" w14:textId="321CB24B" w:rsidR="005C7B6C" w:rsidRPr="005939B6" w:rsidRDefault="005C7B6C" w:rsidP="00980EC3">
      <w:pPr>
        <w:jc w:val="both"/>
        <w:rPr>
          <w:rFonts w:eastAsia="Arial Unicode MS"/>
          <w:bCs/>
          <w:color w:val="000000" w:themeColor="text1"/>
          <w:lang w:val="en-GB"/>
        </w:rPr>
      </w:pPr>
    </w:p>
    <w:p w14:paraId="598F1243" w14:textId="08412197" w:rsidR="005561B3" w:rsidRPr="005939B6" w:rsidRDefault="005561B3" w:rsidP="00980EC3">
      <w:pPr>
        <w:jc w:val="both"/>
        <w:rPr>
          <w:rFonts w:eastAsia="Arial Unicode MS"/>
          <w:bCs/>
          <w:color w:val="000000" w:themeColor="text1"/>
          <w:lang w:val="en-GB"/>
        </w:rPr>
      </w:pPr>
      <w:r w:rsidRPr="005939B6">
        <w:rPr>
          <w:rFonts w:eastAsia="Arial Unicode MS"/>
          <w:bCs/>
          <w:color w:val="000000" w:themeColor="text1"/>
          <w:lang w:val="en-GB"/>
        </w:rPr>
        <w:t xml:space="preserve">1.6.1 The </w:t>
      </w:r>
      <w:r w:rsidR="006E3E09" w:rsidRPr="005939B6">
        <w:rPr>
          <w:rFonts w:eastAsia="Arial Unicode MS"/>
          <w:bCs/>
          <w:color w:val="000000" w:themeColor="text1"/>
          <w:lang w:val="en-GB"/>
        </w:rPr>
        <w:t>bidders</w:t>
      </w:r>
      <w:r w:rsidRPr="005939B6">
        <w:rPr>
          <w:rFonts w:eastAsia="Arial Unicode MS"/>
          <w:bCs/>
          <w:color w:val="000000" w:themeColor="text1"/>
          <w:lang w:val="en-GB"/>
        </w:rPr>
        <w:t xml:space="preserve"> shall provide objective and impartial professional advice. In all circumstances, they shall primarily defend the interests of the </w:t>
      </w:r>
      <w:r w:rsidR="00466203" w:rsidRPr="005939B6">
        <w:rPr>
          <w:rFonts w:eastAsia="Arial Unicode MS"/>
          <w:color w:val="000000" w:themeColor="text1"/>
          <w:lang w:val="en-GB"/>
        </w:rPr>
        <w:t>ontracting Authority or the Delegated Contracting Authority</w:t>
      </w:r>
      <w:r w:rsidRPr="005939B6">
        <w:rPr>
          <w:rFonts w:eastAsia="Arial Unicode MS"/>
          <w:bCs/>
          <w:color w:val="000000" w:themeColor="text1"/>
          <w:lang w:val="en-GB"/>
        </w:rPr>
        <w:t xml:space="preserve">, without taking into account the possibility of a subsequent engagement, and shall scrupulously avoid any possibility of conflict with other activities or with the interests of their company. The Service Providers shall not be engaged for engagements that would be incompatible with their current or past obligations to other </w:t>
      </w:r>
      <w:r w:rsidR="00466203" w:rsidRPr="005939B6">
        <w:rPr>
          <w:rFonts w:eastAsia="Arial Unicode MS"/>
          <w:color w:val="000000" w:themeColor="text1"/>
          <w:lang w:val="en-GB"/>
        </w:rPr>
        <w:t>ontracting Authority or the Delegated Contracting Authority</w:t>
      </w:r>
      <w:r w:rsidRPr="005939B6">
        <w:rPr>
          <w:rFonts w:eastAsia="Arial Unicode MS"/>
          <w:bCs/>
          <w:color w:val="000000" w:themeColor="text1"/>
          <w:lang w:val="en-GB"/>
        </w:rPr>
        <w:t>, or that would risk making it impossible for them to perform their task in the best interests of the Client or the Project Manager.</w:t>
      </w:r>
    </w:p>
    <w:p w14:paraId="60BC7452" w14:textId="77777777" w:rsidR="005561B3" w:rsidRPr="005939B6" w:rsidRDefault="005561B3" w:rsidP="00980EC3">
      <w:pPr>
        <w:jc w:val="both"/>
        <w:rPr>
          <w:rFonts w:eastAsia="Arial Unicode MS"/>
          <w:bCs/>
          <w:color w:val="000000" w:themeColor="text1"/>
          <w:lang w:val="en-GB"/>
        </w:rPr>
      </w:pPr>
    </w:p>
    <w:p w14:paraId="38C761C7" w14:textId="77777777" w:rsidR="005561B3" w:rsidRPr="005939B6" w:rsidRDefault="005561B3" w:rsidP="00980EC3">
      <w:pPr>
        <w:jc w:val="both"/>
        <w:rPr>
          <w:rFonts w:eastAsia="Arial Unicode MS"/>
          <w:bCs/>
          <w:color w:val="000000" w:themeColor="text1"/>
          <w:lang w:val="en-GB"/>
        </w:rPr>
      </w:pPr>
      <w:r w:rsidRPr="005939B6">
        <w:rPr>
          <w:rFonts w:eastAsia="Arial Unicode MS"/>
          <w:bCs/>
          <w:color w:val="000000" w:themeColor="text1"/>
          <w:lang w:val="en-GB"/>
        </w:rPr>
        <w:t>1.6.2 Without prejudice to the general nature of this rule, the Service Providers shall not be engaged in the circumstances stipulated below:</w:t>
      </w:r>
    </w:p>
    <w:p w14:paraId="53FEF006" w14:textId="665DA4E5" w:rsidR="005561B3" w:rsidRPr="005939B6" w:rsidRDefault="005561B3" w:rsidP="00980EC3">
      <w:pPr>
        <w:jc w:val="both"/>
        <w:rPr>
          <w:rFonts w:eastAsia="Arial Unicode MS"/>
          <w:bCs/>
          <w:color w:val="000000" w:themeColor="text1"/>
          <w:lang w:val="en-GB"/>
        </w:rPr>
      </w:pPr>
      <w:r w:rsidRPr="005939B6">
        <w:rPr>
          <w:rFonts w:eastAsia="Arial Unicode MS"/>
          <w:bCs/>
          <w:color w:val="000000" w:themeColor="text1"/>
          <w:lang w:val="en-GB"/>
        </w:rPr>
        <w:t xml:space="preserve">a. No company engaged by the </w:t>
      </w:r>
      <w:r w:rsidR="00466203" w:rsidRPr="005939B6">
        <w:rPr>
          <w:rFonts w:eastAsia="Arial Unicode MS"/>
          <w:bCs/>
          <w:color w:val="000000" w:themeColor="text1"/>
          <w:lang w:val="en-GB"/>
        </w:rPr>
        <w:t>C</w:t>
      </w:r>
      <w:r w:rsidR="00466203" w:rsidRPr="005939B6">
        <w:rPr>
          <w:rFonts w:eastAsia="Arial Unicode MS"/>
          <w:color w:val="000000" w:themeColor="text1"/>
          <w:lang w:val="en-GB"/>
        </w:rPr>
        <w:t xml:space="preserve">ontracting Authority or the Delegated Contracting Authority </w:t>
      </w:r>
      <w:r w:rsidRPr="005939B6">
        <w:rPr>
          <w:rFonts w:eastAsia="Arial Unicode MS"/>
          <w:bCs/>
          <w:color w:val="000000" w:themeColor="text1"/>
          <w:lang w:val="en-GB"/>
        </w:rPr>
        <w:t xml:space="preserve">to supply goods or perform services for a project, nor any company affiliated with it, is permitted to provide consulting services for </w:t>
      </w:r>
      <w:r w:rsidRPr="005939B6">
        <w:rPr>
          <w:rFonts w:eastAsia="Arial Unicode MS"/>
          <w:bCs/>
          <w:color w:val="000000" w:themeColor="text1"/>
          <w:lang w:val="en-GB"/>
        </w:rPr>
        <w:lastRenderedPageBreak/>
        <w:t>the same project. Similarly, no engineering firm engaged to provide consulting services for the preparation or execution of a project, nor any company affiliated with it, is subsequently permitted to supply goods, perform services, or provide services related to its initial assignment for the same project (unless it is a continuation of that assignment);</w:t>
      </w:r>
    </w:p>
    <w:p w14:paraId="764B031F" w14:textId="77777777" w:rsidR="005561B3" w:rsidRPr="005939B6" w:rsidRDefault="005561B3" w:rsidP="00980EC3">
      <w:pPr>
        <w:jc w:val="both"/>
        <w:rPr>
          <w:rFonts w:eastAsia="Arial Unicode MS"/>
          <w:bCs/>
          <w:color w:val="000000" w:themeColor="text1"/>
          <w:lang w:val="en-GB"/>
        </w:rPr>
      </w:pPr>
    </w:p>
    <w:p w14:paraId="36C3C083" w14:textId="77777777" w:rsidR="005561B3" w:rsidRPr="005939B6" w:rsidRDefault="005561B3" w:rsidP="00980EC3">
      <w:pPr>
        <w:jc w:val="both"/>
        <w:rPr>
          <w:rFonts w:eastAsia="Arial Unicode MS"/>
          <w:bCs/>
          <w:color w:val="000000" w:themeColor="text1"/>
          <w:lang w:val="en-GB"/>
        </w:rPr>
      </w:pPr>
      <w:r w:rsidRPr="005939B6">
        <w:rPr>
          <w:rFonts w:eastAsia="Arial Unicode MS"/>
          <w:bCs/>
          <w:color w:val="000000" w:themeColor="text1"/>
          <w:lang w:val="en-GB"/>
        </w:rPr>
        <w:t>b. Neither service providers nor any of their affiliated companies may be engaged for an assignment that, by its nature, is likely to be incompatible with another of their assignments.</w:t>
      </w:r>
    </w:p>
    <w:p w14:paraId="0EBD2BFF" w14:textId="77777777" w:rsidR="005561B3" w:rsidRPr="005939B6" w:rsidRDefault="005561B3" w:rsidP="00980EC3">
      <w:pPr>
        <w:jc w:val="both"/>
        <w:rPr>
          <w:rFonts w:eastAsia="Arial Unicode MS"/>
          <w:bCs/>
          <w:color w:val="000000" w:themeColor="text1"/>
          <w:lang w:val="en-GB"/>
        </w:rPr>
      </w:pPr>
    </w:p>
    <w:p w14:paraId="0F039918" w14:textId="461591BB" w:rsidR="005C7B6C" w:rsidRPr="005939B6" w:rsidRDefault="005561B3" w:rsidP="00980EC3">
      <w:pPr>
        <w:jc w:val="both"/>
        <w:rPr>
          <w:rFonts w:eastAsia="Arial Unicode MS"/>
          <w:bCs/>
          <w:color w:val="000000" w:themeColor="text1"/>
          <w:lang w:val="en-GB"/>
        </w:rPr>
      </w:pPr>
      <w:r w:rsidRPr="005939B6">
        <w:rPr>
          <w:rFonts w:eastAsia="Arial Unicode MS"/>
          <w:bCs/>
          <w:color w:val="000000" w:themeColor="text1"/>
          <w:lang w:val="en-GB"/>
        </w:rPr>
        <w:t xml:space="preserve">1.6.3 As indicated in paragraph (a) of the clause above, Service Providers may be engaged to perform downstream activities when ensuring continuity is essential, in which case the </w:t>
      </w:r>
      <w:r w:rsidR="00466203" w:rsidRPr="005939B6">
        <w:rPr>
          <w:rFonts w:eastAsia="Arial Unicode MS"/>
          <w:bCs/>
          <w:color w:val="000000" w:themeColor="text1"/>
          <w:lang w:val="en-GB"/>
        </w:rPr>
        <w:t>SRIT</w:t>
      </w:r>
      <w:r w:rsidRPr="005939B6">
        <w:rPr>
          <w:rFonts w:eastAsia="Arial Unicode MS"/>
          <w:bCs/>
          <w:color w:val="000000" w:themeColor="text1"/>
          <w:lang w:val="en-GB"/>
        </w:rPr>
        <w:t xml:space="preserve"> must state this possibility and the criteria used in selecting the service provider must take into account the likelihood of renewal. The decision to have downstream activities performed, and if so, to determine which Service Provider will be engaged for this purpose, rests solely with the </w:t>
      </w:r>
      <w:r w:rsidR="00466203" w:rsidRPr="005939B6">
        <w:rPr>
          <w:rFonts w:eastAsia="Arial Unicode MS"/>
          <w:color w:val="000000" w:themeColor="text1"/>
          <w:lang w:val="en-GB"/>
        </w:rPr>
        <w:t>ontracting Authority or the Delegated Contracting Authority</w:t>
      </w:r>
      <w:r w:rsidRPr="005939B6">
        <w:rPr>
          <w:rFonts w:eastAsia="Arial Unicode MS"/>
          <w:bCs/>
          <w:color w:val="000000" w:themeColor="text1"/>
          <w:lang w:val="en-GB"/>
        </w:rPr>
        <w:t>.</w:t>
      </w:r>
    </w:p>
    <w:p w14:paraId="11D934E8" w14:textId="77777777" w:rsidR="00794138" w:rsidRPr="005939B6" w:rsidRDefault="00794138" w:rsidP="00980EC3">
      <w:pPr>
        <w:jc w:val="both"/>
        <w:rPr>
          <w:rFonts w:eastAsia="Arial Unicode MS"/>
          <w:b/>
          <w:color w:val="000000" w:themeColor="text1"/>
          <w:lang w:val="en-GB"/>
        </w:rPr>
      </w:pPr>
    </w:p>
    <w:p w14:paraId="30ACC269" w14:textId="0313B0D3" w:rsidR="00794138" w:rsidRPr="005939B6" w:rsidRDefault="00794138" w:rsidP="00980EC3">
      <w:pPr>
        <w:numPr>
          <w:ilvl w:val="1"/>
          <w:numId w:val="58"/>
        </w:numPr>
        <w:jc w:val="both"/>
        <w:rPr>
          <w:rFonts w:eastAsia="Arial Unicode MS"/>
          <w:color w:val="000000" w:themeColor="text1"/>
          <w:lang w:val="en-GB"/>
        </w:rPr>
      </w:pPr>
      <w:r w:rsidRPr="005939B6">
        <w:rPr>
          <w:rFonts w:eastAsia="Arial Unicode MS"/>
          <w:color w:val="000000" w:themeColor="text1"/>
          <w:lang w:val="en-GB"/>
        </w:rPr>
        <w:t xml:space="preserve">The the Mayor of </w:t>
      </w:r>
      <w:r w:rsidRPr="005939B6">
        <w:rPr>
          <w:rFonts w:eastAsia="Arial Unicode MS"/>
          <w:color w:val="000000" w:themeColor="text1"/>
        </w:rPr>
        <w:t xml:space="preserve">the </w:t>
      </w:r>
      <w:r w:rsidR="00B71245" w:rsidRPr="005939B6">
        <w:rPr>
          <w:rFonts w:eastAsia="Arial Unicode MS"/>
          <w:color w:val="000000" w:themeColor="text1"/>
        </w:rPr>
        <w:t xml:space="preserve">NKAMBE </w:t>
      </w:r>
      <w:r w:rsidRPr="005939B6">
        <w:rPr>
          <w:rFonts w:eastAsia="Arial Unicode MS"/>
          <w:color w:val="000000" w:themeColor="text1"/>
        </w:rPr>
        <w:t>Council</w:t>
      </w:r>
      <w:r w:rsidRPr="005939B6">
        <w:rPr>
          <w:rFonts w:eastAsia="Arial Unicode MS"/>
          <w:color w:val="000000" w:themeColor="text1"/>
          <w:lang w:val="en-GB"/>
        </w:rPr>
        <w:t xml:space="preserve"> hereinafter referred to as the Contracting Authority, hereby launches an invitation to tender for the construction of the works described in the Tender File. The name and identification number which formed the subject of the invitation to tender feature in the Special Regulations of the invitation to tender. Hereafter reference is made to it under the term “works”.</w:t>
      </w:r>
    </w:p>
    <w:p w14:paraId="31A29E77" w14:textId="034E60F3" w:rsidR="00794138" w:rsidRPr="005939B6" w:rsidRDefault="00794138" w:rsidP="00980EC3">
      <w:pPr>
        <w:numPr>
          <w:ilvl w:val="1"/>
          <w:numId w:val="58"/>
        </w:numPr>
        <w:jc w:val="both"/>
        <w:rPr>
          <w:rFonts w:eastAsia="Arial Unicode MS"/>
          <w:color w:val="000000" w:themeColor="text1"/>
          <w:lang w:val="en-GB"/>
        </w:rPr>
      </w:pPr>
      <w:r w:rsidRPr="005939B6">
        <w:rPr>
          <w:rFonts w:eastAsia="Arial Unicode MS"/>
          <w:color w:val="000000" w:themeColor="text1"/>
          <w:lang w:val="en-GB"/>
        </w:rPr>
        <w:t>The bidder retained or the successful bidder must complete the works within the time- limit indicated in the Special Regulations and which time-limit runs from the date of notification of the Administrative Order.</w:t>
      </w:r>
    </w:p>
    <w:p w14:paraId="46A600B0" w14:textId="35B3F258" w:rsidR="00794138" w:rsidRPr="005939B6" w:rsidRDefault="00794138" w:rsidP="00980EC3">
      <w:pPr>
        <w:numPr>
          <w:ilvl w:val="1"/>
          <w:numId w:val="58"/>
        </w:numPr>
        <w:jc w:val="both"/>
        <w:rPr>
          <w:rFonts w:eastAsia="Arial Unicode MS"/>
          <w:color w:val="000000" w:themeColor="text1"/>
          <w:lang w:val="en-GB"/>
        </w:rPr>
      </w:pPr>
      <w:r w:rsidRPr="005939B6">
        <w:rPr>
          <w:rFonts w:eastAsia="Arial Unicode MS"/>
          <w:color w:val="000000" w:themeColor="text1"/>
          <w:lang w:val="en-GB"/>
        </w:rPr>
        <w:t>In this</w:t>
      </w:r>
      <w:r w:rsidR="00466203" w:rsidRPr="005939B6">
        <w:rPr>
          <w:rFonts w:eastAsia="Arial Unicode MS"/>
          <w:color w:val="000000" w:themeColor="text1"/>
          <w:lang w:val="en-GB"/>
        </w:rPr>
        <w:t xml:space="preserve"> </w:t>
      </w:r>
      <w:r w:rsidRPr="005939B6">
        <w:rPr>
          <w:rFonts w:eastAsia="Arial Unicode MS"/>
          <w:color w:val="000000" w:themeColor="text1"/>
          <w:lang w:val="en-GB"/>
        </w:rPr>
        <w:t>Tender File, the terms “Contracting Authority” and Delegated Contracting Authority” are interchangeable and the term “day” means a calendar day.</w:t>
      </w:r>
    </w:p>
    <w:p w14:paraId="69754863" w14:textId="77777777" w:rsidR="00794138" w:rsidRPr="005939B6" w:rsidRDefault="00794138" w:rsidP="00980EC3">
      <w:pPr>
        <w:ind w:left="561" w:hanging="561"/>
        <w:jc w:val="both"/>
        <w:rPr>
          <w:rFonts w:eastAsia="Arial Unicode MS"/>
          <w:color w:val="000000" w:themeColor="text1"/>
          <w:lang w:val="en-GB"/>
        </w:rPr>
      </w:pPr>
    </w:p>
    <w:p w14:paraId="5366DFBF" w14:textId="77777777" w:rsidR="00794138" w:rsidRPr="005939B6" w:rsidRDefault="00794138" w:rsidP="00980EC3">
      <w:pPr>
        <w:ind w:left="561" w:hanging="561"/>
        <w:jc w:val="both"/>
        <w:rPr>
          <w:rFonts w:eastAsia="Arial Unicode MS"/>
          <w:b/>
          <w:color w:val="000000" w:themeColor="text1"/>
          <w:lang w:val="en-GB"/>
        </w:rPr>
      </w:pPr>
      <w:r w:rsidRPr="005939B6">
        <w:rPr>
          <w:rFonts w:eastAsia="Arial Unicode MS"/>
          <w:b/>
          <w:color w:val="000000" w:themeColor="text1"/>
          <w:lang w:val="en-GB"/>
        </w:rPr>
        <w:t>Article 2: Financing</w:t>
      </w:r>
    </w:p>
    <w:p w14:paraId="2CA27DCD" w14:textId="77777777" w:rsidR="00794138" w:rsidRPr="005939B6" w:rsidRDefault="00794138" w:rsidP="00980EC3">
      <w:pPr>
        <w:ind w:left="561" w:hanging="561"/>
        <w:jc w:val="both"/>
        <w:rPr>
          <w:rFonts w:eastAsia="Arial Unicode MS"/>
          <w:b/>
          <w:color w:val="000000" w:themeColor="text1"/>
          <w:lang w:val="en-GB"/>
        </w:rPr>
      </w:pPr>
    </w:p>
    <w:p w14:paraId="70C0EC06" w14:textId="380044DA" w:rsidR="00794138" w:rsidRPr="005939B6" w:rsidRDefault="00794138" w:rsidP="00980EC3">
      <w:pPr>
        <w:widowControl w:val="0"/>
        <w:tabs>
          <w:tab w:val="left" w:pos="10360"/>
        </w:tabs>
        <w:autoSpaceDE w:val="0"/>
        <w:autoSpaceDN w:val="0"/>
        <w:adjustRightInd w:val="0"/>
        <w:ind w:left="114" w:right="-305"/>
        <w:rPr>
          <w:rFonts w:eastAsia="Arial Unicode MS"/>
          <w:bCs/>
          <w:color w:val="000000" w:themeColor="text1"/>
          <w:lang w:val="en-GB"/>
        </w:rPr>
      </w:pPr>
      <w:r w:rsidRPr="005939B6">
        <w:rPr>
          <w:rFonts w:eastAsia="Arial Unicode MS"/>
          <w:color w:val="000000" w:themeColor="text1"/>
          <w:lang w:val="en-GB"/>
        </w:rPr>
        <w:t xml:space="preserve">The source of financing of the works forming the subject of this invitation to tender shall be specified in the </w:t>
      </w:r>
      <w:r w:rsidR="00CD1F23" w:rsidRPr="005939B6">
        <w:rPr>
          <w:rFonts w:eastAsia="Arial Unicode MS"/>
          <w:bCs/>
          <w:color w:val="000000" w:themeColor="text1"/>
          <w:lang w:val="en-GB"/>
        </w:rPr>
        <w:t>Special Regulations of the Invitation to Tender (SRIT).</w:t>
      </w:r>
    </w:p>
    <w:p w14:paraId="342B981E" w14:textId="77777777" w:rsidR="00794138" w:rsidRPr="005939B6" w:rsidRDefault="00794138" w:rsidP="00980EC3">
      <w:pPr>
        <w:tabs>
          <w:tab w:val="left" w:pos="561"/>
          <w:tab w:val="left" w:pos="935"/>
        </w:tabs>
        <w:ind w:left="561" w:hanging="561"/>
        <w:jc w:val="both"/>
        <w:rPr>
          <w:rFonts w:eastAsia="Arial Unicode MS"/>
          <w:color w:val="000000" w:themeColor="text1"/>
          <w:lang w:val="en-GB"/>
        </w:rPr>
      </w:pPr>
    </w:p>
    <w:p w14:paraId="07778D25" w14:textId="68539640" w:rsidR="00794138" w:rsidRPr="005939B6" w:rsidRDefault="00794138" w:rsidP="00980EC3">
      <w:pPr>
        <w:tabs>
          <w:tab w:val="left" w:pos="561"/>
          <w:tab w:val="left" w:pos="935"/>
        </w:tabs>
        <w:ind w:left="561" w:hanging="561"/>
        <w:jc w:val="both"/>
        <w:rPr>
          <w:rFonts w:eastAsia="Arial Unicode MS"/>
          <w:b/>
          <w:color w:val="000000" w:themeColor="text1"/>
          <w:lang w:val="en-GB"/>
        </w:rPr>
      </w:pPr>
      <w:r w:rsidRPr="005939B6">
        <w:rPr>
          <w:rFonts w:eastAsia="Arial Unicode MS"/>
          <w:b/>
          <w:color w:val="000000" w:themeColor="text1"/>
          <w:lang w:val="en-GB"/>
        </w:rPr>
        <w:t xml:space="preserve">Article 3: </w:t>
      </w:r>
      <w:r w:rsidR="006E3E09" w:rsidRPr="005939B6">
        <w:rPr>
          <w:rFonts w:eastAsia="Arial Unicode MS"/>
          <w:b/>
          <w:color w:val="000000" w:themeColor="text1"/>
          <w:lang w:val="en-GB"/>
        </w:rPr>
        <w:t>Ethical principles, fraud and corruption</w:t>
      </w:r>
    </w:p>
    <w:p w14:paraId="571A647D" w14:textId="2A8E00EE" w:rsidR="00CD1F23" w:rsidRPr="005939B6" w:rsidRDefault="00CD1F23" w:rsidP="00980EC3">
      <w:pPr>
        <w:tabs>
          <w:tab w:val="left" w:pos="561"/>
          <w:tab w:val="left" w:pos="935"/>
        </w:tabs>
        <w:ind w:left="561" w:hanging="561"/>
        <w:jc w:val="both"/>
        <w:rPr>
          <w:rFonts w:eastAsia="Arial Unicode MS"/>
          <w:b/>
          <w:color w:val="000000" w:themeColor="text1"/>
          <w:lang w:val="en-GB"/>
        </w:rPr>
      </w:pPr>
    </w:p>
    <w:p w14:paraId="00933F0F"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3.1. Public service employees, bidders, and contractors, as well as any person involved in any capacity in the procurement, execution, monitoring, and regulation process, are subject to the provisions of laws and regulations prohibiting acts of corruption, fraudulent practices, collusive, coercive, or obstructive practices, conflicts of interest, insider trading, and complicity.</w:t>
      </w:r>
    </w:p>
    <w:p w14:paraId="2BE6C6F1"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p>
    <w:p w14:paraId="654224DC" w14:textId="2BFD49C2"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In this regard, bidders subscribe to the integrity charter, a template of which is attached as an appendix to this</w:t>
      </w:r>
      <w:r w:rsidR="00413AE7" w:rsidRPr="005939B6">
        <w:rPr>
          <w:rFonts w:eastAsia="Arial Unicode MS"/>
          <w:bCs/>
          <w:color w:val="000000" w:themeColor="text1"/>
          <w:lang w:val="en-GB"/>
        </w:rPr>
        <w:t xml:space="preserve"> </w:t>
      </w:r>
      <w:r w:rsidRPr="005939B6">
        <w:rPr>
          <w:rFonts w:eastAsia="Arial Unicode MS"/>
          <w:bCs/>
          <w:color w:val="000000" w:themeColor="text1"/>
          <w:lang w:val="en-GB"/>
        </w:rPr>
        <w:t>Tender Document (document 1</w:t>
      </w:r>
      <w:r w:rsidR="00876FD5" w:rsidRPr="005939B6">
        <w:rPr>
          <w:rFonts w:eastAsia="Arial Unicode MS"/>
          <w:bCs/>
          <w:color w:val="000000" w:themeColor="text1"/>
          <w:lang w:val="en-GB"/>
        </w:rPr>
        <w:t>2</w:t>
      </w:r>
      <w:r w:rsidRPr="005939B6">
        <w:rPr>
          <w:rFonts w:eastAsia="Arial Unicode MS"/>
          <w:bCs/>
          <w:color w:val="000000" w:themeColor="text1"/>
          <w:lang w:val="en-GB"/>
        </w:rPr>
        <w:t>).</w:t>
      </w:r>
    </w:p>
    <w:p w14:paraId="358CFC8A"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p>
    <w:p w14:paraId="7CC11431" w14:textId="2B10E580"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 xml:space="preserve">3.2. The Contracting Authority or the Delegated Contracting Authority requires bidders and their co-contractors to adhere to the strictest rules of professional ethics during the awarding and execution of these contracts. Pursuant to this principle, the </w:t>
      </w:r>
      <w:r w:rsidR="00466203" w:rsidRPr="005939B6">
        <w:rPr>
          <w:rFonts w:eastAsia="Arial Unicode MS"/>
          <w:color w:val="000000" w:themeColor="text1"/>
          <w:lang w:val="en-GB"/>
        </w:rPr>
        <w:t>ontracting Authority or the Delegated Contracting Authority</w:t>
      </w:r>
    </w:p>
    <w:p w14:paraId="63C64E1F" w14:textId="23241554"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a. Defines the following terms for the purposes of this clause as follows:</w:t>
      </w:r>
    </w:p>
    <w:p w14:paraId="7EC7BBFA" w14:textId="114A1C54"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Anyone who directly or indirectly offers, gives, solicits, or accepts any advantage with a view to unduly influencing the actions of a public official during the awarding or performance of a contract is guilty of "corruption";</w:t>
      </w:r>
    </w:p>
    <w:p w14:paraId="7F24638A" w14:textId="291A59EF"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Anyone who distorts or misrepresents facts in order to influence the awarding or performance of a contract engages in "fraudulent practices";</w:t>
      </w:r>
    </w:p>
    <w:p w14:paraId="320BB140" w14:textId="7398A00F"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“Collusive practices” means any form of agreement between two or more bidders (whether or not the Contracting Authority or the Delegated Contracting Authority is aware of it) who agree to artificially maintain bid prices at levels that do not correspond to those that would result from competitive bidding;</w:t>
      </w:r>
    </w:p>
    <w:p w14:paraId="059BB181"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p>
    <w:p w14:paraId="20674A4E" w14:textId="6CA02D0B"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lastRenderedPageBreak/>
        <w:t>“Coercive practices” means any form of harm to persons or their property, or any threat against them, directly or indirectly, in order to influence their actions during the award or performance of a contract.</w:t>
      </w:r>
    </w:p>
    <w:p w14:paraId="7AC86A7B" w14:textId="16D0C8BE"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“Conflict of Interest” A bidder may be deemed to be in a conflict of interest under the following conditions:</w:t>
      </w:r>
    </w:p>
    <w:p w14:paraId="12D02EB2" w14:textId="5DB7D2D2" w:rsidR="00CD1F23" w:rsidRPr="005939B6" w:rsidRDefault="00CD1F23" w:rsidP="00980EC3">
      <w:pPr>
        <w:pStyle w:val="ListParagraph"/>
        <w:numPr>
          <w:ilvl w:val="0"/>
          <w:numId w:val="134"/>
        </w:numPr>
        <w:tabs>
          <w:tab w:val="left" w:pos="1134"/>
          <w:tab w:val="left" w:pos="1276"/>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Is associated, or has been associated in the past, with a company (or a subsidiary of that company)</w:t>
      </w:r>
      <w:r w:rsidR="007859DC" w:rsidRPr="005939B6">
        <w:rPr>
          <w:rFonts w:eastAsia="Arial Unicode MS"/>
          <w:bCs/>
          <w:color w:val="000000" w:themeColor="text1"/>
          <w:sz w:val="24"/>
          <w:szCs w:val="24"/>
          <w:lang w:val="en-GB"/>
        </w:rPr>
        <w:t xml:space="preserve"> </w:t>
      </w:r>
      <w:r w:rsidRPr="005939B6">
        <w:rPr>
          <w:rFonts w:eastAsia="Arial Unicode MS"/>
          <w:bCs/>
          <w:color w:val="000000" w:themeColor="text1"/>
          <w:sz w:val="24"/>
          <w:szCs w:val="24"/>
          <w:lang w:val="en-GB"/>
        </w:rPr>
        <w:t>that provided consulting services for the design, preparation of specifications, and other documents used in connection with contracts awarded under this tender; or</w:t>
      </w:r>
    </w:p>
    <w:p w14:paraId="1BF89E82" w14:textId="5CAD91A5" w:rsidR="00CD1F23" w:rsidRPr="005939B6" w:rsidRDefault="00CD1F23" w:rsidP="00980EC3">
      <w:pPr>
        <w:pStyle w:val="ListParagraph"/>
        <w:numPr>
          <w:ilvl w:val="0"/>
          <w:numId w:val="134"/>
        </w:numPr>
        <w:tabs>
          <w:tab w:val="left" w:pos="1134"/>
          <w:tab w:val="left" w:pos="1276"/>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Submits more than one bid in this tender, with the exception of variant bids permitted under claus17, if applicable; however, this does not preclude the participation of subcontractors in more than one bid.</w:t>
      </w:r>
    </w:p>
    <w:p w14:paraId="2BE5A856" w14:textId="45B24B56" w:rsidR="00CD1F23" w:rsidRPr="005939B6" w:rsidRDefault="00CD1F23" w:rsidP="00980EC3">
      <w:pPr>
        <w:pStyle w:val="ListParagraph"/>
        <w:numPr>
          <w:ilvl w:val="0"/>
          <w:numId w:val="134"/>
        </w:numPr>
        <w:tabs>
          <w:tab w:val="left" w:pos="1134"/>
          <w:tab w:val="left" w:pos="1276"/>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The Contracting Authority or the Delegated Contracting Authority has financial interests within its capital structure that could compromise the transparency of public procurement procedures;</w:t>
      </w:r>
    </w:p>
    <w:p w14:paraId="2477AD2E"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p>
    <w:p w14:paraId="6E4BD83D" w14:textId="0675506C"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lang w:val="en-GB"/>
        </w:rPr>
      </w:pPr>
      <w:r w:rsidRPr="005939B6">
        <w:rPr>
          <w:rFonts w:eastAsia="Arial Unicode MS"/>
          <w:bCs/>
          <w:color w:val="000000" w:themeColor="text1"/>
          <w:lang w:val="en-GB"/>
        </w:rPr>
        <w:t>Complicity is understood to mean:</w:t>
      </w:r>
    </w:p>
    <w:p w14:paraId="791B4934" w14:textId="35C59A5B" w:rsidR="00CD1F23" w:rsidRPr="005939B6" w:rsidRDefault="00CD1F23" w:rsidP="00980EC3">
      <w:pPr>
        <w:pStyle w:val="ListParagraph"/>
        <w:numPr>
          <w:ilvl w:val="0"/>
          <w:numId w:val="134"/>
        </w:numPr>
        <w:tabs>
          <w:tab w:val="left" w:pos="1134"/>
          <w:tab w:val="left" w:pos="1276"/>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The failure or negligence to carry out the required checks or provide the prescribed technical opinions;</w:t>
      </w:r>
    </w:p>
    <w:p w14:paraId="3AFD2FDD" w14:textId="73C00D7A" w:rsidR="00CD1F23" w:rsidRPr="005939B6" w:rsidRDefault="00CD1F23" w:rsidP="00980EC3">
      <w:pPr>
        <w:pStyle w:val="ListParagraph"/>
        <w:numPr>
          <w:ilvl w:val="0"/>
          <w:numId w:val="134"/>
        </w:numPr>
        <w:tabs>
          <w:tab w:val="left" w:pos="1134"/>
          <w:tab w:val="left" w:pos="1276"/>
        </w:tabs>
        <w:jc w:val="both"/>
        <w:rPr>
          <w:rFonts w:eastAsia="Arial Unicode MS"/>
          <w:bCs/>
          <w:color w:val="000000" w:themeColor="text1"/>
          <w:sz w:val="24"/>
          <w:szCs w:val="24"/>
          <w:lang w:val="en-GB"/>
        </w:rPr>
      </w:pPr>
      <w:r w:rsidRPr="005939B6">
        <w:rPr>
          <w:rFonts w:eastAsia="Arial Unicode MS"/>
          <w:bCs/>
          <w:color w:val="000000" w:themeColor="text1"/>
          <w:sz w:val="24"/>
          <w:szCs w:val="24"/>
          <w:lang w:val="en-GB"/>
        </w:rPr>
        <w:t>The deliberate failure to report to the Contracting Authority or the competent authority any irregularities observed during the performance of its duties.</w:t>
      </w:r>
    </w:p>
    <w:p w14:paraId="1E21F2A0" w14:textId="2EBE42E8" w:rsidR="00CD1F23" w:rsidRPr="005939B6" w:rsidRDefault="00CD1F23" w:rsidP="00980EC3">
      <w:pPr>
        <w:pStyle w:val="ListParagraph"/>
        <w:numPr>
          <w:ilvl w:val="0"/>
          <w:numId w:val="133"/>
        </w:numPr>
        <w:tabs>
          <w:tab w:val="left" w:pos="561"/>
          <w:tab w:val="left" w:pos="935"/>
        </w:tabs>
        <w:jc w:val="both"/>
        <w:rPr>
          <w:rFonts w:eastAsia="Arial Unicode MS"/>
          <w:bCs/>
          <w:color w:val="000000" w:themeColor="text1"/>
          <w:lang w:val="en-GB"/>
        </w:rPr>
      </w:pPr>
      <w:r w:rsidRPr="005939B6">
        <w:rPr>
          <w:rFonts w:eastAsia="Arial Unicode MS"/>
          <w:bCs/>
          <w:color w:val="000000" w:themeColor="text1"/>
          <w:lang w:val="en-GB"/>
        </w:rPr>
        <w:t>Anyone who commits acts (including the destruction, falsification, alteration, or concealment of evidence on which an investigation is based, or any false statements made to investigators, or any threats, harassment, or intimidation) against a person in order to prevent them from disclosing information related to an investigation or from pursuing it, is considered to be engaging in "obstructive practices."</w:t>
      </w:r>
    </w:p>
    <w:p w14:paraId="1765A697" w14:textId="77777777" w:rsidR="00CD1F23" w:rsidRPr="005939B6" w:rsidRDefault="00CD1F23" w:rsidP="00980EC3">
      <w:pPr>
        <w:tabs>
          <w:tab w:val="left" w:pos="561"/>
          <w:tab w:val="left" w:pos="935"/>
        </w:tabs>
        <w:ind w:left="561" w:hanging="561"/>
        <w:jc w:val="both"/>
        <w:rPr>
          <w:rFonts w:eastAsia="Arial Unicode MS"/>
          <w:bCs/>
          <w:color w:val="000000" w:themeColor="text1"/>
          <w:lang w:val="en-GB"/>
        </w:rPr>
      </w:pPr>
    </w:p>
    <w:p w14:paraId="7885C3F1" w14:textId="77777777" w:rsidR="007859DC"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 xml:space="preserve">b. Any proposed award is rejected if it is proven that the proposed awardee is, directly or through an agent, guilty of corruption, conflict of interest, or has engaged in fraudulent maneuvers, collusive, coercive, or obstructive practices in the awarding of the contract. </w:t>
      </w:r>
    </w:p>
    <w:p w14:paraId="7A6E00EB" w14:textId="3EBAE565"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3.3 - Candidates must provide information on any commissions and bonuses paid or payable to agents in connection with this proposal, and on the execution of the contract if awarded to the candidate, as requested on the financial proposal form (letter of submission).</w:t>
      </w:r>
    </w:p>
    <w:p w14:paraId="782C4B38" w14:textId="22FF1C73"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3.4 - Candidates must not have been excluded from any contract awards for corruption or fraudulent practices.</w:t>
      </w:r>
    </w:p>
    <w:p w14:paraId="24C6650F" w14:textId="564EABDD" w:rsidR="00CD1F23" w:rsidRPr="005939B6" w:rsidRDefault="00CD1F23" w:rsidP="00980EC3">
      <w:pPr>
        <w:tabs>
          <w:tab w:val="left" w:pos="561"/>
          <w:tab w:val="left" w:pos="935"/>
        </w:tabs>
        <w:ind w:left="561" w:hanging="561"/>
        <w:jc w:val="both"/>
        <w:rPr>
          <w:rFonts w:eastAsia="Arial Unicode MS"/>
          <w:bCs/>
          <w:color w:val="000000" w:themeColor="text1"/>
          <w:lang w:val="en-GB"/>
        </w:rPr>
      </w:pPr>
      <w:r w:rsidRPr="005939B6">
        <w:rPr>
          <w:rFonts w:eastAsia="Arial Unicode MS"/>
          <w:bCs/>
          <w:color w:val="000000" w:themeColor="text1"/>
          <w:lang w:val="en-GB"/>
        </w:rPr>
        <w:t>3.5 - The Public Procurement Authority may, as a precautionary measure, issue a decision prohibiting any bidder or contractor of the Administration from bidding for a period not exceeding two (2) years, if found guilty of influence peddling, conflicts of interest, complicity, insider trading, fraud, corruption, or the submission of inauthentic documents in the bid, without prejudice to any criminal proceedings that may be brought.</w:t>
      </w:r>
    </w:p>
    <w:p w14:paraId="6300246A" w14:textId="77777777" w:rsidR="00794138" w:rsidRPr="005939B6" w:rsidRDefault="00794138" w:rsidP="00980EC3">
      <w:pPr>
        <w:tabs>
          <w:tab w:val="left" w:pos="284"/>
        </w:tabs>
        <w:jc w:val="both"/>
        <w:rPr>
          <w:rFonts w:eastAsia="Arial Unicode MS"/>
          <w:color w:val="000000" w:themeColor="text1"/>
          <w:lang w:val="en-GB"/>
        </w:rPr>
      </w:pPr>
    </w:p>
    <w:p w14:paraId="1781EB66" w14:textId="77777777" w:rsidR="00794138" w:rsidRPr="005939B6" w:rsidRDefault="00794138" w:rsidP="00980EC3">
      <w:pPr>
        <w:tabs>
          <w:tab w:val="left" w:pos="1309"/>
        </w:tabs>
        <w:ind w:left="1309" w:hanging="1309"/>
        <w:jc w:val="both"/>
        <w:rPr>
          <w:rFonts w:eastAsia="Arial Unicode MS"/>
          <w:b/>
          <w:color w:val="000000" w:themeColor="text1"/>
          <w:lang w:val="en-GB"/>
        </w:rPr>
      </w:pPr>
      <w:r w:rsidRPr="005939B6">
        <w:rPr>
          <w:rFonts w:eastAsia="Arial Unicode MS"/>
          <w:b/>
          <w:color w:val="000000" w:themeColor="text1"/>
          <w:lang w:val="en-GB"/>
        </w:rPr>
        <w:t>Article 4: Candidates admitted to Compete:</w:t>
      </w:r>
    </w:p>
    <w:p w14:paraId="6E306951" w14:textId="77777777" w:rsidR="00794138" w:rsidRPr="005939B6" w:rsidRDefault="00794138" w:rsidP="00980EC3">
      <w:pPr>
        <w:tabs>
          <w:tab w:val="left" w:pos="1309"/>
        </w:tabs>
        <w:ind w:left="1309" w:hanging="1309"/>
        <w:jc w:val="both"/>
        <w:rPr>
          <w:rFonts w:eastAsia="Arial Unicode MS"/>
          <w:b/>
          <w:color w:val="000000" w:themeColor="text1"/>
          <w:lang w:val="en-GB"/>
        </w:rPr>
      </w:pPr>
    </w:p>
    <w:p w14:paraId="1B25419F" w14:textId="18D07D6D"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4.1) Apart from the restricted tender, which is open to all candidates selected following the prequalification procedure and/or those selected under the categorization previously indicated in the tender notice and reiterated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 as a general rule, the tender is open to all bidders, provided they meet the following eligibility requirements:</w:t>
      </w:r>
    </w:p>
    <w:p w14:paraId="33712C08" w14:textId="0FE4E5E6"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a. A bidder (including all members of a consortium and all subcontractors of the bidder) must be from an eligible country, in accordance with the financing agreement, if applicable;</w:t>
      </w:r>
    </w:p>
    <w:p w14:paraId="17B301B4" w14:textId="77777777"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b. A ​​bidder (including all members of a consortium and all subcontractors of the bidder) must not be in a conflict of interest, under penalty of disqualification. A bidder may be deemed to be in a conflict of interest under the following conditions:</w:t>
      </w:r>
    </w:p>
    <w:p w14:paraId="62818C1D" w14:textId="5B545FED"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 Is associated, or has been associated in the past, with a company (or a subsidiary of that company) that provided consulting services for the design, preparation of specifications, and other documents used in connection with contracts awarded under this tender;</w:t>
      </w:r>
    </w:p>
    <w:p w14:paraId="725436F1" w14:textId="4EF0E9DA"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ii. Submits more than one bid in this tender, with the exception of variant bids permitted under clause 17, if applicable; however, this does not preclude the participation of subcontractors in more than one bid.</w:t>
      </w:r>
    </w:p>
    <w:p w14:paraId="23CCC0A0" w14:textId="77777777"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lastRenderedPageBreak/>
        <w:t>iii. The Contracting Authority or the Contracting Authority's representative holds a stake in the bidder's capital that could compromise the transparency of public procurement procedures;</w:t>
      </w:r>
    </w:p>
    <w:p w14:paraId="01068462"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5DAA0B8D" w14:textId="031C0DE1"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iv. Is affiliated with a group or entity that the Contracting Authority or the </w:t>
      </w:r>
      <w:r w:rsidR="00653297" w:rsidRPr="005939B6">
        <w:rPr>
          <w:rFonts w:eastAsia="Arial Unicode MS"/>
          <w:color w:val="000000" w:themeColor="text1"/>
          <w:lang w:val="en-GB"/>
        </w:rPr>
        <w:t xml:space="preserve">Delegated </w:t>
      </w:r>
      <w:r w:rsidRPr="005939B6">
        <w:rPr>
          <w:rFonts w:eastAsia="Arial Unicode MS"/>
          <w:color w:val="000000" w:themeColor="text1"/>
          <w:lang w:val="en-GB"/>
        </w:rPr>
        <w:t>Contracting Authority has recruited or intends to recruit to participate in control.</w:t>
      </w:r>
    </w:p>
    <w:p w14:paraId="4F5B9AAB" w14:textId="28409F9F"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c. A public legal entity (a Cameroonian public enterprise or public institution) may bid if it demonstrates that it is (i) legally and financially autonomous, (ii) administered according to the rules of commercial law or private accounting, and (iii) not under the supervision of the Contracting Authority or the Delegated Contracting Authority, except with the express authorization of the Public Procurement Authority.</w:t>
      </w:r>
    </w:p>
    <w:p w14:paraId="08496FDC" w14:textId="77777777"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d. Civil society organizations and public institutions may bid, provided that the proposed prices are competitive, that is, that they have been determined (i) by taking into account all direct and indirect costs contributing to the price of the service covered by the contract, and (ii) that they have not benefited, in determining this price, from advantages derived from the resources allocated to them for their public service missions.</w:t>
      </w:r>
    </w:p>
    <w:p w14:paraId="04550751"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4D067156" w14:textId="012CF96C"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4.2) </w:t>
      </w:r>
      <w:proofErr w:type="gramStart"/>
      <w:r w:rsidRPr="005939B6">
        <w:rPr>
          <w:rFonts w:eastAsia="Arial Unicode MS"/>
          <w:color w:val="000000" w:themeColor="text1"/>
          <w:lang w:val="en-GB"/>
        </w:rPr>
        <w:t>The</w:t>
      </w:r>
      <w:proofErr w:type="gramEnd"/>
      <w:r w:rsidRPr="005939B6">
        <w:rPr>
          <w:rFonts w:eastAsia="Arial Unicode MS"/>
          <w:color w:val="000000" w:themeColor="text1"/>
          <w:lang w:val="en-GB"/>
        </w:rPr>
        <w:t xml:space="preserve"> tender is open/or restricted, according to the specifications of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 to all candidates who meet the following conditions:</w:t>
      </w:r>
    </w:p>
    <w:p w14:paraId="0B36D1F4" w14:textId="1788C252"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a) </w:t>
      </w:r>
      <w:proofErr w:type="gramStart"/>
      <w:r w:rsidRPr="005939B6">
        <w:rPr>
          <w:rFonts w:eastAsia="Arial Unicode MS"/>
          <w:color w:val="000000" w:themeColor="text1"/>
          <w:lang w:val="en-GB"/>
        </w:rPr>
        <w:t>not</w:t>
      </w:r>
      <w:proofErr w:type="gramEnd"/>
      <w:r w:rsidRPr="005939B6">
        <w:rPr>
          <w:rFonts w:eastAsia="Arial Unicode MS"/>
          <w:color w:val="000000" w:themeColor="text1"/>
          <w:lang w:val="en-GB"/>
        </w:rPr>
        <w:t xml:space="preserve"> being in liquidation or </w:t>
      </w:r>
      <w:r w:rsidR="00466203" w:rsidRPr="005939B6">
        <w:rPr>
          <w:rFonts w:eastAsia="Arial Unicode MS"/>
          <w:color w:val="000000" w:themeColor="text1"/>
          <w:lang w:val="en-GB"/>
        </w:rPr>
        <w:t>bankruptcy.</w:t>
      </w:r>
    </w:p>
    <w:p w14:paraId="51212BB9"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41BB7B4D" w14:textId="2A7125B2"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b) </w:t>
      </w:r>
      <w:proofErr w:type="gramStart"/>
      <w:r w:rsidRPr="005939B6">
        <w:rPr>
          <w:rFonts w:eastAsia="Arial Unicode MS"/>
          <w:color w:val="000000" w:themeColor="text1"/>
          <w:lang w:val="en-GB"/>
        </w:rPr>
        <w:t>not</w:t>
      </w:r>
      <w:proofErr w:type="gramEnd"/>
      <w:r w:rsidRPr="005939B6">
        <w:rPr>
          <w:rFonts w:eastAsia="Arial Unicode MS"/>
          <w:color w:val="000000" w:themeColor="text1"/>
          <w:lang w:val="en-GB"/>
        </w:rPr>
        <w:t xml:space="preserve"> being subject to any of the prohibitions or disqualifications provided for by applicable laws and regulations, both national and </w:t>
      </w:r>
      <w:r w:rsidR="00466203" w:rsidRPr="005939B6">
        <w:rPr>
          <w:rFonts w:eastAsia="Arial Unicode MS"/>
          <w:color w:val="000000" w:themeColor="text1"/>
          <w:lang w:val="en-GB"/>
        </w:rPr>
        <w:t>international.</w:t>
      </w:r>
    </w:p>
    <w:p w14:paraId="50761296" w14:textId="77777777" w:rsidR="007859DC" w:rsidRPr="005939B6" w:rsidRDefault="007859DC" w:rsidP="00980EC3">
      <w:pPr>
        <w:tabs>
          <w:tab w:val="left" w:pos="1122"/>
        </w:tabs>
        <w:ind w:left="1122" w:hanging="1122"/>
        <w:jc w:val="both"/>
        <w:rPr>
          <w:rFonts w:eastAsia="Arial Unicode MS"/>
          <w:color w:val="000000" w:themeColor="text1"/>
          <w:lang w:val="en-GB"/>
        </w:rPr>
      </w:pPr>
      <w:proofErr w:type="gramStart"/>
      <w:r w:rsidRPr="005939B6">
        <w:rPr>
          <w:rFonts w:eastAsia="Arial Unicode MS"/>
          <w:color w:val="000000" w:themeColor="text1"/>
          <w:lang w:val="en-GB"/>
        </w:rPr>
        <w:t>c</w:t>
      </w:r>
      <w:proofErr w:type="gramEnd"/>
      <w:r w:rsidRPr="005939B6">
        <w:rPr>
          <w:rFonts w:eastAsia="Arial Unicode MS"/>
          <w:color w:val="000000" w:themeColor="text1"/>
          <w:lang w:val="en-GB"/>
        </w:rPr>
        <w:t>) subscribing to the declarations required by applicable laws and regulations.</w:t>
      </w:r>
    </w:p>
    <w:p w14:paraId="5CB3F316"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7E8170B9" w14:textId="77777777"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4.3. To submit a bid electronically via COLEPS, the candidate or bidder must be registered</w:t>
      </w:r>
    </w:p>
    <w:p w14:paraId="46CE7253"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7904C393" w14:textId="77777777" w:rsidR="007859DC" w:rsidRPr="005939B6" w:rsidRDefault="007859DC" w:rsidP="00980EC3">
      <w:pPr>
        <w:tabs>
          <w:tab w:val="left" w:pos="1122"/>
        </w:tabs>
        <w:ind w:left="1122" w:hanging="1122"/>
        <w:jc w:val="both"/>
        <w:rPr>
          <w:rFonts w:eastAsia="Arial Unicode MS"/>
          <w:color w:val="000000" w:themeColor="text1"/>
          <w:lang w:val="en-GB"/>
        </w:rPr>
      </w:pPr>
      <w:proofErr w:type="gramStart"/>
      <w:r w:rsidRPr="005939B6">
        <w:rPr>
          <w:rFonts w:eastAsia="Arial Unicode MS"/>
          <w:color w:val="000000" w:themeColor="text1"/>
          <w:lang w:val="en-GB"/>
        </w:rPr>
        <w:t>on</w:t>
      </w:r>
      <w:proofErr w:type="gramEnd"/>
      <w:r w:rsidRPr="005939B6">
        <w:rPr>
          <w:rFonts w:eastAsia="Arial Unicode MS"/>
          <w:color w:val="000000" w:themeColor="text1"/>
          <w:lang w:val="en-GB"/>
        </w:rPr>
        <w:t xml:space="preserve"> said platform and have a valid electronic certificate.</w:t>
      </w:r>
    </w:p>
    <w:p w14:paraId="46CFCE0C"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2625A97B" w14:textId="44B1001F" w:rsidR="007859DC" w:rsidRPr="005939B6" w:rsidRDefault="007859DC"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4.4. If the tender is restricted, the consultation is open to all candidates selected following the prequalification procedure and/or those selected under the categorization previously indicated in the tender notice and reiterated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w:t>
      </w:r>
    </w:p>
    <w:p w14:paraId="555E90C8" w14:textId="27E53B99" w:rsidR="007859DC" w:rsidRPr="005939B6" w:rsidRDefault="007859DC" w:rsidP="00980EC3">
      <w:pPr>
        <w:tabs>
          <w:tab w:val="left" w:pos="1122"/>
        </w:tabs>
        <w:ind w:left="1122" w:hanging="1122"/>
        <w:jc w:val="both"/>
        <w:rPr>
          <w:rFonts w:eastAsia="Arial Unicode MS"/>
          <w:color w:val="000000" w:themeColor="text1"/>
          <w:lang w:val="en-GB"/>
        </w:rPr>
      </w:pPr>
    </w:p>
    <w:p w14:paraId="0602038F" w14:textId="2FAE4789" w:rsidR="00653297" w:rsidRPr="005939B6" w:rsidRDefault="00653297" w:rsidP="00980EC3">
      <w:pPr>
        <w:tabs>
          <w:tab w:val="left" w:pos="1122"/>
        </w:tabs>
        <w:ind w:left="1122" w:hanging="1122"/>
        <w:jc w:val="both"/>
        <w:rPr>
          <w:rFonts w:eastAsia="Arial Unicode MS"/>
          <w:b/>
          <w:bCs/>
          <w:color w:val="000000" w:themeColor="text1"/>
          <w:lang w:val="en-GB"/>
        </w:rPr>
      </w:pPr>
      <w:r w:rsidRPr="005939B6">
        <w:rPr>
          <w:rFonts w:eastAsia="Arial Unicode MS"/>
          <w:b/>
          <w:bCs/>
          <w:color w:val="000000" w:themeColor="text1"/>
          <w:lang w:val="en-GB"/>
        </w:rPr>
        <w:t>Article 5 – Documents Establishing the Bidder's Qualification</w:t>
      </w:r>
    </w:p>
    <w:p w14:paraId="7ADDC09E" w14:textId="4BFB2591"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5.1) Bidders must, as an integral part of their bid:</w:t>
      </w:r>
    </w:p>
    <w:p w14:paraId="554BBDEF" w14:textId="7CDCFA7F"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a) Provide a power of attorney authorizing the signatory of the bid to bind the bidder;</w:t>
      </w:r>
    </w:p>
    <w:p w14:paraId="55C25CE1" w14:textId="0E733D4C"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 xml:space="preserve">b) Provide the documents necessary to establish the bidder's qualification according to the list provided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 xml:space="preserve">, including, in particular, all the information (supplementing or updating the information attached to their prequalification application that may have changed, in the event that the candidates have been prequalified) requested from them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w:t>
      </w:r>
    </w:p>
    <w:p w14:paraId="1C720286"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571E36DC" w14:textId="4482DDA3"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Information relating to the following points is required where applicable:</w:t>
      </w:r>
    </w:p>
    <w:p w14:paraId="486266E1" w14:textId="6B7D87A9"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 Submission of an extract of certified financial statements showing turnover and results;</w:t>
      </w:r>
    </w:p>
    <w:p w14:paraId="7A3A95E4" w14:textId="49CA493E"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ii. Access to a line of credit or availability of other financial resources;</w:t>
      </w:r>
    </w:p>
    <w:p w14:paraId="5C17743C" w14:textId="7068AA42"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iii. Contracts executed;</w:t>
      </w:r>
    </w:p>
    <w:p w14:paraId="5EEC2145" w14:textId="7A58A4E7"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iv. List of key personnel;</w:t>
      </w:r>
    </w:p>
    <w:p w14:paraId="5E1493BD" w14:textId="35BB26BB"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vi. Availability of essential equipment;</w:t>
      </w:r>
    </w:p>
    <w:p w14:paraId="56749213" w14:textId="77777777" w:rsidR="00653297" w:rsidRPr="005939B6" w:rsidRDefault="00653297" w:rsidP="00980EC3">
      <w:pPr>
        <w:tabs>
          <w:tab w:val="left" w:pos="1122"/>
        </w:tabs>
        <w:ind w:left="1122" w:hanging="1122"/>
        <w:jc w:val="both"/>
        <w:rPr>
          <w:rFonts w:eastAsia="Arial Unicode MS"/>
          <w:color w:val="000000" w:themeColor="text1"/>
          <w:lang w:val="en-GB"/>
        </w:rPr>
      </w:pPr>
      <w:proofErr w:type="gramStart"/>
      <w:r w:rsidRPr="005939B6">
        <w:rPr>
          <w:rFonts w:eastAsia="Arial Unicode MS"/>
          <w:color w:val="000000" w:themeColor="text1"/>
          <w:lang w:val="en-GB"/>
        </w:rPr>
        <w:t>vii</w:t>
      </w:r>
      <w:proofErr w:type="gramEnd"/>
      <w:r w:rsidRPr="005939B6">
        <w:rPr>
          <w:rFonts w:eastAsia="Arial Unicode MS"/>
          <w:color w:val="000000" w:themeColor="text1"/>
          <w:lang w:val="en-GB"/>
        </w:rPr>
        <w:t xml:space="preserve"> The Categorization Certificate for construction service providers, if applicable.</w:t>
      </w:r>
    </w:p>
    <w:p w14:paraId="5114C9A1"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25880074" w14:textId="77777777"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5.2) Bids submitted by two or more joint venture contractors must meet the following conditions:</w:t>
      </w:r>
    </w:p>
    <w:p w14:paraId="6D86293F" w14:textId="77777777"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t>a) The bid must include, for each company, all the information listed in Article 5.1 above. The Request for Proposals (RFP) must specify the information to be provided by the joint venture and that to be provided by each member of the joint venture;</w:t>
      </w:r>
    </w:p>
    <w:p w14:paraId="4EE93E30"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65038B48" w14:textId="77777777" w:rsidR="00653297" w:rsidRPr="005939B6" w:rsidRDefault="00653297" w:rsidP="00980EC3">
      <w:pPr>
        <w:tabs>
          <w:tab w:val="left" w:pos="1122"/>
        </w:tabs>
        <w:ind w:left="1122" w:hanging="1122"/>
        <w:jc w:val="both"/>
        <w:rPr>
          <w:rFonts w:eastAsia="Arial Unicode MS"/>
          <w:color w:val="000000" w:themeColor="text1"/>
          <w:lang w:val="en-GB"/>
        </w:rPr>
      </w:pPr>
      <w:r w:rsidRPr="005939B6">
        <w:rPr>
          <w:rFonts w:eastAsia="Arial Unicode MS"/>
          <w:color w:val="000000" w:themeColor="text1"/>
          <w:lang w:val="en-GB"/>
        </w:rPr>
        <w:lastRenderedPageBreak/>
        <w:t>b) The bid and the contract must be signed in such a way as to bind all members of the joint venture;</w:t>
      </w:r>
    </w:p>
    <w:p w14:paraId="54032CCF"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69CE2D24" w14:textId="4E0E83DB" w:rsidR="00653297" w:rsidRPr="005939B6" w:rsidRDefault="00653297"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c) The nature of the joint venture (joint or several as required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 must be specified and justified by the submission of a duly executed copy of the joint venture agreement;</w:t>
      </w:r>
    </w:p>
    <w:p w14:paraId="25A6AF39"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75843A3F" w14:textId="310D8116" w:rsidR="00653297" w:rsidRPr="005939B6" w:rsidRDefault="00653297" w:rsidP="00980EC3">
      <w:pPr>
        <w:jc w:val="both"/>
        <w:rPr>
          <w:rFonts w:eastAsia="Arial Unicode MS"/>
          <w:color w:val="000000" w:themeColor="text1"/>
          <w:lang w:val="en-GB"/>
        </w:rPr>
      </w:pPr>
      <w:r w:rsidRPr="005939B6">
        <w:rPr>
          <w:rFonts w:eastAsia="Arial Unicode MS"/>
          <w:color w:val="000000" w:themeColor="text1"/>
          <w:lang w:val="en-GB"/>
        </w:rPr>
        <w:t xml:space="preserve">d) The member of the joint venture designated as the lead contractor will represent all the </w:t>
      </w:r>
      <w:proofErr w:type="gramStart"/>
      <w:r w:rsidRPr="005939B6">
        <w:rPr>
          <w:rFonts w:eastAsia="Arial Unicode MS"/>
          <w:color w:val="000000" w:themeColor="text1"/>
          <w:lang w:val="en-GB"/>
        </w:rPr>
        <w:t>companies</w:t>
      </w:r>
      <w:proofErr w:type="gramEnd"/>
      <w:r w:rsidRPr="005939B6">
        <w:rPr>
          <w:rFonts w:eastAsia="Arial Unicode MS"/>
          <w:color w:val="000000" w:themeColor="text1"/>
          <w:lang w:val="en-GB"/>
        </w:rPr>
        <w:t xml:space="preserve"> vis-à-vis the </w:t>
      </w:r>
      <w:r w:rsidR="00466203" w:rsidRPr="005939B6">
        <w:rPr>
          <w:rFonts w:eastAsia="Arial Unicode MS"/>
          <w:color w:val="000000" w:themeColor="text1"/>
          <w:lang w:val="en-GB"/>
        </w:rPr>
        <w:t xml:space="preserve">ontracting Authority or the Delegated Contracting Authority </w:t>
      </w:r>
      <w:r w:rsidRPr="005939B6">
        <w:rPr>
          <w:rFonts w:eastAsia="Arial Unicode MS"/>
          <w:color w:val="000000" w:themeColor="text1"/>
          <w:lang w:val="en-GB"/>
        </w:rPr>
        <w:t>for the execution of the contract;</w:t>
      </w:r>
    </w:p>
    <w:p w14:paraId="6CBB864F"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711C759D" w14:textId="4D1B9D3B" w:rsidR="00653297" w:rsidRPr="005939B6" w:rsidRDefault="00653297" w:rsidP="00980EC3">
      <w:pPr>
        <w:tabs>
          <w:tab w:val="left" w:pos="142"/>
        </w:tabs>
        <w:jc w:val="both"/>
        <w:rPr>
          <w:rFonts w:eastAsia="Arial Unicode MS"/>
          <w:color w:val="000000" w:themeColor="text1"/>
          <w:lang w:val="en-GB"/>
        </w:rPr>
      </w:pPr>
      <w:r w:rsidRPr="005939B6">
        <w:rPr>
          <w:rFonts w:eastAsia="Arial Unicode MS"/>
          <w:color w:val="000000" w:themeColor="text1"/>
          <w:lang w:val="en-GB"/>
        </w:rPr>
        <w:t xml:space="preserve">e. In the case of a joint venture, the co-contractors share the payments made by the Contracting Authority or the Project Manager into a single account. In the case of a joint venture, the tasks of each member must be specified, and each company is paid by the </w:t>
      </w:r>
      <w:r w:rsidR="00466203" w:rsidRPr="005939B6">
        <w:rPr>
          <w:rFonts w:eastAsia="Arial Unicode MS"/>
          <w:color w:val="000000" w:themeColor="text1"/>
          <w:lang w:val="en-GB"/>
        </w:rPr>
        <w:t xml:space="preserve">ontracting Authority or the Delegated Contracting Authority </w:t>
      </w:r>
      <w:r w:rsidRPr="005939B6">
        <w:rPr>
          <w:rFonts w:eastAsia="Arial Unicode MS"/>
          <w:color w:val="000000" w:themeColor="text1"/>
          <w:lang w:val="en-GB"/>
        </w:rPr>
        <w:t>into its own account.</w:t>
      </w:r>
    </w:p>
    <w:p w14:paraId="6BD8FE0B" w14:textId="77777777" w:rsidR="00653297" w:rsidRPr="005939B6" w:rsidRDefault="00653297" w:rsidP="00980EC3">
      <w:pPr>
        <w:tabs>
          <w:tab w:val="left" w:pos="1122"/>
        </w:tabs>
        <w:ind w:left="1122" w:hanging="1122"/>
        <w:jc w:val="both"/>
        <w:rPr>
          <w:rFonts w:eastAsia="Arial Unicode MS"/>
          <w:color w:val="000000" w:themeColor="text1"/>
          <w:lang w:val="en-GB"/>
        </w:rPr>
      </w:pPr>
    </w:p>
    <w:p w14:paraId="458EB3E8" w14:textId="6E1E023B" w:rsidR="007859DC" w:rsidRPr="005939B6" w:rsidRDefault="00653297"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5.3) Bidders must also submit proposals that are sufficiently detailed to demonstrate compliance with the Terms of Reference and the deadlines specified in the </w:t>
      </w:r>
      <w:r w:rsidRPr="005939B6">
        <w:rPr>
          <w:rFonts w:eastAsia="Arial Unicode MS"/>
          <w:bCs/>
          <w:color w:val="000000" w:themeColor="text1"/>
          <w:lang w:val="en-GB"/>
        </w:rPr>
        <w:t>Special Regulations of the Invitation to Tender (SRIT)</w:t>
      </w:r>
      <w:r w:rsidRPr="005939B6">
        <w:rPr>
          <w:rFonts w:eastAsia="Arial Unicode MS"/>
          <w:color w:val="000000" w:themeColor="text1"/>
          <w:lang w:val="en-GB"/>
        </w:rPr>
        <w:t>.</w:t>
      </w:r>
    </w:p>
    <w:p w14:paraId="6FF27CF7" w14:textId="77777777" w:rsidR="007859DC" w:rsidRPr="005939B6" w:rsidRDefault="007859DC" w:rsidP="00980EC3">
      <w:pPr>
        <w:tabs>
          <w:tab w:val="left" w:pos="1122"/>
        </w:tabs>
        <w:ind w:left="1122" w:hanging="1122"/>
        <w:jc w:val="both"/>
        <w:rPr>
          <w:rFonts w:eastAsia="Arial Unicode MS"/>
          <w:color w:val="000000" w:themeColor="text1"/>
          <w:lang w:val="en-GB"/>
        </w:rPr>
      </w:pPr>
    </w:p>
    <w:p w14:paraId="0839AF11" w14:textId="262BEFE2" w:rsidR="00794138" w:rsidRPr="005939B6" w:rsidRDefault="00794138" w:rsidP="00980EC3">
      <w:pPr>
        <w:tabs>
          <w:tab w:val="left" w:pos="1122"/>
        </w:tabs>
        <w:ind w:left="1122" w:hanging="1122"/>
        <w:jc w:val="both"/>
        <w:rPr>
          <w:rFonts w:eastAsia="Arial Unicode MS"/>
          <w:b/>
          <w:color w:val="000000" w:themeColor="text1"/>
          <w:lang w:val="en-GB"/>
        </w:rPr>
      </w:pPr>
      <w:r w:rsidRPr="005939B6">
        <w:rPr>
          <w:rFonts w:eastAsia="Arial Unicode MS"/>
          <w:b/>
          <w:color w:val="000000" w:themeColor="text1"/>
          <w:lang w:val="en-GB"/>
        </w:rPr>
        <w:t xml:space="preserve">Article </w:t>
      </w:r>
      <w:proofErr w:type="gramStart"/>
      <w:r w:rsidR="00466203" w:rsidRPr="005939B6">
        <w:rPr>
          <w:rFonts w:eastAsia="Arial Unicode MS"/>
          <w:b/>
          <w:color w:val="000000" w:themeColor="text1"/>
          <w:lang w:val="en-GB"/>
        </w:rPr>
        <w:t xml:space="preserve">6 </w:t>
      </w:r>
      <w:r w:rsidRPr="005939B6">
        <w:rPr>
          <w:rFonts w:eastAsia="Arial Unicode MS"/>
          <w:b/>
          <w:color w:val="000000" w:themeColor="text1"/>
          <w:lang w:val="en-GB"/>
        </w:rPr>
        <w:t>:</w:t>
      </w:r>
      <w:proofErr w:type="gramEnd"/>
      <w:r w:rsidRPr="005939B6">
        <w:rPr>
          <w:rFonts w:eastAsia="Arial Unicode MS"/>
          <w:b/>
          <w:color w:val="000000" w:themeColor="text1"/>
          <w:lang w:val="en-GB"/>
        </w:rPr>
        <w:t xml:space="preserve"> Building materials, materials, supplies equipment and authorised services</w:t>
      </w:r>
    </w:p>
    <w:p w14:paraId="27FDCCCF" w14:textId="1E65895A" w:rsidR="00794138" w:rsidRPr="005939B6" w:rsidRDefault="00466203" w:rsidP="00980EC3">
      <w:pPr>
        <w:tabs>
          <w:tab w:val="left" w:pos="935"/>
        </w:tabs>
        <w:jc w:val="both"/>
        <w:rPr>
          <w:rFonts w:eastAsia="Arial Unicode MS"/>
          <w:color w:val="000000" w:themeColor="text1"/>
          <w:lang w:val="en-GB"/>
        </w:rPr>
      </w:pPr>
      <w:r w:rsidRPr="005939B6">
        <w:rPr>
          <w:rFonts w:eastAsia="Arial Unicode MS"/>
          <w:color w:val="000000" w:themeColor="text1"/>
          <w:lang w:val="en-GB"/>
        </w:rPr>
        <w:t>6</w:t>
      </w:r>
      <w:r w:rsidR="00794138" w:rsidRPr="005939B6">
        <w:rPr>
          <w:rFonts w:eastAsia="Arial Unicode MS"/>
          <w:color w:val="000000" w:themeColor="text1"/>
          <w:lang w:val="en-GB"/>
        </w:rPr>
        <w:t>.1: Building materials, the contractor’s materials, supplies, equipment and services forming the subject of this contract must originate from countries meeting the criteria of origin defined in the Special Regulations of the invitation to tender and all expenditure done within the context of this contract shall be limited to the said building materials, materials, supplies, equipment and services.</w:t>
      </w:r>
    </w:p>
    <w:p w14:paraId="4EA6EC6D" w14:textId="77777777" w:rsidR="00794138" w:rsidRPr="005939B6" w:rsidRDefault="00794138" w:rsidP="00980EC3">
      <w:pPr>
        <w:tabs>
          <w:tab w:val="left" w:pos="935"/>
        </w:tabs>
        <w:jc w:val="both"/>
        <w:rPr>
          <w:rFonts w:eastAsia="Arial Unicode MS"/>
          <w:color w:val="000000" w:themeColor="text1"/>
          <w:lang w:val="en-GB"/>
        </w:rPr>
      </w:pPr>
    </w:p>
    <w:p w14:paraId="74C8F985" w14:textId="7B9D964E" w:rsidR="00794138" w:rsidRPr="005939B6" w:rsidRDefault="00466203" w:rsidP="00980EC3">
      <w:pPr>
        <w:tabs>
          <w:tab w:val="left" w:pos="935"/>
        </w:tabs>
        <w:jc w:val="both"/>
        <w:rPr>
          <w:rFonts w:eastAsia="Arial Unicode MS"/>
          <w:color w:val="000000" w:themeColor="text1"/>
          <w:lang w:val="en-GB"/>
        </w:rPr>
      </w:pPr>
      <w:r w:rsidRPr="005939B6">
        <w:rPr>
          <w:rFonts w:eastAsia="Arial Unicode MS"/>
          <w:color w:val="000000" w:themeColor="text1"/>
          <w:lang w:val="en-GB"/>
        </w:rPr>
        <w:t>6.</w:t>
      </w:r>
      <w:r w:rsidR="00794138" w:rsidRPr="005939B6">
        <w:rPr>
          <w:rFonts w:eastAsia="Arial Unicode MS"/>
          <w:color w:val="000000" w:themeColor="text1"/>
          <w:lang w:val="en-GB"/>
        </w:rPr>
        <w:t>2:  Within the meaning of this 5.1 above, the term “originate” shall designate the place where the goods are extracted, cultivated, produced, manufactured and from where the services originate.</w:t>
      </w:r>
    </w:p>
    <w:p w14:paraId="427869DC" w14:textId="77777777" w:rsidR="00794138" w:rsidRPr="005939B6" w:rsidRDefault="00794138" w:rsidP="00980EC3">
      <w:pPr>
        <w:tabs>
          <w:tab w:val="left" w:pos="748"/>
        </w:tabs>
        <w:jc w:val="both"/>
        <w:rPr>
          <w:rFonts w:eastAsia="Arial Unicode MS"/>
          <w:color w:val="000000" w:themeColor="text1"/>
          <w:lang w:val="en-GB"/>
        </w:rPr>
      </w:pPr>
    </w:p>
    <w:p w14:paraId="34B66A95" w14:textId="33768B47"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Article 7: Visit of site of works</w:t>
      </w:r>
    </w:p>
    <w:p w14:paraId="5523A4BA" w14:textId="77777777"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7.1 The bidder is advised to visit and inspect the works site and its environs and obtain by himself and under his/her own responsibility, all the information which may be necessary for the preparation of the offer and the execution of the works. The related cost of the visit of the site shall be borne by the bidder.</w:t>
      </w:r>
    </w:p>
    <w:p w14:paraId="5373622A" w14:textId="77777777" w:rsidR="00794138" w:rsidRPr="005939B6" w:rsidRDefault="00794138" w:rsidP="00980EC3">
      <w:pPr>
        <w:tabs>
          <w:tab w:val="left" w:pos="748"/>
        </w:tabs>
        <w:ind w:left="284" w:hanging="284"/>
        <w:jc w:val="both"/>
        <w:rPr>
          <w:rFonts w:eastAsia="Arial Unicode MS"/>
          <w:color w:val="000000" w:themeColor="text1"/>
          <w:lang w:val="en-GB"/>
        </w:rPr>
      </w:pPr>
    </w:p>
    <w:p w14:paraId="0C89C2FF" w14:textId="4C63A5BB"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7.2 The </w:t>
      </w:r>
      <w:r w:rsidR="00FE1955" w:rsidRPr="005939B6">
        <w:rPr>
          <w:rFonts w:eastAsia="Arial Unicode MS"/>
          <w:color w:val="000000" w:themeColor="text1"/>
          <w:lang w:val="en-GB"/>
        </w:rPr>
        <w:t xml:space="preserve">Project Owner </w:t>
      </w:r>
      <w:r w:rsidRPr="005939B6">
        <w:rPr>
          <w:rFonts w:eastAsia="Arial Unicode MS"/>
          <w:color w:val="000000" w:themeColor="text1"/>
          <w:lang w:val="en-GB"/>
        </w:rPr>
        <w:t xml:space="preserve"> shall authorise the bidder and his/her employees or agents to enter the premises and the land for the said visit but only on the express condition that the bidder, his/her employees and agents free the Delegated Contracting  Authority, his/her employees and agents of any responsibility that may ensue and indemnify them if necessary and that they shall remain responsible for any deadly or corporal accident, loss of material damages, costs and fees incurred from this visit.</w:t>
      </w:r>
    </w:p>
    <w:p w14:paraId="1C0A6D08" w14:textId="77777777" w:rsidR="00794138" w:rsidRPr="005939B6" w:rsidRDefault="00794138" w:rsidP="00980EC3">
      <w:pPr>
        <w:tabs>
          <w:tab w:val="left" w:pos="748"/>
        </w:tabs>
        <w:ind w:left="284" w:hanging="284"/>
        <w:jc w:val="both"/>
        <w:rPr>
          <w:rFonts w:eastAsia="Arial Unicode MS"/>
          <w:color w:val="000000" w:themeColor="text1"/>
          <w:lang w:val="en-GB"/>
        </w:rPr>
      </w:pPr>
    </w:p>
    <w:p w14:paraId="57058ED1" w14:textId="319CA176"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7.3 The </w:t>
      </w:r>
      <w:r w:rsidR="00FE1955" w:rsidRPr="005939B6">
        <w:rPr>
          <w:rFonts w:eastAsia="Arial Unicode MS"/>
          <w:color w:val="000000" w:themeColor="text1"/>
          <w:lang w:val="en-GB"/>
        </w:rPr>
        <w:t xml:space="preserve">Project </w:t>
      </w:r>
      <w:proofErr w:type="gramStart"/>
      <w:r w:rsidR="00FE1955" w:rsidRPr="005939B6">
        <w:rPr>
          <w:rFonts w:eastAsia="Arial Unicode MS"/>
          <w:color w:val="000000" w:themeColor="text1"/>
          <w:lang w:val="en-GB"/>
        </w:rPr>
        <w:t xml:space="preserve">Owner  </w:t>
      </w:r>
      <w:r w:rsidRPr="005939B6">
        <w:rPr>
          <w:rFonts w:eastAsia="Arial Unicode MS"/>
          <w:color w:val="000000" w:themeColor="text1"/>
          <w:lang w:val="en-GB"/>
        </w:rPr>
        <w:t>may</w:t>
      </w:r>
      <w:proofErr w:type="gramEnd"/>
      <w:r w:rsidRPr="005939B6">
        <w:rPr>
          <w:rFonts w:eastAsia="Arial Unicode MS"/>
          <w:color w:val="000000" w:themeColor="text1"/>
          <w:lang w:val="en-GB"/>
        </w:rPr>
        <w:t xml:space="preserve"> organise a visit of the site of the works during the preparatory meeting to establishing the offers mentioned in article 19 of the General Regulations of the invitation to tender.</w:t>
      </w:r>
    </w:p>
    <w:p w14:paraId="0B44C9A3" w14:textId="77777777" w:rsidR="00794138" w:rsidRPr="005939B6" w:rsidRDefault="00794138" w:rsidP="00980EC3">
      <w:pPr>
        <w:tabs>
          <w:tab w:val="left" w:pos="748"/>
        </w:tabs>
        <w:jc w:val="both"/>
        <w:rPr>
          <w:rFonts w:eastAsia="Arial Unicode MS"/>
          <w:b/>
          <w:color w:val="000000" w:themeColor="text1"/>
          <w:lang w:val="en-GB"/>
        </w:rPr>
      </w:pPr>
    </w:p>
    <w:p w14:paraId="68F8204B" w14:textId="1CD482ED" w:rsidR="00794138" w:rsidRPr="005939B6" w:rsidRDefault="00FE1955"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B. TENDER FILE</w:t>
      </w:r>
    </w:p>
    <w:p w14:paraId="11FBD24A" w14:textId="77777777" w:rsidR="00794138" w:rsidRPr="005939B6" w:rsidRDefault="00794138" w:rsidP="00980EC3">
      <w:pPr>
        <w:tabs>
          <w:tab w:val="left" w:pos="748"/>
        </w:tabs>
        <w:ind w:left="561" w:hanging="561"/>
        <w:jc w:val="both"/>
        <w:rPr>
          <w:rFonts w:eastAsia="Arial Unicode MS"/>
          <w:b/>
          <w:color w:val="000000" w:themeColor="text1"/>
          <w:lang w:val="en-GB"/>
        </w:rPr>
      </w:pPr>
    </w:p>
    <w:p w14:paraId="04BF09B9" w14:textId="77777777"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Article 8: Content of Tender File</w:t>
      </w:r>
    </w:p>
    <w:p w14:paraId="2FE4B176"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7378B8A2" w14:textId="77777777"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8.1 The Tender file describes the works forming the subject of the contract, sets the consultation procedure of contractors and specifies the terms of the contract.  Besides the addendum (addenda) published in accordance with article 10 of the General Regulations of the invitation to tender, it includes the following documents:</w:t>
      </w:r>
    </w:p>
    <w:p w14:paraId="7950049A" w14:textId="77777777" w:rsidR="00794138" w:rsidRPr="005939B6" w:rsidRDefault="00794138" w:rsidP="00980EC3">
      <w:pPr>
        <w:tabs>
          <w:tab w:val="left" w:pos="748"/>
        </w:tabs>
        <w:ind w:left="748"/>
        <w:jc w:val="both"/>
        <w:rPr>
          <w:rFonts w:eastAsia="Arial Unicode MS"/>
          <w:color w:val="000000" w:themeColor="text1"/>
          <w:lang w:val="en-GB"/>
        </w:rPr>
      </w:pPr>
      <w:bookmarkStart w:id="6" w:name="_Hlk238036738"/>
    </w:p>
    <w:p w14:paraId="733163D4" w14:textId="4453613A" w:rsidR="00C873DC" w:rsidRPr="005939B6" w:rsidRDefault="00C873DC" w:rsidP="00980EC3">
      <w:pPr>
        <w:numPr>
          <w:ilvl w:val="0"/>
          <w:numId w:val="57"/>
        </w:numPr>
        <w:tabs>
          <w:tab w:val="left" w:pos="748"/>
        </w:tabs>
        <w:spacing w:after="160" w:line="259" w:lineRule="auto"/>
        <w:jc w:val="both"/>
        <w:rPr>
          <w:rFonts w:eastAsia="Arial Unicode MS"/>
          <w:bCs/>
          <w:color w:val="000000" w:themeColor="text1"/>
          <w:sz w:val="28"/>
          <w:szCs w:val="28"/>
          <w:lang w:val="en-GB"/>
        </w:rPr>
      </w:pPr>
      <w:r w:rsidRPr="005939B6">
        <w:rPr>
          <w:rFonts w:eastAsia="Arial Unicode MS"/>
          <w:bCs/>
          <w:color w:val="000000" w:themeColor="text1"/>
          <w:sz w:val="28"/>
          <w:szCs w:val="28"/>
          <w:lang w:val="en-GB"/>
        </w:rPr>
        <w:t xml:space="preserve">Tender Notice </w:t>
      </w:r>
    </w:p>
    <w:p w14:paraId="48CFB16E" w14:textId="49B91774" w:rsidR="00C873DC" w:rsidRPr="005939B6" w:rsidRDefault="00C873DC" w:rsidP="00980EC3">
      <w:pPr>
        <w:pStyle w:val="ListParagraph"/>
        <w:numPr>
          <w:ilvl w:val="1"/>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French version</w:t>
      </w:r>
    </w:p>
    <w:p w14:paraId="0DCD7B90" w14:textId="3686AC2A" w:rsidR="00794138" w:rsidRPr="005939B6" w:rsidRDefault="00C873DC" w:rsidP="00980EC3">
      <w:pPr>
        <w:pStyle w:val="ListParagraph"/>
        <w:numPr>
          <w:ilvl w:val="1"/>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sz w:val="24"/>
          <w:szCs w:val="24"/>
          <w:lang w:val="en-GB"/>
        </w:rPr>
        <w:t>English version</w:t>
      </w:r>
    </w:p>
    <w:p w14:paraId="1F0A0148"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General Regulations of the invitation to tender;</w:t>
      </w:r>
    </w:p>
    <w:p w14:paraId="5DDFE2F3"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lastRenderedPageBreak/>
        <w:t>The Special Regulations of the invitation to tender;</w:t>
      </w:r>
    </w:p>
    <w:p w14:paraId="71125C2A"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Special Administrative Conditions;</w:t>
      </w:r>
    </w:p>
    <w:p w14:paraId="6866B9EE" w14:textId="11FBD85F"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Special Technical Conditions;</w:t>
      </w:r>
    </w:p>
    <w:p w14:paraId="05A863CC" w14:textId="1823AECC" w:rsidR="00DC4F2E" w:rsidRPr="005939B6" w:rsidRDefault="00DC4F2E"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bCs/>
          <w:color w:val="000000" w:themeColor="text1"/>
          <w:sz w:val="28"/>
          <w:szCs w:val="28"/>
          <w:lang w:val="en-GB"/>
        </w:rPr>
        <w:t xml:space="preserve">  </w:t>
      </w:r>
      <w:r w:rsidRPr="005939B6">
        <w:rPr>
          <w:rFonts w:eastAsia="Arial Unicode MS"/>
          <w:color w:val="000000" w:themeColor="text1"/>
          <w:lang w:val="en-GB"/>
        </w:rPr>
        <w:t>Dated and signed environmental and social specifications</w:t>
      </w:r>
    </w:p>
    <w:p w14:paraId="47F7D745"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Schedule of Unit Prices</w:t>
      </w:r>
    </w:p>
    <w:p w14:paraId="0A0A5CEB"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Bill of Quantities and Estimates</w:t>
      </w:r>
    </w:p>
    <w:p w14:paraId="4A9B5799"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Sub Details of Unit Prices;</w:t>
      </w:r>
    </w:p>
    <w:p w14:paraId="447C5336"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Model of Contract</w:t>
      </w:r>
    </w:p>
    <w:p w14:paraId="70911528" w14:textId="77777777" w:rsidR="00794138" w:rsidRPr="005939B6" w:rsidRDefault="00794138"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The Model Forms</w:t>
      </w:r>
    </w:p>
    <w:p w14:paraId="08E597DF" w14:textId="77777777" w:rsidR="00794138" w:rsidRPr="005939B6" w:rsidRDefault="00794138" w:rsidP="00980EC3">
      <w:pPr>
        <w:tabs>
          <w:tab w:val="num" w:pos="709"/>
        </w:tabs>
        <w:ind w:left="990"/>
        <w:jc w:val="both"/>
        <w:rPr>
          <w:rFonts w:eastAsia="Arial Unicode MS"/>
          <w:b/>
          <w:color w:val="000000" w:themeColor="text1"/>
          <w:lang w:val="en-GB"/>
        </w:rPr>
      </w:pPr>
      <w:r w:rsidRPr="005939B6">
        <w:rPr>
          <w:rFonts w:eastAsia="Arial Unicode MS"/>
          <w:b/>
          <w:color w:val="000000" w:themeColor="text1"/>
          <w:lang w:val="en-GB"/>
        </w:rPr>
        <w:t>Annex No. 1: Model tender</w:t>
      </w:r>
    </w:p>
    <w:p w14:paraId="6AFFEEB2" w14:textId="77777777" w:rsidR="00794138" w:rsidRPr="005939B6" w:rsidRDefault="00794138" w:rsidP="00980EC3">
      <w:pPr>
        <w:tabs>
          <w:tab w:val="num" w:pos="709"/>
        </w:tabs>
        <w:ind w:left="990"/>
        <w:jc w:val="both"/>
        <w:rPr>
          <w:rFonts w:eastAsia="Arial Unicode MS"/>
          <w:color w:val="000000" w:themeColor="text1"/>
          <w:lang w:val="en-GB"/>
        </w:rPr>
      </w:pPr>
      <w:r w:rsidRPr="005939B6">
        <w:rPr>
          <w:rFonts w:eastAsia="Arial Unicode MS"/>
          <w:b/>
          <w:color w:val="000000" w:themeColor="text1"/>
          <w:lang w:val="en-GB"/>
        </w:rPr>
        <w:t>Annex No. 2: Model Bid Bond</w:t>
      </w:r>
    </w:p>
    <w:p w14:paraId="777514B4" w14:textId="77777777" w:rsidR="00794138" w:rsidRPr="005939B6" w:rsidRDefault="00794138" w:rsidP="00980EC3">
      <w:pPr>
        <w:tabs>
          <w:tab w:val="num" w:pos="709"/>
        </w:tabs>
        <w:ind w:left="990"/>
        <w:jc w:val="both"/>
        <w:rPr>
          <w:rFonts w:eastAsia="Arial Unicode MS"/>
          <w:bCs/>
          <w:color w:val="000000" w:themeColor="text1"/>
          <w:lang w:val="en-GB"/>
        </w:rPr>
      </w:pPr>
      <w:r w:rsidRPr="005939B6">
        <w:rPr>
          <w:rFonts w:eastAsia="Arial Unicode MS"/>
          <w:bCs/>
          <w:color w:val="000000" w:themeColor="text1"/>
          <w:lang w:val="en-GB"/>
        </w:rPr>
        <w:t>Annex No. 3: Model of Performance Bond (Retention Fund)</w:t>
      </w:r>
    </w:p>
    <w:p w14:paraId="61A828E9" w14:textId="77777777" w:rsidR="00794138" w:rsidRPr="005939B6" w:rsidRDefault="00794138" w:rsidP="00980EC3">
      <w:pPr>
        <w:tabs>
          <w:tab w:val="num" w:pos="709"/>
        </w:tabs>
        <w:ind w:left="990"/>
        <w:jc w:val="both"/>
        <w:rPr>
          <w:rFonts w:eastAsia="Arial Unicode MS"/>
          <w:bCs/>
          <w:color w:val="000000" w:themeColor="text1"/>
          <w:lang w:val="en-GB"/>
        </w:rPr>
      </w:pPr>
      <w:r w:rsidRPr="005939B6">
        <w:rPr>
          <w:rFonts w:eastAsia="Arial Unicode MS"/>
          <w:bCs/>
          <w:color w:val="000000" w:themeColor="text1"/>
          <w:lang w:val="en-GB"/>
        </w:rPr>
        <w:t>Annex No. 4: Declaration Form</w:t>
      </w:r>
    </w:p>
    <w:p w14:paraId="0B3665AA" w14:textId="77777777" w:rsidR="00794138" w:rsidRPr="005939B6" w:rsidRDefault="00794138" w:rsidP="00980EC3">
      <w:pPr>
        <w:tabs>
          <w:tab w:val="num" w:pos="709"/>
        </w:tabs>
        <w:ind w:left="990"/>
        <w:jc w:val="both"/>
        <w:rPr>
          <w:rFonts w:eastAsia="Arial Unicode MS"/>
          <w:bCs/>
          <w:color w:val="000000" w:themeColor="text1"/>
          <w:lang w:val="en-GB"/>
        </w:rPr>
      </w:pPr>
      <w:r w:rsidRPr="005939B6">
        <w:rPr>
          <w:rFonts w:eastAsia="Arial Unicode MS"/>
          <w:bCs/>
          <w:color w:val="000000" w:themeColor="text1"/>
          <w:lang w:val="en-GB"/>
        </w:rPr>
        <w:t>Annex No. 5: Model of Start-Off Advance Bond</w:t>
      </w:r>
    </w:p>
    <w:p w14:paraId="40E6D744" w14:textId="2F32B241" w:rsidR="00794138" w:rsidRPr="005939B6" w:rsidRDefault="00794138" w:rsidP="00980EC3">
      <w:pPr>
        <w:tabs>
          <w:tab w:val="num" w:pos="709"/>
        </w:tabs>
        <w:ind w:left="990"/>
        <w:jc w:val="both"/>
        <w:rPr>
          <w:rFonts w:eastAsia="Arial Unicode MS"/>
          <w:bCs/>
          <w:color w:val="000000" w:themeColor="text1"/>
          <w:lang w:val="en-GB"/>
        </w:rPr>
      </w:pPr>
      <w:r w:rsidRPr="005939B6">
        <w:rPr>
          <w:rFonts w:eastAsia="Arial Unicode MS"/>
          <w:bCs/>
          <w:color w:val="000000" w:themeColor="text1"/>
          <w:lang w:val="en-GB"/>
        </w:rPr>
        <w:t xml:space="preserve">Annex No. 6:  </w:t>
      </w:r>
      <w:r w:rsidR="00413AE7" w:rsidRPr="005939B6">
        <w:rPr>
          <w:rFonts w:eastAsia="Arial Unicode MS"/>
          <w:bCs/>
          <w:color w:val="000000" w:themeColor="text1"/>
          <w:lang w:val="en-GB"/>
        </w:rPr>
        <w:t>Site Visit Report</w:t>
      </w:r>
    </w:p>
    <w:p w14:paraId="64FFB5DC" w14:textId="45728C81" w:rsidR="00413AE7" w:rsidRPr="005939B6" w:rsidRDefault="00413AE7"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Maturity clearance or supporting documents for preliminary studies</w:t>
      </w:r>
    </w:p>
    <w:p w14:paraId="40F0B47B" w14:textId="485D340C" w:rsidR="00413AE7" w:rsidRPr="005939B6" w:rsidRDefault="00413AE7"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Signed and dated integrity charter</w:t>
      </w:r>
    </w:p>
    <w:p w14:paraId="6D489A50" w14:textId="0766262C" w:rsidR="00413AE7" w:rsidRPr="005939B6" w:rsidRDefault="00413AE7"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Signed and dated commitment to comply with environmental and social clauses </w:t>
      </w:r>
    </w:p>
    <w:p w14:paraId="12A516D2" w14:textId="05D3225D" w:rsidR="00466203" w:rsidRPr="005939B6" w:rsidRDefault="00413AE7" w:rsidP="00980EC3">
      <w:pPr>
        <w:numPr>
          <w:ilvl w:val="0"/>
          <w:numId w:val="57"/>
        </w:numPr>
        <w:tabs>
          <w:tab w:val="left" w:pos="748"/>
        </w:tabs>
        <w:spacing w:after="160" w:line="259" w:lineRule="auto"/>
        <w:jc w:val="both"/>
        <w:rPr>
          <w:rFonts w:eastAsia="Arial Unicode MS"/>
          <w:color w:val="000000" w:themeColor="text1"/>
          <w:lang w:val="en-GB"/>
        </w:rPr>
      </w:pPr>
      <w:r w:rsidRPr="005939B6">
        <w:rPr>
          <w:rFonts w:eastAsia="Arial Unicode MS"/>
          <w:color w:val="000000" w:themeColor="text1"/>
          <w:lang w:val="en-GB"/>
        </w:rPr>
        <w:t>Signed and dated contractor’s occupational health and safety charter </w:t>
      </w:r>
    </w:p>
    <w:p w14:paraId="2591ADBE" w14:textId="77777777" w:rsidR="00794138" w:rsidRPr="005939B6" w:rsidRDefault="00794138" w:rsidP="00980EC3">
      <w:pPr>
        <w:numPr>
          <w:ilvl w:val="0"/>
          <w:numId w:val="57"/>
        </w:numPr>
        <w:tabs>
          <w:tab w:val="left" w:pos="748"/>
        </w:tabs>
        <w:spacing w:after="160" w:line="259" w:lineRule="auto"/>
        <w:jc w:val="both"/>
        <w:rPr>
          <w:rFonts w:eastAsia="Arial Unicode MS"/>
          <w:bCs/>
          <w:color w:val="000000" w:themeColor="text1"/>
          <w:lang w:val="en-GB"/>
        </w:rPr>
      </w:pPr>
      <w:r w:rsidRPr="005939B6">
        <w:rPr>
          <w:rFonts w:eastAsia="Arial Unicode MS"/>
          <w:bCs/>
          <w:color w:val="000000" w:themeColor="text1"/>
          <w:lang w:val="en-GB"/>
        </w:rPr>
        <w:t>List of banking establishments and financial bodies approved by the Ministry in charge of finance authorised to issue bonds</w:t>
      </w:r>
      <w:bookmarkEnd w:id="6"/>
      <w:r w:rsidRPr="005939B6">
        <w:rPr>
          <w:rFonts w:eastAsia="Arial Unicode MS"/>
          <w:bCs/>
          <w:color w:val="000000" w:themeColor="text1"/>
          <w:lang w:val="en-GB"/>
        </w:rPr>
        <w:t>.</w:t>
      </w:r>
    </w:p>
    <w:p w14:paraId="60C31A7A"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37DBACF6" w14:textId="77777777"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8.2 The bidder must examine all the rules, forms, conditions and specifications contained in the Tender File. It is up to him to furnish all the information requested and prepare an offer in conformity with all aspects of the said file. Any inadequacy may lead to a rejection of his/her offer.</w:t>
      </w:r>
    </w:p>
    <w:p w14:paraId="01872FC3"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75429A4A" w14:textId="799E83C7" w:rsidR="00FE1955"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Article 9: Clarifications on the Tender File</w:t>
      </w:r>
    </w:p>
    <w:p w14:paraId="1FD12FF5" w14:textId="59E73EFF"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9.1) Any bidder wishing to obtain clarification on the Tender Documents may submit a request to the Contracting Authority in writing or by email (fax or email) to the address of the Contracting Authority or the Project Manager indicated in the Tender Documents or via COLEPS. However, the Contracting Authority will respond in writing, by email, via COLEPS, or by any other electronic means of communication indicated in the Tender Documents to any request for clarification received at least fourteen (14) days before the deadline for submitting bids.</w:t>
      </w:r>
    </w:p>
    <w:p w14:paraId="37299D66" w14:textId="77777777" w:rsidR="00FE1955" w:rsidRPr="005939B6" w:rsidRDefault="00FE1955" w:rsidP="00980EC3">
      <w:pPr>
        <w:tabs>
          <w:tab w:val="left" w:pos="748"/>
        </w:tabs>
        <w:jc w:val="both"/>
        <w:rPr>
          <w:rFonts w:eastAsia="Arial Unicode MS"/>
          <w:color w:val="000000" w:themeColor="text1"/>
          <w:lang w:val="en-GB"/>
        </w:rPr>
      </w:pPr>
    </w:p>
    <w:p w14:paraId="52883243" w14:textId="2E75D139"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9.2) A copy of the response from the Contracting Authority or the Delegated Contracting Authority, indicating the question</w:t>
      </w:r>
    </w:p>
    <w:p w14:paraId="4DFD16DF" w14:textId="77777777" w:rsidR="00FE1955" w:rsidRPr="005939B6" w:rsidRDefault="00FE1955" w:rsidP="00980EC3">
      <w:pPr>
        <w:tabs>
          <w:tab w:val="left" w:pos="748"/>
        </w:tabs>
        <w:jc w:val="both"/>
        <w:rPr>
          <w:rFonts w:eastAsia="Arial Unicode MS"/>
          <w:color w:val="000000" w:themeColor="text1"/>
          <w:lang w:val="en-GB"/>
        </w:rPr>
      </w:pPr>
    </w:p>
    <w:p w14:paraId="01633D63" w14:textId="77777777" w:rsidR="00FE1955" w:rsidRPr="005939B6" w:rsidRDefault="00FE1955" w:rsidP="00980EC3">
      <w:pPr>
        <w:tabs>
          <w:tab w:val="left" w:pos="748"/>
        </w:tabs>
        <w:jc w:val="both"/>
        <w:rPr>
          <w:rFonts w:eastAsia="Arial Unicode MS"/>
          <w:color w:val="000000" w:themeColor="text1"/>
          <w:lang w:val="en-GB"/>
        </w:rPr>
      </w:pPr>
      <w:proofErr w:type="gramStart"/>
      <w:r w:rsidRPr="005939B6">
        <w:rPr>
          <w:rFonts w:eastAsia="Arial Unicode MS"/>
          <w:color w:val="000000" w:themeColor="text1"/>
          <w:lang w:val="en-GB"/>
        </w:rPr>
        <w:t>asked</w:t>
      </w:r>
      <w:proofErr w:type="gramEnd"/>
      <w:r w:rsidRPr="005939B6">
        <w:rPr>
          <w:rFonts w:eastAsia="Arial Unicode MS"/>
          <w:color w:val="000000" w:themeColor="text1"/>
          <w:lang w:val="en-GB"/>
        </w:rPr>
        <w:t xml:space="preserve"> but not mentioning its author, will be sent to all bidders who have purchased the Tender Documents.</w:t>
      </w:r>
    </w:p>
    <w:p w14:paraId="5736A04F" w14:textId="77777777" w:rsidR="00FE1955" w:rsidRPr="005939B6" w:rsidRDefault="00FE1955" w:rsidP="00980EC3">
      <w:pPr>
        <w:tabs>
          <w:tab w:val="left" w:pos="748"/>
        </w:tabs>
        <w:jc w:val="both"/>
        <w:rPr>
          <w:rFonts w:eastAsia="Arial Unicode MS"/>
          <w:color w:val="000000" w:themeColor="text1"/>
          <w:lang w:val="en-GB"/>
        </w:rPr>
      </w:pPr>
    </w:p>
    <w:p w14:paraId="65B0CA05" w14:textId="6C8B3596"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9.3) </w:t>
      </w:r>
      <w:proofErr w:type="gramStart"/>
      <w:r w:rsidRPr="005939B6">
        <w:rPr>
          <w:rFonts w:eastAsia="Arial Unicode MS"/>
          <w:color w:val="000000" w:themeColor="text1"/>
          <w:lang w:val="en-GB"/>
        </w:rPr>
        <w:t>Any</w:t>
      </w:r>
      <w:proofErr w:type="gramEnd"/>
      <w:r w:rsidRPr="005939B6">
        <w:rPr>
          <w:rFonts w:eastAsia="Arial Unicode MS"/>
          <w:color w:val="000000" w:themeColor="text1"/>
          <w:lang w:val="en-GB"/>
        </w:rPr>
        <w:t xml:space="preserve"> bidder who believes they have been wronged may file a complaint with the Contracting Authority.</w:t>
      </w:r>
    </w:p>
    <w:p w14:paraId="4A430685" w14:textId="77777777" w:rsidR="00FE1955" w:rsidRPr="005939B6" w:rsidRDefault="00FE1955" w:rsidP="00980EC3">
      <w:pPr>
        <w:tabs>
          <w:tab w:val="left" w:pos="748"/>
        </w:tabs>
        <w:jc w:val="both"/>
        <w:rPr>
          <w:rFonts w:eastAsia="Arial Unicode MS"/>
          <w:color w:val="000000" w:themeColor="text1"/>
          <w:lang w:val="en-GB"/>
        </w:rPr>
      </w:pPr>
    </w:p>
    <w:p w14:paraId="085DFAF4"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In the case of a restricted tender, the complaint must:</w:t>
      </w:r>
    </w:p>
    <w:p w14:paraId="187125EE" w14:textId="77777777" w:rsidR="00FE1955" w:rsidRPr="005939B6" w:rsidRDefault="00FE1955" w:rsidP="00980EC3">
      <w:pPr>
        <w:tabs>
          <w:tab w:val="left" w:pos="748"/>
        </w:tabs>
        <w:jc w:val="both"/>
        <w:rPr>
          <w:rFonts w:eastAsia="Arial Unicode MS"/>
          <w:color w:val="000000" w:themeColor="text1"/>
          <w:lang w:val="en-GB"/>
        </w:rPr>
      </w:pPr>
    </w:p>
    <w:p w14:paraId="47C8D348"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lastRenderedPageBreak/>
        <w:t xml:space="preserve">i) </w:t>
      </w:r>
      <w:proofErr w:type="gramStart"/>
      <w:r w:rsidRPr="005939B6">
        <w:rPr>
          <w:rFonts w:eastAsia="Arial Unicode MS"/>
          <w:color w:val="000000" w:themeColor="text1"/>
          <w:lang w:val="en-GB"/>
        </w:rPr>
        <w:t>during</w:t>
      </w:r>
      <w:proofErr w:type="gramEnd"/>
      <w:r w:rsidRPr="005939B6">
        <w:rPr>
          <w:rFonts w:eastAsia="Arial Unicode MS"/>
          <w:color w:val="000000" w:themeColor="text1"/>
          <w:lang w:val="en-GB"/>
        </w:rPr>
        <w:t xml:space="preserve"> the pre-qualification phase, concern requests for a review of the solicitation or pre-qualification conditions, or requests for a review of the decisions or actions taken by the Contracting Authority or the Delegated Contracting Authority during the pre-qualification procedure.</w:t>
      </w:r>
    </w:p>
    <w:p w14:paraId="7E5E575B" w14:textId="77777777" w:rsidR="00FE1955" w:rsidRPr="005939B6" w:rsidRDefault="00FE1955" w:rsidP="00980EC3">
      <w:pPr>
        <w:tabs>
          <w:tab w:val="left" w:pos="748"/>
        </w:tabs>
        <w:jc w:val="both"/>
        <w:rPr>
          <w:rFonts w:eastAsia="Arial Unicode MS"/>
          <w:color w:val="000000" w:themeColor="text1"/>
          <w:lang w:val="en-GB"/>
        </w:rPr>
      </w:pPr>
    </w:p>
    <w:p w14:paraId="044A34F9"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ii) Candidates have five (5) working days before the application submission deadline and five (5) working days after the publication of the pre-qualification results to file their complaint with the Contracting Authority, with a copy to the Public Procurement Authority and the Public Procurement Regulatory Authority.</w:t>
      </w:r>
    </w:p>
    <w:p w14:paraId="2DDEF220" w14:textId="77777777" w:rsidR="00FE1955" w:rsidRPr="005939B6" w:rsidRDefault="00FE1955" w:rsidP="00980EC3">
      <w:pPr>
        <w:tabs>
          <w:tab w:val="left" w:pos="748"/>
        </w:tabs>
        <w:jc w:val="both"/>
        <w:rPr>
          <w:rFonts w:eastAsia="Arial Unicode MS"/>
          <w:color w:val="000000" w:themeColor="text1"/>
          <w:lang w:val="en-GB"/>
        </w:rPr>
      </w:pPr>
    </w:p>
    <w:p w14:paraId="5CFB7BE8"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iii) This complaint does not have suspensive effect.</w:t>
      </w:r>
    </w:p>
    <w:p w14:paraId="36CD5BA8" w14:textId="77777777" w:rsidR="00FE1955" w:rsidRPr="005939B6" w:rsidRDefault="00FE1955" w:rsidP="00980EC3">
      <w:pPr>
        <w:tabs>
          <w:tab w:val="left" w:pos="748"/>
        </w:tabs>
        <w:jc w:val="both"/>
        <w:rPr>
          <w:rFonts w:eastAsia="Arial Unicode MS"/>
          <w:color w:val="000000" w:themeColor="text1"/>
          <w:lang w:val="en-GB"/>
        </w:rPr>
      </w:pPr>
    </w:p>
    <w:p w14:paraId="7F4216D7" w14:textId="41A09AEF"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9.4) </w:t>
      </w:r>
      <w:proofErr w:type="gramStart"/>
      <w:r w:rsidRPr="005939B6">
        <w:rPr>
          <w:rFonts w:eastAsia="Arial Unicode MS"/>
          <w:color w:val="000000" w:themeColor="text1"/>
          <w:lang w:val="en-GB"/>
        </w:rPr>
        <w:t>When</w:t>
      </w:r>
      <w:proofErr w:type="gramEnd"/>
      <w:r w:rsidRPr="005939B6">
        <w:rPr>
          <w:rFonts w:eastAsia="Arial Unicode MS"/>
          <w:color w:val="000000" w:themeColor="text1"/>
          <w:lang w:val="en-GB"/>
        </w:rPr>
        <w:t xml:space="preserve"> the tendering procedure is chosen, the appeal must be submitted between the publication of the Invitation to Tender and the opening of the bids:</w:t>
      </w:r>
    </w:p>
    <w:p w14:paraId="25733C01" w14:textId="77777777" w:rsidR="00FE1955" w:rsidRPr="005939B6" w:rsidRDefault="00FE1955" w:rsidP="00980EC3">
      <w:pPr>
        <w:tabs>
          <w:tab w:val="left" w:pos="748"/>
        </w:tabs>
        <w:jc w:val="both"/>
        <w:rPr>
          <w:rFonts w:eastAsia="Arial Unicode MS"/>
          <w:color w:val="000000" w:themeColor="text1"/>
          <w:lang w:val="en-GB"/>
        </w:rPr>
      </w:pPr>
    </w:p>
    <w:p w14:paraId="50D1BC9E"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i) </w:t>
      </w:r>
      <w:proofErr w:type="gramStart"/>
      <w:r w:rsidRPr="005939B6">
        <w:rPr>
          <w:rFonts w:eastAsia="Arial Unicode MS"/>
          <w:color w:val="000000" w:themeColor="text1"/>
          <w:lang w:val="en-GB"/>
        </w:rPr>
        <w:t>to</w:t>
      </w:r>
      <w:proofErr w:type="gramEnd"/>
      <w:r w:rsidRPr="005939B6">
        <w:rPr>
          <w:rFonts w:eastAsia="Arial Unicode MS"/>
          <w:color w:val="000000" w:themeColor="text1"/>
          <w:lang w:val="en-GB"/>
        </w:rPr>
        <w:t xml:space="preserve"> the Contracting Authority, with a copy to the Public Procurement Authority and the body responsible for regulating public procurement;</w:t>
      </w:r>
    </w:p>
    <w:p w14:paraId="193DD377" w14:textId="77777777" w:rsidR="00FE1955" w:rsidRPr="005939B6" w:rsidRDefault="00FE1955" w:rsidP="00980EC3">
      <w:pPr>
        <w:tabs>
          <w:tab w:val="left" w:pos="748"/>
        </w:tabs>
        <w:jc w:val="both"/>
        <w:rPr>
          <w:rFonts w:eastAsia="Arial Unicode MS"/>
          <w:color w:val="000000" w:themeColor="text1"/>
          <w:lang w:val="en-GB"/>
        </w:rPr>
      </w:pPr>
    </w:p>
    <w:p w14:paraId="73E63C71"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ii) </w:t>
      </w:r>
      <w:proofErr w:type="gramStart"/>
      <w:r w:rsidRPr="005939B6">
        <w:rPr>
          <w:rFonts w:eastAsia="Arial Unicode MS"/>
          <w:color w:val="000000" w:themeColor="text1"/>
          <w:lang w:val="en-GB"/>
        </w:rPr>
        <w:t>it</w:t>
      </w:r>
      <w:proofErr w:type="gramEnd"/>
      <w:r w:rsidRPr="005939B6">
        <w:rPr>
          <w:rFonts w:eastAsia="Arial Unicode MS"/>
          <w:color w:val="000000" w:themeColor="text1"/>
          <w:lang w:val="en-GB"/>
        </w:rPr>
        <w:t xml:space="preserve"> must reach the Contracting Authority no later than fourteen (14) working days before the date of the opening of bids;</w:t>
      </w:r>
    </w:p>
    <w:p w14:paraId="62A9AE70" w14:textId="77777777" w:rsidR="00FE1955" w:rsidRPr="005939B6" w:rsidRDefault="00FE1955" w:rsidP="00980EC3">
      <w:pPr>
        <w:tabs>
          <w:tab w:val="left" w:pos="748"/>
        </w:tabs>
        <w:jc w:val="both"/>
        <w:rPr>
          <w:rFonts w:eastAsia="Arial Unicode MS"/>
          <w:color w:val="000000" w:themeColor="text1"/>
          <w:lang w:val="en-GB"/>
        </w:rPr>
      </w:pPr>
    </w:p>
    <w:p w14:paraId="2295F467"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iii) </w:t>
      </w:r>
      <w:proofErr w:type="gramStart"/>
      <w:r w:rsidRPr="005939B6">
        <w:rPr>
          <w:rFonts w:eastAsia="Arial Unicode MS"/>
          <w:color w:val="000000" w:themeColor="text1"/>
          <w:lang w:val="en-GB"/>
        </w:rPr>
        <w:t>the</w:t>
      </w:r>
      <w:proofErr w:type="gramEnd"/>
      <w:r w:rsidRPr="005939B6">
        <w:rPr>
          <w:rFonts w:eastAsia="Arial Unicode MS"/>
          <w:color w:val="000000" w:themeColor="text1"/>
          <w:lang w:val="en-GB"/>
        </w:rPr>
        <w:t xml:space="preserve"> Contracting Authority has five (5) working days to respond. A copy of the response is sent to the Public Procurement Authority and the body responsible for regulating public procurement;</w:t>
      </w:r>
    </w:p>
    <w:p w14:paraId="6DCDD49A" w14:textId="77777777" w:rsidR="00FE1955" w:rsidRPr="005939B6" w:rsidRDefault="00FE1955" w:rsidP="00980EC3">
      <w:pPr>
        <w:tabs>
          <w:tab w:val="left" w:pos="748"/>
        </w:tabs>
        <w:jc w:val="both"/>
        <w:rPr>
          <w:rFonts w:eastAsia="Arial Unicode MS"/>
          <w:color w:val="000000" w:themeColor="text1"/>
          <w:lang w:val="en-GB"/>
        </w:rPr>
      </w:pPr>
    </w:p>
    <w:p w14:paraId="0C621933"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iv) </w:t>
      </w:r>
      <w:proofErr w:type="gramStart"/>
      <w:r w:rsidRPr="005939B6">
        <w:rPr>
          <w:rFonts w:eastAsia="Arial Unicode MS"/>
          <w:color w:val="000000" w:themeColor="text1"/>
          <w:lang w:val="en-GB"/>
        </w:rPr>
        <w:t>in</w:t>
      </w:r>
      <w:proofErr w:type="gramEnd"/>
      <w:r w:rsidRPr="005939B6">
        <w:rPr>
          <w:rFonts w:eastAsia="Arial Unicode MS"/>
          <w:color w:val="000000" w:themeColor="text1"/>
          <w:lang w:val="en-GB"/>
        </w:rPr>
        <w:t xml:space="preserve"> the event of disagreement between the appellant and the Contracting Authority, the appellant may refer the appeal to the Committee responsible for reviewing appeals.</w:t>
      </w:r>
    </w:p>
    <w:p w14:paraId="2A6D79BE" w14:textId="77777777" w:rsidR="00FE1955" w:rsidRPr="005939B6" w:rsidRDefault="00FE1955" w:rsidP="00980EC3">
      <w:pPr>
        <w:tabs>
          <w:tab w:val="left" w:pos="748"/>
        </w:tabs>
        <w:jc w:val="both"/>
        <w:rPr>
          <w:rFonts w:eastAsia="Arial Unicode MS"/>
          <w:color w:val="000000" w:themeColor="text1"/>
          <w:lang w:val="en-GB"/>
        </w:rPr>
      </w:pPr>
    </w:p>
    <w:p w14:paraId="44E43B0D"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v) </w:t>
      </w:r>
      <w:proofErr w:type="gramStart"/>
      <w:r w:rsidRPr="005939B6">
        <w:rPr>
          <w:rFonts w:eastAsia="Arial Unicode MS"/>
          <w:color w:val="000000" w:themeColor="text1"/>
          <w:lang w:val="en-GB"/>
        </w:rPr>
        <w:t>this</w:t>
      </w:r>
      <w:proofErr w:type="gramEnd"/>
      <w:r w:rsidRPr="005939B6">
        <w:rPr>
          <w:rFonts w:eastAsia="Arial Unicode MS"/>
          <w:color w:val="000000" w:themeColor="text1"/>
          <w:lang w:val="en-GB"/>
        </w:rPr>
        <w:t xml:space="preserve"> appeal does not have suspensive effect.</w:t>
      </w:r>
    </w:p>
    <w:p w14:paraId="2817EFAC" w14:textId="02BA3113"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Send feedback</w:t>
      </w:r>
    </w:p>
    <w:p w14:paraId="36D4C9ED" w14:textId="77777777" w:rsidR="00FE1955" w:rsidRPr="005939B6" w:rsidRDefault="00FE1955" w:rsidP="00980EC3">
      <w:pPr>
        <w:tabs>
          <w:tab w:val="left" w:pos="748"/>
        </w:tabs>
        <w:jc w:val="both"/>
        <w:rPr>
          <w:rFonts w:eastAsia="Arial Unicode MS"/>
          <w:color w:val="000000" w:themeColor="text1"/>
          <w:lang w:val="en-GB"/>
        </w:rPr>
      </w:pPr>
    </w:p>
    <w:p w14:paraId="7C2E9C6A" w14:textId="77777777" w:rsidR="00794138" w:rsidRPr="005939B6" w:rsidRDefault="00794138" w:rsidP="00980EC3">
      <w:pPr>
        <w:tabs>
          <w:tab w:val="left" w:pos="748"/>
        </w:tabs>
        <w:jc w:val="both"/>
        <w:rPr>
          <w:rFonts w:eastAsia="Arial Unicode MS"/>
          <w:b/>
          <w:color w:val="000000" w:themeColor="text1"/>
          <w:lang w:val="en-GB"/>
        </w:rPr>
      </w:pPr>
    </w:p>
    <w:p w14:paraId="23337E9A" w14:textId="03D28F02"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Article 10:  Modification of the Tender File</w:t>
      </w:r>
    </w:p>
    <w:p w14:paraId="3FC4E351" w14:textId="7F517EFA" w:rsidR="00FE1955" w:rsidRPr="005939B6" w:rsidRDefault="00FE1955" w:rsidP="00980EC3">
      <w:pPr>
        <w:tabs>
          <w:tab w:val="left" w:pos="748"/>
        </w:tabs>
        <w:ind w:left="561" w:hanging="561"/>
        <w:jc w:val="both"/>
        <w:rPr>
          <w:rFonts w:eastAsia="Arial Unicode MS"/>
          <w:bCs/>
          <w:color w:val="000000" w:themeColor="text1"/>
          <w:lang w:val="en-GB"/>
        </w:rPr>
      </w:pPr>
    </w:p>
    <w:p w14:paraId="6C693BE1" w14:textId="234B0B1A" w:rsidR="00FE1955" w:rsidRPr="005939B6" w:rsidRDefault="00FE1955" w:rsidP="00980EC3">
      <w:pPr>
        <w:tabs>
          <w:tab w:val="left" w:pos="748"/>
        </w:tabs>
        <w:ind w:left="561" w:hanging="561"/>
        <w:jc w:val="both"/>
        <w:rPr>
          <w:rFonts w:eastAsia="Arial Unicode MS"/>
          <w:bCs/>
          <w:color w:val="000000" w:themeColor="text1"/>
          <w:lang w:val="en-GB"/>
        </w:rPr>
      </w:pPr>
      <w:r w:rsidRPr="005939B6">
        <w:rPr>
          <w:rFonts w:eastAsia="Arial Unicode MS"/>
          <w:bCs/>
          <w:color w:val="000000" w:themeColor="text1"/>
          <w:lang w:val="en-GB"/>
        </w:rPr>
        <w:t>10.1) The Contracting Authority or the Delegated Contracting Authority may, at any time before the deadline for submitting bids and for any reason, whether on its own initiative or following a request from a bidder, amend the Tender Documents by publishing an addendum.</w:t>
      </w:r>
    </w:p>
    <w:p w14:paraId="1C2B169C" w14:textId="77777777" w:rsidR="00FE1955" w:rsidRPr="005939B6" w:rsidRDefault="00FE1955" w:rsidP="00980EC3">
      <w:pPr>
        <w:tabs>
          <w:tab w:val="left" w:pos="748"/>
        </w:tabs>
        <w:ind w:left="561" w:hanging="561"/>
        <w:jc w:val="both"/>
        <w:rPr>
          <w:rFonts w:eastAsia="Arial Unicode MS"/>
          <w:bCs/>
          <w:color w:val="000000" w:themeColor="text1"/>
          <w:lang w:val="en-GB"/>
        </w:rPr>
      </w:pPr>
    </w:p>
    <w:p w14:paraId="3C0F197E" w14:textId="27C77FB1" w:rsidR="00FE1955" w:rsidRPr="005939B6" w:rsidRDefault="00FE1955" w:rsidP="00980EC3">
      <w:pPr>
        <w:tabs>
          <w:tab w:val="left" w:pos="748"/>
        </w:tabs>
        <w:ind w:left="561" w:hanging="561"/>
        <w:jc w:val="both"/>
        <w:rPr>
          <w:rFonts w:eastAsia="Arial Unicode MS"/>
          <w:bCs/>
          <w:color w:val="000000" w:themeColor="text1"/>
          <w:lang w:val="en-GB"/>
        </w:rPr>
      </w:pPr>
      <w:r w:rsidRPr="005939B6">
        <w:rPr>
          <w:rFonts w:eastAsia="Arial Unicode MS"/>
          <w:bCs/>
          <w:color w:val="000000" w:themeColor="text1"/>
          <w:lang w:val="en-GB"/>
        </w:rPr>
        <w:t xml:space="preserve">10.2) </w:t>
      </w:r>
      <w:proofErr w:type="gramStart"/>
      <w:r w:rsidRPr="005939B6">
        <w:rPr>
          <w:rFonts w:eastAsia="Arial Unicode MS"/>
          <w:bCs/>
          <w:color w:val="000000" w:themeColor="text1"/>
          <w:lang w:val="en-GB"/>
        </w:rPr>
        <w:t>Any</w:t>
      </w:r>
      <w:proofErr w:type="gramEnd"/>
      <w:r w:rsidRPr="005939B6">
        <w:rPr>
          <w:rFonts w:eastAsia="Arial Unicode MS"/>
          <w:bCs/>
          <w:color w:val="000000" w:themeColor="text1"/>
          <w:lang w:val="en-GB"/>
        </w:rPr>
        <w:t xml:space="preserve"> addendum thus published shall form an integral part of the Tender Documents in accordance with the provisions of</w:t>
      </w:r>
    </w:p>
    <w:p w14:paraId="2A51C0CE" w14:textId="77777777" w:rsidR="00FE1955" w:rsidRPr="005939B6" w:rsidRDefault="00FE1955" w:rsidP="00980EC3">
      <w:pPr>
        <w:tabs>
          <w:tab w:val="left" w:pos="748"/>
        </w:tabs>
        <w:ind w:left="561" w:hanging="561"/>
        <w:jc w:val="both"/>
        <w:rPr>
          <w:rFonts w:eastAsia="Arial Unicode MS"/>
          <w:bCs/>
          <w:color w:val="000000" w:themeColor="text1"/>
          <w:lang w:val="en-GB"/>
        </w:rPr>
      </w:pPr>
    </w:p>
    <w:p w14:paraId="1BBA3D19" w14:textId="13DFBF4F" w:rsidR="00FE1955" w:rsidRPr="005939B6" w:rsidRDefault="00FE1955" w:rsidP="00980EC3">
      <w:pPr>
        <w:tabs>
          <w:tab w:val="left" w:pos="748"/>
        </w:tabs>
        <w:ind w:left="561" w:hanging="561"/>
        <w:jc w:val="both"/>
        <w:rPr>
          <w:rFonts w:eastAsia="Arial Unicode MS"/>
          <w:bCs/>
          <w:color w:val="000000" w:themeColor="text1"/>
          <w:lang w:val="en-GB"/>
        </w:rPr>
      </w:pPr>
      <w:r w:rsidRPr="005939B6">
        <w:rPr>
          <w:rFonts w:eastAsia="Arial Unicode MS"/>
          <w:bCs/>
          <w:color w:val="000000" w:themeColor="text1"/>
          <w:lang w:val="en-GB"/>
        </w:rPr>
        <w:t>Article 6 of the General Regulations of the Invitation to Tender</w:t>
      </w:r>
      <w:r w:rsidRPr="005939B6">
        <w:rPr>
          <w:rFonts w:eastAsia="Arial Unicode MS"/>
          <w:bCs/>
          <w:color w:val="000000" w:themeColor="text1"/>
          <w:sz w:val="28"/>
          <w:szCs w:val="28"/>
          <w:lang w:val="en-GB"/>
        </w:rPr>
        <w:t xml:space="preserve"> </w:t>
      </w:r>
      <w:r w:rsidRPr="005939B6">
        <w:rPr>
          <w:rFonts w:eastAsia="Arial Unicode MS"/>
          <w:bCs/>
          <w:color w:val="000000" w:themeColor="text1"/>
          <w:lang w:val="en-GB"/>
        </w:rPr>
        <w:t>and must be communicated in writing or notified by any means leaving a written record to all bidders who have purchased the Tender Documents or via COLEPS or any other electronic means of communication indicated by the Contracting Authority in the Tender Documents.</w:t>
      </w:r>
    </w:p>
    <w:p w14:paraId="52C696FC" w14:textId="77777777" w:rsidR="00FE1955" w:rsidRPr="005939B6" w:rsidRDefault="00FE1955" w:rsidP="00980EC3">
      <w:pPr>
        <w:tabs>
          <w:tab w:val="left" w:pos="748"/>
        </w:tabs>
        <w:ind w:left="561" w:hanging="561"/>
        <w:jc w:val="both"/>
        <w:rPr>
          <w:rFonts w:eastAsia="Arial Unicode MS"/>
          <w:bCs/>
          <w:color w:val="000000" w:themeColor="text1"/>
          <w:lang w:val="en-GB"/>
        </w:rPr>
      </w:pPr>
    </w:p>
    <w:p w14:paraId="51494DDE" w14:textId="6A3332F1" w:rsidR="00FE1955" w:rsidRPr="005939B6" w:rsidRDefault="00FE1955" w:rsidP="00980EC3">
      <w:pPr>
        <w:tabs>
          <w:tab w:val="left" w:pos="748"/>
        </w:tabs>
        <w:ind w:left="561" w:hanging="561"/>
        <w:jc w:val="both"/>
        <w:rPr>
          <w:rFonts w:eastAsia="Arial Unicode MS"/>
          <w:bCs/>
          <w:color w:val="000000" w:themeColor="text1"/>
          <w:lang w:val="en-GB"/>
        </w:rPr>
      </w:pPr>
      <w:r w:rsidRPr="005939B6">
        <w:rPr>
          <w:rFonts w:eastAsia="Arial Unicode MS"/>
          <w:bCs/>
          <w:color w:val="000000" w:themeColor="text1"/>
          <w:lang w:val="en-GB"/>
        </w:rPr>
        <w:t>10.3) In order to give bidders sufficient time to take the addendum into account when preparing their bids, the Contracting Authority or the Delegated Contracting Authority may postpone, as necessary, the deadline for submitting bids, in accordance with the provisions of Article 19 of the General Regulations of the Invitation to Tender.</w:t>
      </w:r>
    </w:p>
    <w:p w14:paraId="20572213" w14:textId="77777777" w:rsidR="00794138" w:rsidRPr="005939B6" w:rsidRDefault="00794138" w:rsidP="00980EC3">
      <w:pPr>
        <w:jc w:val="both"/>
        <w:rPr>
          <w:rFonts w:eastAsia="Arial Unicode MS"/>
          <w:b/>
          <w:color w:val="000000" w:themeColor="text1"/>
          <w:lang w:val="en-GB"/>
        </w:rPr>
      </w:pPr>
    </w:p>
    <w:p w14:paraId="49C2EDB9" w14:textId="6D5A2D38" w:rsidR="00794138" w:rsidRPr="005939B6" w:rsidRDefault="00FE1955" w:rsidP="00980EC3">
      <w:pPr>
        <w:ind w:left="567"/>
        <w:jc w:val="both"/>
        <w:rPr>
          <w:rFonts w:eastAsia="Arial Unicode MS"/>
          <w:b/>
          <w:color w:val="000000" w:themeColor="text1"/>
          <w:lang w:val="en-GB"/>
        </w:rPr>
      </w:pPr>
      <w:r w:rsidRPr="005939B6">
        <w:rPr>
          <w:rFonts w:eastAsia="Arial Unicode MS"/>
          <w:b/>
          <w:color w:val="000000" w:themeColor="text1"/>
          <w:lang w:val="en-GB"/>
        </w:rPr>
        <w:t>C   PREPARATION OF OFFERS</w:t>
      </w:r>
    </w:p>
    <w:p w14:paraId="56269C3C" w14:textId="77777777" w:rsidR="00794138" w:rsidRPr="005939B6" w:rsidRDefault="00794138" w:rsidP="00980EC3">
      <w:pPr>
        <w:ind w:left="567"/>
        <w:jc w:val="both"/>
        <w:rPr>
          <w:rFonts w:eastAsia="Arial Unicode MS"/>
          <w:b/>
          <w:color w:val="000000" w:themeColor="text1"/>
          <w:lang w:val="en-GB"/>
        </w:rPr>
      </w:pPr>
    </w:p>
    <w:p w14:paraId="22449552" w14:textId="77777777" w:rsidR="00794138" w:rsidRPr="005939B6" w:rsidRDefault="00794138" w:rsidP="00980EC3">
      <w:pPr>
        <w:tabs>
          <w:tab w:val="left" w:pos="374"/>
          <w:tab w:val="left" w:pos="935"/>
        </w:tabs>
        <w:ind w:left="561" w:hanging="561"/>
        <w:jc w:val="both"/>
        <w:rPr>
          <w:rFonts w:eastAsia="Arial Unicode MS"/>
          <w:b/>
          <w:color w:val="000000" w:themeColor="text1"/>
          <w:lang w:val="en-GB"/>
        </w:rPr>
      </w:pPr>
      <w:r w:rsidRPr="005939B6">
        <w:rPr>
          <w:rFonts w:eastAsia="Arial Unicode MS"/>
          <w:b/>
          <w:color w:val="000000" w:themeColor="text1"/>
          <w:lang w:val="en-GB"/>
        </w:rPr>
        <w:t>Article 11: Tender fees</w:t>
      </w:r>
    </w:p>
    <w:p w14:paraId="3C21375E" w14:textId="77777777" w:rsidR="00794138" w:rsidRPr="005939B6" w:rsidRDefault="00794138" w:rsidP="00980EC3">
      <w:pPr>
        <w:tabs>
          <w:tab w:val="left" w:pos="0"/>
          <w:tab w:val="left" w:pos="374"/>
        </w:tabs>
        <w:jc w:val="both"/>
        <w:rPr>
          <w:rFonts w:eastAsia="Arial Unicode MS"/>
          <w:color w:val="000000" w:themeColor="text1"/>
          <w:lang w:val="en-GB"/>
        </w:rPr>
      </w:pPr>
    </w:p>
    <w:p w14:paraId="6155DD0D" w14:textId="77777777" w:rsidR="00794138" w:rsidRPr="005939B6" w:rsidRDefault="00794138" w:rsidP="00980EC3">
      <w:pPr>
        <w:tabs>
          <w:tab w:val="left" w:pos="0"/>
          <w:tab w:val="left" w:pos="374"/>
        </w:tabs>
        <w:jc w:val="both"/>
        <w:rPr>
          <w:rFonts w:eastAsia="Arial Unicode MS"/>
          <w:color w:val="000000" w:themeColor="text1"/>
          <w:lang w:val="en-GB"/>
        </w:rPr>
      </w:pPr>
      <w:r w:rsidRPr="005939B6">
        <w:rPr>
          <w:rFonts w:eastAsia="Arial Unicode MS"/>
          <w:color w:val="000000" w:themeColor="text1"/>
          <w:lang w:val="en-GB"/>
        </w:rPr>
        <w:lastRenderedPageBreak/>
        <w:t xml:space="preserve">The candidate shall bear the costs related to the preparation and presentation of his/her offer and the Delegated Contracting Authority shall in no case be responsible for these costs nor pay for them whatever the evolution or outcome of the invitation to tender procedure. </w:t>
      </w:r>
    </w:p>
    <w:p w14:paraId="360E15A3" w14:textId="77777777" w:rsidR="00794138" w:rsidRPr="005939B6" w:rsidRDefault="00794138" w:rsidP="00980EC3">
      <w:pPr>
        <w:tabs>
          <w:tab w:val="left" w:pos="0"/>
          <w:tab w:val="left" w:pos="374"/>
        </w:tabs>
        <w:jc w:val="both"/>
        <w:rPr>
          <w:rFonts w:eastAsia="Arial Unicode MS"/>
          <w:color w:val="000000" w:themeColor="text1"/>
          <w:lang w:val="en-GB"/>
        </w:rPr>
      </w:pPr>
    </w:p>
    <w:p w14:paraId="5560E6DB" w14:textId="77777777" w:rsidR="00794138" w:rsidRPr="005939B6" w:rsidRDefault="00794138" w:rsidP="00980EC3">
      <w:pPr>
        <w:tabs>
          <w:tab w:val="left" w:pos="374"/>
          <w:tab w:val="left" w:pos="561"/>
        </w:tabs>
        <w:ind w:left="561" w:hanging="561"/>
        <w:jc w:val="both"/>
        <w:rPr>
          <w:rFonts w:eastAsia="Arial Unicode MS"/>
          <w:b/>
          <w:color w:val="000000" w:themeColor="text1"/>
          <w:lang w:val="en-GB"/>
        </w:rPr>
      </w:pPr>
      <w:r w:rsidRPr="005939B6">
        <w:rPr>
          <w:rFonts w:eastAsia="Arial Unicode MS"/>
          <w:b/>
          <w:color w:val="000000" w:themeColor="text1"/>
          <w:lang w:val="en-GB"/>
        </w:rPr>
        <w:t>Article 12: Language of bid</w:t>
      </w:r>
    </w:p>
    <w:p w14:paraId="018534D5" w14:textId="77777777" w:rsidR="00794138" w:rsidRPr="005939B6" w:rsidRDefault="00794138" w:rsidP="00980EC3">
      <w:pPr>
        <w:tabs>
          <w:tab w:val="left" w:pos="748"/>
        </w:tabs>
        <w:jc w:val="both"/>
        <w:rPr>
          <w:rFonts w:eastAsia="Arial Unicode MS"/>
          <w:color w:val="000000" w:themeColor="text1"/>
          <w:lang w:val="en-GB"/>
        </w:rPr>
      </w:pPr>
    </w:p>
    <w:p w14:paraId="6E48779D" w14:textId="77777777"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The offer as well as any correspondence and all documents concerning the offer exchanged between the bidder and the Delegated Contracting Authority shall be written in English or French. Complementary documents and the forms provided by the bidder may be written in another language on condition that a precise translation into either English or French of the passages concerning the offer is included; in which case for reasons of interpretation, the translation shall be considered to be authentic.</w:t>
      </w:r>
    </w:p>
    <w:p w14:paraId="6D21B0A1"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4081F9C3" w14:textId="77777777"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Article 13: Constituent documents of the bid</w:t>
      </w:r>
    </w:p>
    <w:p w14:paraId="55578F9F"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1B2DA22D" w14:textId="77777777" w:rsidR="00794138" w:rsidRPr="005939B6" w:rsidRDefault="00794138" w:rsidP="00980EC3">
      <w:pPr>
        <w:tabs>
          <w:tab w:val="left" w:pos="748"/>
        </w:tabs>
        <w:ind w:left="567" w:hanging="567"/>
        <w:jc w:val="both"/>
        <w:rPr>
          <w:rFonts w:eastAsia="Arial Unicode MS"/>
          <w:color w:val="000000" w:themeColor="text1"/>
          <w:lang w:val="en-GB"/>
        </w:rPr>
      </w:pPr>
      <w:r w:rsidRPr="005939B6">
        <w:rPr>
          <w:rFonts w:eastAsia="Arial Unicode MS"/>
          <w:color w:val="000000" w:themeColor="text1"/>
          <w:lang w:val="en-GB"/>
        </w:rPr>
        <w:t xml:space="preserve"> 13.1 The offer presented by the bidder shall include the documents detailed in the Special Regulations of the invitation to tender, duly filled and put together in three volumes:</w:t>
      </w:r>
    </w:p>
    <w:p w14:paraId="40B362E7" w14:textId="77777777" w:rsidR="00794138" w:rsidRPr="005939B6" w:rsidRDefault="00794138" w:rsidP="00980EC3">
      <w:pPr>
        <w:tabs>
          <w:tab w:val="left" w:pos="748"/>
        </w:tabs>
        <w:jc w:val="both"/>
        <w:rPr>
          <w:rFonts w:eastAsia="Arial Unicode MS"/>
          <w:color w:val="000000" w:themeColor="text1"/>
          <w:lang w:val="en-GB"/>
        </w:rPr>
      </w:pPr>
    </w:p>
    <w:p w14:paraId="3CE6077E" w14:textId="77777777" w:rsidR="00794138" w:rsidRPr="005939B6" w:rsidRDefault="00794138" w:rsidP="00980EC3">
      <w:pPr>
        <w:numPr>
          <w:ilvl w:val="0"/>
          <w:numId w:val="52"/>
        </w:numPr>
        <w:tabs>
          <w:tab w:val="left" w:pos="284"/>
        </w:tabs>
        <w:ind w:hanging="1393"/>
        <w:jc w:val="both"/>
        <w:rPr>
          <w:rFonts w:eastAsia="Arial Unicode MS"/>
          <w:b/>
          <w:color w:val="000000" w:themeColor="text1"/>
          <w:lang w:val="en-GB"/>
        </w:rPr>
      </w:pPr>
      <w:r w:rsidRPr="005939B6">
        <w:rPr>
          <w:rFonts w:eastAsia="Arial Unicode MS"/>
          <w:b/>
          <w:color w:val="000000" w:themeColor="text1"/>
          <w:lang w:val="en-GB"/>
        </w:rPr>
        <w:t>Volume 1:  Administrative file</w:t>
      </w:r>
    </w:p>
    <w:p w14:paraId="5FBA42DD" w14:textId="77777777" w:rsidR="00794138" w:rsidRPr="005939B6" w:rsidRDefault="00794138" w:rsidP="00980EC3">
      <w:pPr>
        <w:tabs>
          <w:tab w:val="left" w:pos="284"/>
        </w:tabs>
        <w:jc w:val="both"/>
        <w:rPr>
          <w:rFonts w:eastAsia="Arial Unicode MS"/>
          <w:b/>
          <w:color w:val="000000" w:themeColor="text1"/>
          <w:lang w:val="en-GB"/>
        </w:rPr>
      </w:pPr>
    </w:p>
    <w:p w14:paraId="07A40D2D" w14:textId="77777777" w:rsidR="00794138" w:rsidRPr="005939B6" w:rsidRDefault="00794138"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It includes:         </w:t>
      </w:r>
    </w:p>
    <w:p w14:paraId="3B9A389C" w14:textId="77777777" w:rsidR="00794138" w:rsidRPr="005939B6" w:rsidRDefault="00794138" w:rsidP="00980EC3">
      <w:pPr>
        <w:numPr>
          <w:ilvl w:val="0"/>
          <w:numId w:val="53"/>
        </w:numPr>
        <w:tabs>
          <w:tab w:val="left" w:pos="284"/>
        </w:tabs>
        <w:ind w:left="319" w:hanging="319"/>
        <w:jc w:val="both"/>
        <w:rPr>
          <w:rFonts w:eastAsia="Arial Unicode MS"/>
          <w:color w:val="000000" w:themeColor="text1"/>
          <w:lang w:val="en-GB"/>
        </w:rPr>
      </w:pPr>
      <w:r w:rsidRPr="005939B6">
        <w:rPr>
          <w:rFonts w:eastAsia="Arial Unicode MS"/>
          <w:color w:val="000000" w:themeColor="text1"/>
          <w:lang w:val="en-GB"/>
        </w:rPr>
        <w:t>all documents attesting that the bidder:</w:t>
      </w:r>
    </w:p>
    <w:p w14:paraId="267A9A88" w14:textId="77777777" w:rsidR="00794138" w:rsidRPr="005939B6" w:rsidRDefault="00794138" w:rsidP="00980EC3">
      <w:pPr>
        <w:tabs>
          <w:tab w:val="left" w:pos="284"/>
        </w:tabs>
        <w:ind w:left="284" w:hanging="284"/>
        <w:jc w:val="both"/>
        <w:rPr>
          <w:rFonts w:eastAsia="Arial Unicode MS"/>
          <w:color w:val="000000" w:themeColor="text1"/>
          <w:lang w:val="en-GB"/>
        </w:rPr>
      </w:pPr>
      <w:r w:rsidRPr="005939B6">
        <w:rPr>
          <w:rFonts w:eastAsia="Arial Unicode MS"/>
          <w:color w:val="000000" w:themeColor="text1"/>
          <w:lang w:val="en-GB"/>
        </w:rPr>
        <w:t>- has subscribed to all declarations provided for by the laws and regulations;</w:t>
      </w:r>
    </w:p>
    <w:p w14:paraId="48870F6C" w14:textId="77777777" w:rsidR="00794138" w:rsidRPr="005939B6" w:rsidRDefault="00794138" w:rsidP="00980EC3">
      <w:pPr>
        <w:tabs>
          <w:tab w:val="left" w:pos="748"/>
        </w:tabs>
        <w:ind w:left="1309" w:hanging="1309"/>
        <w:jc w:val="both"/>
        <w:rPr>
          <w:rFonts w:eastAsia="Arial Unicode MS"/>
          <w:color w:val="000000" w:themeColor="text1"/>
          <w:lang w:val="en-GB"/>
        </w:rPr>
      </w:pPr>
      <w:r w:rsidRPr="005939B6">
        <w:rPr>
          <w:rFonts w:eastAsia="Arial Unicode MS"/>
          <w:color w:val="000000" w:themeColor="text1"/>
          <w:lang w:val="en-GB"/>
        </w:rPr>
        <w:t>- paid all taxes, duties, contributions, fees or deductions of whatever nature;</w:t>
      </w:r>
    </w:p>
    <w:p w14:paraId="00678F09" w14:textId="77777777" w:rsidR="00794138" w:rsidRPr="005939B6" w:rsidRDefault="00794138" w:rsidP="00980EC3">
      <w:pPr>
        <w:tabs>
          <w:tab w:val="left" w:pos="748"/>
        </w:tabs>
        <w:ind w:left="1309" w:hanging="1309"/>
        <w:jc w:val="both"/>
        <w:rPr>
          <w:rFonts w:eastAsia="Arial Unicode MS"/>
          <w:color w:val="000000" w:themeColor="text1"/>
          <w:lang w:val="en-GB"/>
        </w:rPr>
      </w:pPr>
      <w:r w:rsidRPr="005939B6">
        <w:rPr>
          <w:rFonts w:eastAsia="Arial Unicode MS"/>
          <w:color w:val="000000" w:themeColor="text1"/>
          <w:lang w:val="en-GB"/>
        </w:rPr>
        <w:t>-  is not winding up or bankrupt;</w:t>
      </w:r>
    </w:p>
    <w:p w14:paraId="1FE6F5DB" w14:textId="77777777" w:rsidR="00794138" w:rsidRPr="005939B6" w:rsidRDefault="00794138" w:rsidP="00980EC3">
      <w:pPr>
        <w:tabs>
          <w:tab w:val="left" w:pos="748"/>
        </w:tabs>
        <w:ind w:left="1309" w:hanging="1309"/>
        <w:jc w:val="both"/>
        <w:rPr>
          <w:rFonts w:eastAsia="Arial Unicode MS"/>
          <w:color w:val="000000" w:themeColor="text1"/>
          <w:lang w:val="en-GB"/>
        </w:rPr>
      </w:pPr>
      <w:r w:rsidRPr="005939B6">
        <w:rPr>
          <w:rFonts w:eastAsia="Arial Unicode MS"/>
          <w:color w:val="000000" w:themeColor="text1"/>
          <w:lang w:val="en-GB"/>
        </w:rPr>
        <w:t xml:space="preserve">-  is not the subject of an exclusion order or forfeiture provided for by the law in force; </w:t>
      </w:r>
    </w:p>
    <w:p w14:paraId="7A72A521" w14:textId="77777777" w:rsidR="00794138" w:rsidRPr="005939B6" w:rsidRDefault="00794138" w:rsidP="00980EC3">
      <w:pPr>
        <w:tabs>
          <w:tab w:val="left" w:pos="284"/>
        </w:tabs>
        <w:jc w:val="both"/>
        <w:rPr>
          <w:rFonts w:eastAsia="Arial Unicode MS"/>
          <w:color w:val="000000" w:themeColor="text1"/>
          <w:lang w:val="en-GB"/>
        </w:rPr>
      </w:pPr>
    </w:p>
    <w:p w14:paraId="1B35D1A9" w14:textId="77777777" w:rsidR="00794138" w:rsidRPr="005939B6" w:rsidRDefault="00794138" w:rsidP="00980EC3">
      <w:pPr>
        <w:tabs>
          <w:tab w:val="left" w:pos="284"/>
        </w:tabs>
        <w:jc w:val="both"/>
        <w:rPr>
          <w:rFonts w:eastAsia="Arial Unicode MS"/>
          <w:color w:val="000000" w:themeColor="text1"/>
          <w:lang w:val="en-GB"/>
        </w:rPr>
      </w:pPr>
      <w:r w:rsidRPr="005939B6">
        <w:rPr>
          <w:rFonts w:eastAsia="Arial Unicode MS"/>
          <w:color w:val="000000" w:themeColor="text1"/>
          <w:lang w:val="en-GB"/>
        </w:rPr>
        <w:t>ii)   The bid bond established in accordance with the provisions of article 17 of the General Regulations of the invitation to tender;</w:t>
      </w:r>
    </w:p>
    <w:p w14:paraId="7AB8FECE" w14:textId="77777777" w:rsidR="00794138" w:rsidRPr="005939B6" w:rsidRDefault="00794138" w:rsidP="00980EC3">
      <w:pPr>
        <w:tabs>
          <w:tab w:val="left" w:pos="748"/>
        </w:tabs>
        <w:ind w:left="1309" w:hanging="1309"/>
        <w:jc w:val="both"/>
        <w:rPr>
          <w:rFonts w:eastAsia="Arial Unicode MS"/>
          <w:color w:val="000000" w:themeColor="text1"/>
          <w:lang w:val="en-GB"/>
        </w:rPr>
      </w:pPr>
    </w:p>
    <w:p w14:paraId="261430CE" w14:textId="77777777" w:rsidR="00794138" w:rsidRPr="005939B6" w:rsidRDefault="00794138" w:rsidP="00980EC3">
      <w:pPr>
        <w:tabs>
          <w:tab w:val="left" w:pos="284"/>
        </w:tabs>
        <w:ind w:left="284" w:hanging="284"/>
        <w:jc w:val="both"/>
        <w:rPr>
          <w:rFonts w:eastAsia="Arial Unicode MS"/>
          <w:color w:val="000000" w:themeColor="text1"/>
          <w:lang w:val="en-GB"/>
        </w:rPr>
      </w:pPr>
      <w:r w:rsidRPr="005939B6">
        <w:rPr>
          <w:rFonts w:eastAsia="Arial Unicode MS"/>
          <w:color w:val="000000" w:themeColor="text1"/>
          <w:lang w:val="en-GB"/>
        </w:rPr>
        <w:t>iii)  the written confirmation empowering the signatory of the offer to commit the bidder, in accordance with the provisions of article 6(1) the General Regulations of invitation to tender.</w:t>
      </w:r>
    </w:p>
    <w:p w14:paraId="6FA10DFF" w14:textId="77777777" w:rsidR="00794138" w:rsidRPr="005939B6" w:rsidRDefault="00794138" w:rsidP="00980EC3">
      <w:pPr>
        <w:tabs>
          <w:tab w:val="left" w:pos="748"/>
        </w:tabs>
        <w:ind w:left="1309" w:hanging="1309"/>
        <w:jc w:val="both"/>
        <w:rPr>
          <w:rFonts w:eastAsia="Arial Unicode MS"/>
          <w:color w:val="000000" w:themeColor="text1"/>
          <w:lang w:val="en-GB"/>
        </w:rPr>
      </w:pPr>
    </w:p>
    <w:p w14:paraId="10A2F490" w14:textId="69894A1B" w:rsidR="00794138" w:rsidRPr="005939B6" w:rsidRDefault="00794138" w:rsidP="00980EC3">
      <w:pPr>
        <w:numPr>
          <w:ilvl w:val="0"/>
          <w:numId w:val="52"/>
        </w:numPr>
        <w:tabs>
          <w:tab w:val="left" w:pos="284"/>
        </w:tabs>
        <w:ind w:left="284" w:hanging="284"/>
        <w:jc w:val="both"/>
        <w:rPr>
          <w:rFonts w:eastAsia="Arial Unicode MS"/>
          <w:b/>
          <w:color w:val="000000" w:themeColor="text1"/>
          <w:lang w:val="en-GB"/>
        </w:rPr>
      </w:pPr>
      <w:r w:rsidRPr="005939B6">
        <w:rPr>
          <w:rFonts w:eastAsia="Arial Unicode MS"/>
          <w:b/>
          <w:color w:val="000000" w:themeColor="text1"/>
          <w:lang w:val="en-GB"/>
        </w:rPr>
        <w:t>Volume 2: Technical offer</w:t>
      </w:r>
    </w:p>
    <w:p w14:paraId="52ECE791" w14:textId="657C85E2" w:rsidR="00FE1955" w:rsidRPr="005939B6" w:rsidRDefault="00FE1955" w:rsidP="00980EC3">
      <w:pPr>
        <w:tabs>
          <w:tab w:val="left" w:pos="284"/>
        </w:tabs>
        <w:jc w:val="both"/>
        <w:rPr>
          <w:rFonts w:eastAsia="Arial Unicode MS"/>
          <w:b/>
          <w:color w:val="000000" w:themeColor="text1"/>
          <w:lang w:val="en-GB"/>
        </w:rPr>
      </w:pPr>
    </w:p>
    <w:p w14:paraId="5F952802"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It includes, in particular:</w:t>
      </w:r>
    </w:p>
    <w:p w14:paraId="782CB635" w14:textId="77777777" w:rsidR="00FE1955" w:rsidRPr="005939B6" w:rsidRDefault="00FE1955" w:rsidP="00980EC3">
      <w:pPr>
        <w:tabs>
          <w:tab w:val="left" w:pos="284"/>
        </w:tabs>
        <w:jc w:val="both"/>
        <w:rPr>
          <w:rFonts w:eastAsia="Arial Unicode MS"/>
          <w:bCs/>
          <w:color w:val="000000" w:themeColor="text1"/>
          <w:lang w:val="en-GB"/>
        </w:rPr>
      </w:pPr>
    </w:p>
    <w:p w14:paraId="6656F528" w14:textId="77777777" w:rsidR="00FE1955" w:rsidRPr="005939B6" w:rsidRDefault="00FE1955" w:rsidP="00980EC3">
      <w:pPr>
        <w:tabs>
          <w:tab w:val="left" w:pos="284"/>
        </w:tabs>
        <w:jc w:val="both"/>
        <w:rPr>
          <w:rFonts w:eastAsia="Arial Unicode MS"/>
          <w:bCs/>
          <w:color w:val="000000" w:themeColor="text1"/>
          <w:lang w:val="en-GB"/>
        </w:rPr>
      </w:pPr>
      <w:proofErr w:type="gramStart"/>
      <w:r w:rsidRPr="005939B6">
        <w:rPr>
          <w:rFonts w:eastAsia="Arial Unicode MS"/>
          <w:bCs/>
          <w:color w:val="000000" w:themeColor="text1"/>
          <w:lang w:val="en-GB"/>
        </w:rPr>
        <w:t>b.1</w:t>
      </w:r>
      <w:proofErr w:type="gramEnd"/>
      <w:r w:rsidRPr="005939B6">
        <w:rPr>
          <w:rFonts w:eastAsia="Arial Unicode MS"/>
          <w:bCs/>
          <w:color w:val="000000" w:themeColor="text1"/>
          <w:lang w:val="en-GB"/>
        </w:rPr>
        <w:t>. Information on qualifications</w:t>
      </w:r>
    </w:p>
    <w:p w14:paraId="3107DA92" w14:textId="77777777" w:rsidR="00FE1955" w:rsidRPr="005939B6" w:rsidRDefault="00FE1955" w:rsidP="00980EC3">
      <w:pPr>
        <w:tabs>
          <w:tab w:val="left" w:pos="284"/>
        </w:tabs>
        <w:jc w:val="both"/>
        <w:rPr>
          <w:rFonts w:eastAsia="Arial Unicode MS"/>
          <w:bCs/>
          <w:color w:val="000000" w:themeColor="text1"/>
          <w:lang w:val="en-GB"/>
        </w:rPr>
      </w:pPr>
    </w:p>
    <w:p w14:paraId="3F38B5B3" w14:textId="0B510BBE"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The </w:t>
      </w:r>
      <w:bookmarkStart w:id="7" w:name="_Hlk235440394"/>
      <w:r w:rsidRPr="005939B6">
        <w:rPr>
          <w:rFonts w:eastAsia="Arial Unicode MS"/>
          <w:bCs/>
          <w:color w:val="000000" w:themeColor="text1"/>
          <w:lang w:val="en-GB"/>
        </w:rPr>
        <w:t xml:space="preserve">Special Conditions of the invitation </w:t>
      </w:r>
      <w:bookmarkEnd w:id="7"/>
      <w:r w:rsidRPr="005939B6">
        <w:rPr>
          <w:rFonts w:eastAsia="Arial Unicode MS"/>
          <w:bCs/>
          <w:color w:val="000000" w:themeColor="text1"/>
          <w:lang w:val="en-GB"/>
        </w:rPr>
        <w:t xml:space="preserve">to tender specifies the list of documents to be provided by bidders to substantiate the qualification criteria mentioned in Article 5 of the </w:t>
      </w:r>
      <w:bookmarkStart w:id="8" w:name="_Hlk235439979"/>
      <w:r w:rsidRPr="005939B6">
        <w:rPr>
          <w:rFonts w:eastAsia="Arial Unicode MS"/>
          <w:bCs/>
          <w:color w:val="000000" w:themeColor="text1"/>
          <w:lang w:val="en-GB"/>
        </w:rPr>
        <w:t xml:space="preserve">General Regulations of invitation to tender, </w:t>
      </w:r>
      <w:bookmarkEnd w:id="8"/>
      <w:r w:rsidRPr="005939B6">
        <w:rPr>
          <w:rFonts w:eastAsia="Arial Unicode MS"/>
          <w:bCs/>
          <w:color w:val="000000" w:themeColor="text1"/>
          <w:lang w:val="en-GB"/>
        </w:rPr>
        <w:t>including company references, equipment details, and a list of personnel.</w:t>
      </w:r>
    </w:p>
    <w:p w14:paraId="7D9F7428" w14:textId="77777777" w:rsidR="00FE1955" w:rsidRPr="005939B6" w:rsidRDefault="00FE1955" w:rsidP="00980EC3">
      <w:pPr>
        <w:tabs>
          <w:tab w:val="left" w:pos="284"/>
        </w:tabs>
        <w:jc w:val="both"/>
        <w:rPr>
          <w:rFonts w:eastAsia="Arial Unicode MS"/>
          <w:bCs/>
          <w:color w:val="000000" w:themeColor="text1"/>
          <w:lang w:val="en-GB"/>
        </w:rPr>
      </w:pPr>
    </w:p>
    <w:p w14:paraId="69382474" w14:textId="77777777" w:rsidR="00FE1955" w:rsidRPr="005939B6" w:rsidRDefault="00FE1955" w:rsidP="00980EC3">
      <w:pPr>
        <w:tabs>
          <w:tab w:val="left" w:pos="284"/>
        </w:tabs>
        <w:jc w:val="both"/>
        <w:rPr>
          <w:rFonts w:eastAsia="Arial Unicode MS"/>
          <w:bCs/>
          <w:color w:val="000000" w:themeColor="text1"/>
          <w:lang w:val="en-GB"/>
        </w:rPr>
      </w:pPr>
      <w:proofErr w:type="gramStart"/>
      <w:r w:rsidRPr="005939B6">
        <w:rPr>
          <w:rFonts w:eastAsia="Arial Unicode MS"/>
          <w:bCs/>
          <w:color w:val="000000" w:themeColor="text1"/>
          <w:lang w:val="en-GB"/>
        </w:rPr>
        <w:t>b.2</w:t>
      </w:r>
      <w:proofErr w:type="gramEnd"/>
      <w:r w:rsidRPr="005939B6">
        <w:rPr>
          <w:rFonts w:eastAsia="Arial Unicode MS"/>
          <w:bCs/>
          <w:color w:val="000000" w:themeColor="text1"/>
          <w:lang w:val="en-GB"/>
        </w:rPr>
        <w:t>. Methodology</w:t>
      </w:r>
    </w:p>
    <w:p w14:paraId="29DB7525" w14:textId="77777777" w:rsidR="00FE1955" w:rsidRPr="005939B6" w:rsidRDefault="00FE1955" w:rsidP="00980EC3">
      <w:pPr>
        <w:tabs>
          <w:tab w:val="left" w:pos="284"/>
        </w:tabs>
        <w:jc w:val="both"/>
        <w:rPr>
          <w:rFonts w:eastAsia="Arial Unicode MS"/>
          <w:bCs/>
          <w:color w:val="000000" w:themeColor="text1"/>
          <w:lang w:val="en-GB"/>
        </w:rPr>
      </w:pPr>
    </w:p>
    <w:p w14:paraId="6329E1B5" w14:textId="00D0E729"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The </w:t>
      </w:r>
      <w:bookmarkStart w:id="9" w:name="_Hlk235438642"/>
      <w:r w:rsidRPr="005939B6">
        <w:rPr>
          <w:rFonts w:eastAsia="Arial Unicode MS"/>
          <w:bCs/>
          <w:color w:val="000000" w:themeColor="text1"/>
          <w:lang w:val="en-GB"/>
        </w:rPr>
        <w:t xml:space="preserve">Special Conditions of the invitation to tender </w:t>
      </w:r>
      <w:bookmarkEnd w:id="9"/>
      <w:r w:rsidRPr="005939B6">
        <w:rPr>
          <w:rFonts w:eastAsia="Arial Unicode MS"/>
          <w:bCs/>
          <w:color w:val="000000" w:themeColor="text1"/>
          <w:lang w:val="en-GB"/>
        </w:rPr>
        <w:t>specifies the constituent elements of the bidders' technical proposal, including: a methodological note analyzing the services and detailing the organization and program that the bidder intends to put in place or implement to deliver them (data collection, deployment of experts, scheduling, subcontracting, if applicable, etc.).</w:t>
      </w:r>
    </w:p>
    <w:p w14:paraId="58C4D1B7" w14:textId="77777777" w:rsidR="00FE1955" w:rsidRPr="005939B6" w:rsidRDefault="00FE1955" w:rsidP="00980EC3">
      <w:pPr>
        <w:tabs>
          <w:tab w:val="left" w:pos="284"/>
        </w:tabs>
        <w:jc w:val="both"/>
        <w:rPr>
          <w:rFonts w:eastAsia="Arial Unicode MS"/>
          <w:bCs/>
          <w:color w:val="000000" w:themeColor="text1"/>
          <w:lang w:val="en-GB"/>
        </w:rPr>
      </w:pPr>
    </w:p>
    <w:p w14:paraId="11AE4814" w14:textId="77777777" w:rsidR="00FE1955" w:rsidRPr="005939B6" w:rsidRDefault="00FE1955" w:rsidP="00980EC3">
      <w:pPr>
        <w:tabs>
          <w:tab w:val="left" w:pos="284"/>
        </w:tabs>
        <w:jc w:val="both"/>
        <w:rPr>
          <w:rFonts w:eastAsia="Arial Unicode MS"/>
          <w:bCs/>
          <w:color w:val="000000" w:themeColor="text1"/>
          <w:lang w:val="en-GB"/>
        </w:rPr>
      </w:pPr>
      <w:proofErr w:type="gramStart"/>
      <w:r w:rsidRPr="005939B6">
        <w:rPr>
          <w:rFonts w:eastAsia="Arial Unicode MS"/>
          <w:bCs/>
          <w:color w:val="000000" w:themeColor="text1"/>
          <w:lang w:val="en-GB"/>
        </w:rPr>
        <w:t>b.3</w:t>
      </w:r>
      <w:proofErr w:type="gramEnd"/>
      <w:r w:rsidRPr="005939B6">
        <w:rPr>
          <w:rFonts w:eastAsia="Arial Unicode MS"/>
          <w:bCs/>
          <w:color w:val="000000" w:themeColor="text1"/>
          <w:lang w:val="en-GB"/>
        </w:rPr>
        <w:t>. Proof of acceptance of the contract conditions</w:t>
      </w:r>
    </w:p>
    <w:p w14:paraId="660FDEA3" w14:textId="77777777" w:rsidR="00FE1955" w:rsidRPr="005939B6" w:rsidRDefault="00FE1955" w:rsidP="00980EC3">
      <w:pPr>
        <w:tabs>
          <w:tab w:val="left" w:pos="284"/>
        </w:tabs>
        <w:jc w:val="both"/>
        <w:rPr>
          <w:rFonts w:eastAsia="Arial Unicode MS"/>
          <w:bCs/>
          <w:color w:val="000000" w:themeColor="text1"/>
          <w:lang w:val="en-GB"/>
        </w:rPr>
      </w:pPr>
    </w:p>
    <w:p w14:paraId="09DCF5F9"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The bidder will submit duly initialed, completed, and signed copies of the administrative and technical documents governing the contract, namely:</w:t>
      </w:r>
    </w:p>
    <w:p w14:paraId="7CD5145D" w14:textId="4DB4A62B"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 The Special Administrative Condition (SAC);</w:t>
      </w:r>
    </w:p>
    <w:p w14:paraId="157B3BDC" w14:textId="77777777" w:rsidR="00FE1955" w:rsidRPr="005939B6" w:rsidRDefault="00FE1955" w:rsidP="00980EC3">
      <w:pPr>
        <w:tabs>
          <w:tab w:val="left" w:pos="284"/>
        </w:tabs>
        <w:jc w:val="both"/>
        <w:rPr>
          <w:rFonts w:eastAsia="Arial Unicode MS"/>
          <w:bCs/>
          <w:color w:val="000000" w:themeColor="text1"/>
          <w:lang w:val="en-GB"/>
        </w:rPr>
      </w:pPr>
    </w:p>
    <w:p w14:paraId="0981B739"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ii. Terms of Reference (TOR). </w:t>
      </w:r>
    </w:p>
    <w:p w14:paraId="5F295844" w14:textId="77777777" w:rsidR="00FE1955" w:rsidRPr="005939B6" w:rsidRDefault="00FE1955" w:rsidP="00980EC3">
      <w:pPr>
        <w:tabs>
          <w:tab w:val="left" w:pos="284"/>
        </w:tabs>
        <w:jc w:val="both"/>
        <w:rPr>
          <w:rFonts w:eastAsia="Arial Unicode MS"/>
          <w:bCs/>
          <w:color w:val="000000" w:themeColor="text1"/>
          <w:lang w:val="en-GB"/>
        </w:rPr>
      </w:pPr>
    </w:p>
    <w:p w14:paraId="33B41501" w14:textId="58AF6616" w:rsidR="00FE1955" w:rsidRPr="005939B6" w:rsidRDefault="00FE1955" w:rsidP="00980EC3">
      <w:pPr>
        <w:tabs>
          <w:tab w:val="left" w:pos="284"/>
        </w:tabs>
        <w:jc w:val="both"/>
        <w:rPr>
          <w:rFonts w:eastAsia="Arial Unicode MS"/>
          <w:bCs/>
          <w:color w:val="000000" w:themeColor="text1"/>
          <w:lang w:val="en-GB"/>
        </w:rPr>
      </w:pPr>
      <w:proofErr w:type="gramStart"/>
      <w:r w:rsidRPr="005939B6">
        <w:rPr>
          <w:rFonts w:eastAsia="Arial Unicode MS"/>
          <w:bCs/>
          <w:color w:val="000000" w:themeColor="text1"/>
          <w:lang w:val="en-GB"/>
        </w:rPr>
        <w:t>b.4</w:t>
      </w:r>
      <w:proofErr w:type="gramEnd"/>
      <w:r w:rsidRPr="005939B6">
        <w:rPr>
          <w:rFonts w:eastAsia="Arial Unicode MS"/>
          <w:bCs/>
          <w:color w:val="000000" w:themeColor="text1"/>
          <w:lang w:val="en-GB"/>
        </w:rPr>
        <w:t>. Comments on the SAC and TOR (optional)</w:t>
      </w:r>
    </w:p>
    <w:p w14:paraId="1E96960A" w14:textId="2C5ACC7E"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13.2) Bidders will provide comments on the project's technical choices and any proposals.</w:t>
      </w:r>
    </w:p>
    <w:p w14:paraId="1206CCD6" w14:textId="77777777" w:rsidR="00FE1955" w:rsidRPr="005939B6" w:rsidRDefault="00FE1955" w:rsidP="00980EC3">
      <w:pPr>
        <w:tabs>
          <w:tab w:val="left" w:pos="284"/>
        </w:tabs>
        <w:jc w:val="both"/>
        <w:rPr>
          <w:rFonts w:eastAsia="Arial Unicode MS"/>
          <w:bCs/>
          <w:color w:val="000000" w:themeColor="text1"/>
          <w:lang w:val="en-GB"/>
        </w:rPr>
      </w:pPr>
    </w:p>
    <w:p w14:paraId="29ECE0FF" w14:textId="36DE470D"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13.3) </w:t>
      </w:r>
      <w:proofErr w:type="gramStart"/>
      <w:r w:rsidRPr="005939B6">
        <w:rPr>
          <w:rFonts w:eastAsia="Arial Unicode MS"/>
          <w:bCs/>
          <w:color w:val="000000" w:themeColor="text1"/>
          <w:lang w:val="en-GB"/>
        </w:rPr>
        <w:t>When</w:t>
      </w:r>
      <w:proofErr w:type="gramEnd"/>
      <w:r w:rsidRPr="005939B6">
        <w:rPr>
          <w:rFonts w:eastAsia="Arial Unicode MS"/>
          <w:bCs/>
          <w:color w:val="000000" w:themeColor="text1"/>
          <w:lang w:val="en-GB"/>
        </w:rPr>
        <w:t xml:space="preserve"> preparing their Technical Proposal, Bidders are expected to examine the documents comprising this Request for Proposals in detail. A clear lack of information may result in the rejection of a proposal.</w:t>
      </w:r>
    </w:p>
    <w:p w14:paraId="7F805366" w14:textId="77777777" w:rsidR="00FE1955" w:rsidRPr="005939B6" w:rsidRDefault="00FE1955" w:rsidP="00980EC3">
      <w:pPr>
        <w:tabs>
          <w:tab w:val="left" w:pos="284"/>
        </w:tabs>
        <w:jc w:val="both"/>
        <w:rPr>
          <w:rFonts w:eastAsia="Arial Unicode MS"/>
          <w:bCs/>
          <w:color w:val="000000" w:themeColor="text1"/>
          <w:lang w:val="en-GB"/>
        </w:rPr>
      </w:pPr>
    </w:p>
    <w:p w14:paraId="790C7C2B" w14:textId="57DB25D0"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13.4) </w:t>
      </w:r>
      <w:proofErr w:type="gramStart"/>
      <w:r w:rsidRPr="005939B6">
        <w:rPr>
          <w:rFonts w:eastAsia="Arial Unicode MS"/>
          <w:bCs/>
          <w:color w:val="000000" w:themeColor="text1"/>
          <w:lang w:val="en-GB"/>
        </w:rPr>
        <w:t>When</w:t>
      </w:r>
      <w:proofErr w:type="gramEnd"/>
      <w:r w:rsidRPr="005939B6">
        <w:rPr>
          <w:rFonts w:eastAsia="Arial Unicode MS"/>
          <w:bCs/>
          <w:color w:val="000000" w:themeColor="text1"/>
          <w:lang w:val="en-GB"/>
        </w:rPr>
        <w:t xml:space="preserve"> preparing their Technical Proposal, Bidders should pay particular attention to the following considerations:</w:t>
      </w:r>
    </w:p>
    <w:p w14:paraId="6F04713C" w14:textId="2AFFD5B1"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 A Bidder who believes they do not possess all the necessary skills for the assignment may acquire them by partnering with one or more individual Bidders and/or other Bidders in the form of a joint venture or subcontracting, as needed. Candidates may only associate with other solicited candidates for this assignment with the approval of the Contracting Authority or the Delegated Contracting Authority, as indicated in the Special Conditions of the invitation to tender. Candidates are encouraged to seek the participation of national candidates by entering into joint venture agreements (notarized deeds) with them or by subcontracting part of the assignment to them;</w:t>
      </w:r>
    </w:p>
    <w:p w14:paraId="1878EF21" w14:textId="77777777" w:rsidR="00FE1955" w:rsidRPr="005939B6" w:rsidRDefault="00FE1955" w:rsidP="00980EC3">
      <w:pPr>
        <w:tabs>
          <w:tab w:val="left" w:pos="284"/>
        </w:tabs>
        <w:jc w:val="both"/>
        <w:rPr>
          <w:rFonts w:eastAsia="Arial Unicode MS"/>
          <w:bCs/>
          <w:color w:val="000000" w:themeColor="text1"/>
          <w:lang w:val="en-GB"/>
        </w:rPr>
      </w:pPr>
    </w:p>
    <w:p w14:paraId="727A80DA"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ii. For assignments based on working time, the estimate of staff working time is provided in the RFP. However, the proposal must be based on the Candidate's estimate of staff working time;</w:t>
      </w:r>
    </w:p>
    <w:p w14:paraId="60AE306B" w14:textId="77777777" w:rsidR="00FE1955" w:rsidRPr="005939B6" w:rsidRDefault="00FE1955" w:rsidP="00980EC3">
      <w:pPr>
        <w:tabs>
          <w:tab w:val="left" w:pos="284"/>
        </w:tabs>
        <w:jc w:val="both"/>
        <w:rPr>
          <w:rFonts w:eastAsia="Arial Unicode MS"/>
          <w:bCs/>
          <w:color w:val="000000" w:themeColor="text1"/>
          <w:lang w:val="en-GB"/>
        </w:rPr>
      </w:pPr>
    </w:p>
    <w:p w14:paraId="15845137"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iii. It is desirable that the proposed specialized </w:t>
      </w:r>
      <w:proofErr w:type="gramStart"/>
      <w:r w:rsidRPr="005939B6">
        <w:rPr>
          <w:rFonts w:eastAsia="Arial Unicode MS"/>
          <w:bCs/>
          <w:color w:val="000000" w:themeColor="text1"/>
          <w:lang w:val="en-GB"/>
        </w:rPr>
        <w:t>staff consist</w:t>
      </w:r>
      <w:proofErr w:type="gramEnd"/>
      <w:r w:rsidRPr="005939B6">
        <w:rPr>
          <w:rFonts w:eastAsia="Arial Unicode MS"/>
          <w:bCs/>
          <w:color w:val="000000" w:themeColor="text1"/>
          <w:lang w:val="en-GB"/>
        </w:rPr>
        <w:t xml:space="preserve"> primarily of permanent employees of the Candidate or have a long-standing and stable working relationship with them;</w:t>
      </w:r>
    </w:p>
    <w:p w14:paraId="102C6461" w14:textId="77777777" w:rsidR="00FE1955" w:rsidRPr="005939B6" w:rsidRDefault="00FE1955" w:rsidP="00980EC3">
      <w:pPr>
        <w:tabs>
          <w:tab w:val="left" w:pos="284"/>
        </w:tabs>
        <w:jc w:val="both"/>
        <w:rPr>
          <w:rFonts w:eastAsia="Arial Unicode MS"/>
          <w:bCs/>
          <w:color w:val="000000" w:themeColor="text1"/>
          <w:lang w:val="en-GB"/>
        </w:rPr>
      </w:pPr>
    </w:p>
    <w:p w14:paraId="121395F6" w14:textId="5E8E75F2"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iv. The proposed specialist staff must possess at least the experience specified in the Special Conditions of the invitation to tender, preferably acquired in working conditions similar to those of the country where the mission is to take place;</w:t>
      </w:r>
    </w:p>
    <w:p w14:paraId="146CC51A" w14:textId="77777777" w:rsidR="00FE1955" w:rsidRPr="005939B6" w:rsidRDefault="00FE1955" w:rsidP="00980EC3">
      <w:pPr>
        <w:tabs>
          <w:tab w:val="left" w:pos="284"/>
        </w:tabs>
        <w:jc w:val="both"/>
        <w:rPr>
          <w:rFonts w:eastAsia="Arial Unicode MS"/>
          <w:bCs/>
          <w:color w:val="000000" w:themeColor="text1"/>
          <w:lang w:val="en-GB"/>
        </w:rPr>
      </w:pPr>
    </w:p>
    <w:p w14:paraId="2BD23BE8"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v. No selection of specialist staff may be proposed, and only one curriculum </w:t>
      </w:r>
      <w:proofErr w:type="gramStart"/>
      <w:r w:rsidRPr="005939B6">
        <w:rPr>
          <w:rFonts w:eastAsia="Arial Unicode MS"/>
          <w:bCs/>
          <w:color w:val="000000" w:themeColor="text1"/>
          <w:lang w:val="en-GB"/>
        </w:rPr>
        <w:t>vitae</w:t>
      </w:r>
      <w:proofErr w:type="gramEnd"/>
      <w:r w:rsidRPr="005939B6">
        <w:rPr>
          <w:rFonts w:eastAsia="Arial Unicode MS"/>
          <w:bCs/>
          <w:color w:val="000000" w:themeColor="text1"/>
          <w:lang w:val="en-GB"/>
        </w:rPr>
        <w:t xml:space="preserve"> (CV) may be submitted per position.</w:t>
      </w:r>
    </w:p>
    <w:p w14:paraId="3B50F55E" w14:textId="77777777" w:rsidR="00FE1955" w:rsidRPr="005939B6" w:rsidRDefault="00FE1955" w:rsidP="00980EC3">
      <w:pPr>
        <w:tabs>
          <w:tab w:val="left" w:pos="284"/>
        </w:tabs>
        <w:jc w:val="both"/>
        <w:rPr>
          <w:rFonts w:eastAsia="Arial Unicode MS"/>
          <w:bCs/>
          <w:color w:val="000000" w:themeColor="text1"/>
          <w:lang w:val="en-GB"/>
        </w:rPr>
      </w:pPr>
    </w:p>
    <w:p w14:paraId="2BE1F8EE" w14:textId="47A1B92B"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13.5) Reports to be produced by the Candidates for this mission must be written in the language(s) specified in the Special Conditions of the invitation to tender. It is desirable that the Candidate's staff have a good working knowledge of French and English;</w:t>
      </w:r>
    </w:p>
    <w:p w14:paraId="17179DE0" w14:textId="77777777" w:rsidR="00FE1955" w:rsidRPr="005939B6" w:rsidRDefault="00FE1955" w:rsidP="00980EC3">
      <w:pPr>
        <w:tabs>
          <w:tab w:val="left" w:pos="284"/>
        </w:tabs>
        <w:jc w:val="both"/>
        <w:rPr>
          <w:rFonts w:eastAsia="Arial Unicode MS"/>
          <w:bCs/>
          <w:color w:val="000000" w:themeColor="text1"/>
          <w:lang w:val="en-GB"/>
        </w:rPr>
      </w:pPr>
    </w:p>
    <w:p w14:paraId="001064EF" w14:textId="79421B7E"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13.6) The Technical Proposal provides the following information using the attached Tables (Exhibit 4):</w:t>
      </w:r>
    </w:p>
    <w:p w14:paraId="0FFCCE0A" w14:textId="77777777" w:rsidR="00FE1955" w:rsidRPr="005939B6" w:rsidRDefault="00FE1955" w:rsidP="00980EC3">
      <w:pPr>
        <w:tabs>
          <w:tab w:val="left" w:pos="284"/>
        </w:tabs>
        <w:jc w:val="both"/>
        <w:rPr>
          <w:rFonts w:eastAsia="Arial Unicode MS"/>
          <w:bCs/>
          <w:color w:val="000000" w:themeColor="text1"/>
          <w:lang w:val="en-GB"/>
        </w:rPr>
      </w:pPr>
    </w:p>
    <w:p w14:paraId="7079055C"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 A brief description of the Candidate and an overview of their recent experience on similar missions (Table 4B). For each proposal, this summary must include the characteristics of the proposed personnel, the duration of the assignment, the contract amount, and the candidate's share of the work;</w:t>
      </w:r>
    </w:p>
    <w:p w14:paraId="6DCF9CF7" w14:textId="77777777" w:rsidR="00FE1955" w:rsidRPr="005939B6" w:rsidRDefault="00FE1955" w:rsidP="00980EC3">
      <w:pPr>
        <w:tabs>
          <w:tab w:val="left" w:pos="284"/>
        </w:tabs>
        <w:jc w:val="both"/>
        <w:rPr>
          <w:rFonts w:eastAsia="Arial Unicode MS"/>
          <w:bCs/>
          <w:color w:val="000000" w:themeColor="text1"/>
          <w:lang w:val="en-GB"/>
        </w:rPr>
      </w:pPr>
    </w:p>
    <w:p w14:paraId="50C591D0"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ii. Any observations or suggestions regarding the Terms of Reference and the data, services, and facilities to be provided by the Project Owner or the Project Manager (Table 4C);</w:t>
      </w:r>
    </w:p>
    <w:p w14:paraId="4677A98F" w14:textId="77777777" w:rsidR="00FE1955" w:rsidRPr="005939B6" w:rsidRDefault="00FE1955" w:rsidP="00980EC3">
      <w:pPr>
        <w:tabs>
          <w:tab w:val="left" w:pos="284"/>
        </w:tabs>
        <w:jc w:val="both"/>
        <w:rPr>
          <w:rFonts w:eastAsia="Arial Unicode MS"/>
          <w:bCs/>
          <w:color w:val="000000" w:themeColor="text1"/>
          <w:lang w:val="en-GB"/>
        </w:rPr>
      </w:pPr>
    </w:p>
    <w:p w14:paraId="77B0BA59"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iii. A description of the proposed methodology and work plan for completing the assignment (Table 4D);</w:t>
      </w:r>
    </w:p>
    <w:p w14:paraId="51E9DBA5" w14:textId="77777777" w:rsidR="00FE1955" w:rsidRPr="005939B6" w:rsidRDefault="00FE1955" w:rsidP="00980EC3">
      <w:pPr>
        <w:tabs>
          <w:tab w:val="left" w:pos="284"/>
        </w:tabs>
        <w:jc w:val="both"/>
        <w:rPr>
          <w:rFonts w:eastAsia="Arial Unicode MS"/>
          <w:bCs/>
          <w:color w:val="000000" w:themeColor="text1"/>
          <w:lang w:val="en-GB"/>
        </w:rPr>
      </w:pPr>
    </w:p>
    <w:p w14:paraId="139C37C3"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iv. The composition of the proposed team, by specialty, as well as the tasks assigned to each member and their timeline (Table 4E);</w:t>
      </w:r>
    </w:p>
    <w:p w14:paraId="6B14001D" w14:textId="77777777" w:rsidR="00FE1955" w:rsidRPr="005939B6" w:rsidRDefault="00FE1955" w:rsidP="00980EC3">
      <w:pPr>
        <w:tabs>
          <w:tab w:val="left" w:pos="284"/>
        </w:tabs>
        <w:jc w:val="both"/>
        <w:rPr>
          <w:rFonts w:eastAsia="Arial Unicode MS"/>
          <w:bCs/>
          <w:color w:val="000000" w:themeColor="text1"/>
          <w:lang w:val="en-GB"/>
        </w:rPr>
      </w:pPr>
    </w:p>
    <w:p w14:paraId="7955554A"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v. Curriculum vitae recently signed by the proposed specialized personnel and the Candidate's representative authorized to submit the proposal (Table 4F). Key information must include, for each candidate, the number of years of experience and the scope of responsibilities exercised in various missions over the past ten (10) years;</w:t>
      </w:r>
    </w:p>
    <w:p w14:paraId="59B5E25B" w14:textId="77777777" w:rsidR="00FE1955" w:rsidRPr="005939B6" w:rsidRDefault="00FE1955" w:rsidP="00980EC3">
      <w:pPr>
        <w:tabs>
          <w:tab w:val="left" w:pos="284"/>
        </w:tabs>
        <w:jc w:val="both"/>
        <w:rPr>
          <w:rFonts w:eastAsia="Arial Unicode MS"/>
          <w:bCs/>
          <w:color w:val="000000" w:themeColor="text1"/>
          <w:lang w:val="en-GB"/>
        </w:rPr>
      </w:pPr>
    </w:p>
    <w:p w14:paraId="31B99B3F"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lastRenderedPageBreak/>
        <w:t>vi. Estimates of the personnel (managers and support staff, time) required to complete the mission, supported by bar charts indicating the planned working time for each manager on the team (Tables 4E and 4G);</w:t>
      </w:r>
    </w:p>
    <w:p w14:paraId="38857FBA" w14:textId="77777777" w:rsidR="00FE1955" w:rsidRPr="005939B6" w:rsidRDefault="00FE1955" w:rsidP="00980EC3">
      <w:pPr>
        <w:tabs>
          <w:tab w:val="left" w:pos="284"/>
        </w:tabs>
        <w:jc w:val="both"/>
        <w:rPr>
          <w:rFonts w:eastAsia="Arial Unicode MS"/>
          <w:bCs/>
          <w:color w:val="000000" w:themeColor="text1"/>
          <w:lang w:val="en-GB"/>
        </w:rPr>
      </w:pPr>
    </w:p>
    <w:p w14:paraId="51BD04E7" w14:textId="1ECABABF"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 xml:space="preserve">vii. </w:t>
      </w:r>
      <w:proofErr w:type="gramStart"/>
      <w:r w:rsidRPr="005939B6">
        <w:rPr>
          <w:rFonts w:eastAsia="Arial Unicode MS"/>
          <w:bCs/>
          <w:color w:val="000000" w:themeColor="text1"/>
          <w:lang w:val="en-GB"/>
        </w:rPr>
        <w:t>A  detailed</w:t>
      </w:r>
      <w:proofErr w:type="gramEnd"/>
      <w:r w:rsidRPr="005939B6">
        <w:rPr>
          <w:rFonts w:eastAsia="Arial Unicode MS"/>
          <w:bCs/>
          <w:color w:val="000000" w:themeColor="text1"/>
          <w:lang w:val="en-GB"/>
        </w:rPr>
        <w:t xml:space="preserve"> description of the methodology, staffing, and follow-up planned for the training, if the Special Conditions of the invitation to tender specifies that it is a major component of the mission;</w:t>
      </w:r>
    </w:p>
    <w:p w14:paraId="5B71F2F3" w14:textId="77777777" w:rsidR="00FE1955" w:rsidRPr="005939B6" w:rsidRDefault="00FE1955" w:rsidP="00980EC3">
      <w:pPr>
        <w:tabs>
          <w:tab w:val="left" w:pos="284"/>
        </w:tabs>
        <w:jc w:val="both"/>
        <w:rPr>
          <w:rFonts w:eastAsia="Arial Unicode MS"/>
          <w:bCs/>
          <w:color w:val="000000" w:themeColor="text1"/>
          <w:lang w:val="en-GB"/>
        </w:rPr>
      </w:pPr>
    </w:p>
    <w:p w14:paraId="1AEA3AF1" w14:textId="77777777"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viii. Any other information requested in the Special Conditions of the invitation to tender</w:t>
      </w:r>
    </w:p>
    <w:p w14:paraId="71906D0D" w14:textId="77777777" w:rsidR="00FE1955" w:rsidRPr="005939B6" w:rsidRDefault="00FE1955" w:rsidP="00980EC3">
      <w:pPr>
        <w:tabs>
          <w:tab w:val="left" w:pos="284"/>
        </w:tabs>
        <w:jc w:val="both"/>
        <w:rPr>
          <w:rFonts w:eastAsia="Arial Unicode MS"/>
          <w:bCs/>
          <w:color w:val="000000" w:themeColor="text1"/>
          <w:lang w:val="en-GB"/>
        </w:rPr>
      </w:pPr>
    </w:p>
    <w:p w14:paraId="775D7A8F" w14:textId="311E23AF" w:rsidR="00FE1955" w:rsidRPr="005939B6" w:rsidRDefault="00FE1955" w:rsidP="00980EC3">
      <w:pPr>
        <w:tabs>
          <w:tab w:val="left" w:pos="284"/>
        </w:tabs>
        <w:jc w:val="both"/>
        <w:rPr>
          <w:rFonts w:eastAsia="Arial Unicode MS"/>
          <w:bCs/>
          <w:color w:val="000000" w:themeColor="text1"/>
          <w:lang w:val="en-GB"/>
        </w:rPr>
      </w:pPr>
      <w:r w:rsidRPr="005939B6">
        <w:rPr>
          <w:rFonts w:eastAsia="Arial Unicode MS"/>
          <w:bCs/>
          <w:color w:val="000000" w:themeColor="text1"/>
          <w:lang w:val="en-GB"/>
        </w:rPr>
        <w:t>13.7) The Technical Proposal must not include any financial information.</w:t>
      </w:r>
    </w:p>
    <w:p w14:paraId="54834C37" w14:textId="77777777" w:rsidR="00FE1955" w:rsidRPr="005939B6" w:rsidRDefault="00FE1955" w:rsidP="00980EC3">
      <w:pPr>
        <w:tabs>
          <w:tab w:val="left" w:pos="284"/>
        </w:tabs>
        <w:jc w:val="both"/>
        <w:rPr>
          <w:rFonts w:eastAsia="Arial Unicode MS"/>
          <w:bCs/>
          <w:color w:val="000000" w:themeColor="text1"/>
          <w:lang w:val="en-GB"/>
        </w:rPr>
      </w:pPr>
    </w:p>
    <w:p w14:paraId="4EFFDEA7" w14:textId="3FD83FF7"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ab/>
      </w:r>
    </w:p>
    <w:p w14:paraId="490D8E73" w14:textId="24F5FA5B" w:rsidR="00794138" w:rsidRPr="005939B6" w:rsidRDefault="00FE1955" w:rsidP="00980EC3">
      <w:pPr>
        <w:numPr>
          <w:ilvl w:val="0"/>
          <w:numId w:val="52"/>
        </w:numPr>
        <w:tabs>
          <w:tab w:val="num" w:pos="284"/>
          <w:tab w:val="left" w:pos="748"/>
        </w:tabs>
        <w:ind w:left="284" w:hanging="284"/>
        <w:jc w:val="both"/>
        <w:rPr>
          <w:rFonts w:eastAsia="Arial Unicode MS"/>
          <w:b/>
          <w:color w:val="000000" w:themeColor="text1"/>
          <w:lang w:val="en-GB"/>
        </w:rPr>
      </w:pPr>
      <w:r w:rsidRPr="005939B6">
        <w:rPr>
          <w:rFonts w:eastAsia="Arial Unicode MS"/>
          <w:b/>
          <w:color w:val="000000" w:themeColor="text1"/>
          <w:lang w:val="en-GB"/>
        </w:rPr>
        <w:t>Volume 3: Financial Offer</w:t>
      </w:r>
    </w:p>
    <w:p w14:paraId="1AEA01E7" w14:textId="1E57C639" w:rsidR="00FE1955" w:rsidRPr="005939B6" w:rsidRDefault="00FE1955" w:rsidP="00980EC3">
      <w:pPr>
        <w:tabs>
          <w:tab w:val="left" w:pos="748"/>
        </w:tabs>
        <w:jc w:val="both"/>
        <w:rPr>
          <w:rFonts w:eastAsia="Arial Unicode MS"/>
          <w:bCs/>
          <w:color w:val="000000" w:themeColor="text1"/>
          <w:lang w:val="en-GB"/>
        </w:rPr>
      </w:pPr>
    </w:p>
    <w:p w14:paraId="3B89C114" w14:textId="3275F81F"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13.8 - It includes the elements justifying the cost of the works, namely:</w:t>
      </w:r>
    </w:p>
    <w:p w14:paraId="2EC0E95E" w14:textId="77777777" w:rsidR="00FE1955" w:rsidRPr="005939B6" w:rsidRDefault="00FE1955" w:rsidP="00980EC3">
      <w:pPr>
        <w:tabs>
          <w:tab w:val="left" w:pos="748"/>
        </w:tabs>
        <w:jc w:val="both"/>
        <w:rPr>
          <w:rFonts w:eastAsia="Arial Unicode MS"/>
          <w:bCs/>
          <w:color w:val="000000" w:themeColor="text1"/>
          <w:lang w:val="en-GB"/>
        </w:rPr>
      </w:pPr>
    </w:p>
    <w:p w14:paraId="39C59177" w14:textId="77777777"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c.1. The bid itself, in original form, prepared according to the attached template or standard form, stamped at the current rate, signed, and dated;</w:t>
      </w:r>
    </w:p>
    <w:p w14:paraId="6B6A65A8" w14:textId="77777777" w:rsidR="00FE1955" w:rsidRPr="005939B6" w:rsidRDefault="00FE1955" w:rsidP="00980EC3">
      <w:pPr>
        <w:tabs>
          <w:tab w:val="left" w:pos="748"/>
        </w:tabs>
        <w:jc w:val="both"/>
        <w:rPr>
          <w:rFonts w:eastAsia="Arial Unicode MS"/>
          <w:bCs/>
          <w:color w:val="000000" w:themeColor="text1"/>
          <w:lang w:val="en-GB"/>
        </w:rPr>
      </w:pPr>
    </w:p>
    <w:p w14:paraId="6BCADFA8" w14:textId="0166E6B6" w:rsidR="00FE1955" w:rsidRPr="005939B6" w:rsidRDefault="00FE1955" w:rsidP="00980EC3">
      <w:pPr>
        <w:tabs>
          <w:tab w:val="left" w:pos="748"/>
        </w:tabs>
        <w:jc w:val="both"/>
        <w:rPr>
          <w:rFonts w:eastAsia="Arial Unicode MS"/>
          <w:bCs/>
          <w:color w:val="000000" w:themeColor="text1"/>
          <w:lang w:val="en-GB"/>
        </w:rPr>
      </w:pPr>
      <w:proofErr w:type="gramStart"/>
      <w:r w:rsidRPr="005939B6">
        <w:rPr>
          <w:rFonts w:eastAsia="Arial Unicode MS"/>
          <w:bCs/>
          <w:color w:val="000000" w:themeColor="text1"/>
          <w:lang w:val="en-GB"/>
        </w:rPr>
        <w:t>c.2</w:t>
      </w:r>
      <w:proofErr w:type="gramEnd"/>
      <w:r w:rsidRPr="005939B6">
        <w:rPr>
          <w:rFonts w:eastAsia="Arial Unicode MS"/>
          <w:bCs/>
          <w:color w:val="000000" w:themeColor="text1"/>
          <w:lang w:val="en-GB"/>
        </w:rPr>
        <w:t xml:space="preserve">. </w:t>
      </w:r>
      <w:r w:rsidRPr="005939B6">
        <w:rPr>
          <w:rFonts w:eastAsia="Arial Unicode MS"/>
          <w:color w:val="000000" w:themeColor="text1"/>
          <w:lang w:val="en-GB"/>
        </w:rPr>
        <w:t>The duly filled Unit Price Schedule</w:t>
      </w:r>
      <w:r w:rsidRPr="005939B6">
        <w:rPr>
          <w:rFonts w:eastAsia="Arial Unicode MS"/>
          <w:bCs/>
          <w:color w:val="000000" w:themeColor="text1"/>
          <w:lang w:val="en-GB"/>
        </w:rPr>
        <w:t xml:space="preserve"> </w:t>
      </w:r>
    </w:p>
    <w:p w14:paraId="60F31329" w14:textId="77777777" w:rsidR="00FE1955" w:rsidRPr="005939B6" w:rsidRDefault="00FE1955" w:rsidP="00980EC3">
      <w:pPr>
        <w:tabs>
          <w:tab w:val="left" w:pos="748"/>
        </w:tabs>
        <w:jc w:val="both"/>
        <w:rPr>
          <w:rFonts w:eastAsia="Arial Unicode MS"/>
          <w:bCs/>
          <w:color w:val="000000" w:themeColor="text1"/>
          <w:lang w:val="en-GB"/>
        </w:rPr>
      </w:pPr>
    </w:p>
    <w:p w14:paraId="6832F1B8" w14:textId="77777777" w:rsidR="00FE1955" w:rsidRPr="005939B6" w:rsidRDefault="00FE1955" w:rsidP="00980EC3">
      <w:pPr>
        <w:tabs>
          <w:tab w:val="left" w:pos="748"/>
        </w:tabs>
        <w:jc w:val="both"/>
        <w:rPr>
          <w:rFonts w:eastAsia="Arial Unicode MS"/>
          <w:bCs/>
          <w:color w:val="000000" w:themeColor="text1"/>
          <w:lang w:val="en-GB"/>
        </w:rPr>
      </w:pPr>
      <w:proofErr w:type="gramStart"/>
      <w:r w:rsidRPr="005939B6">
        <w:rPr>
          <w:rFonts w:eastAsia="Arial Unicode MS"/>
          <w:bCs/>
          <w:color w:val="000000" w:themeColor="text1"/>
          <w:lang w:val="en-GB"/>
        </w:rPr>
        <w:t>c.3</w:t>
      </w:r>
      <w:proofErr w:type="gramEnd"/>
      <w:r w:rsidRPr="005939B6">
        <w:rPr>
          <w:rFonts w:eastAsia="Arial Unicode MS"/>
          <w:bCs/>
          <w:color w:val="000000" w:themeColor="text1"/>
          <w:lang w:val="en-GB"/>
        </w:rPr>
        <w:t>. The duly completed estimated bill of quantities;</w:t>
      </w:r>
    </w:p>
    <w:p w14:paraId="05701A48" w14:textId="77777777" w:rsidR="00FE1955" w:rsidRPr="005939B6" w:rsidRDefault="00FE1955" w:rsidP="00980EC3">
      <w:pPr>
        <w:tabs>
          <w:tab w:val="left" w:pos="748"/>
        </w:tabs>
        <w:jc w:val="both"/>
        <w:rPr>
          <w:rFonts w:eastAsia="Arial Unicode MS"/>
          <w:bCs/>
          <w:color w:val="000000" w:themeColor="text1"/>
          <w:lang w:val="en-GB"/>
        </w:rPr>
      </w:pPr>
    </w:p>
    <w:p w14:paraId="38ACE7FD" w14:textId="2079BADD" w:rsidR="00FE1955" w:rsidRPr="005939B6" w:rsidRDefault="00FE1955" w:rsidP="00980EC3">
      <w:pPr>
        <w:tabs>
          <w:tab w:val="left" w:pos="748"/>
        </w:tabs>
        <w:jc w:val="both"/>
        <w:rPr>
          <w:rFonts w:eastAsia="Arial Unicode MS"/>
          <w:bCs/>
          <w:color w:val="000000" w:themeColor="text1"/>
          <w:lang w:val="en-GB"/>
        </w:rPr>
      </w:pPr>
      <w:proofErr w:type="gramStart"/>
      <w:r w:rsidRPr="005939B6">
        <w:rPr>
          <w:rFonts w:eastAsia="Arial Unicode MS"/>
          <w:bCs/>
          <w:color w:val="000000" w:themeColor="text1"/>
          <w:lang w:val="en-GB"/>
        </w:rPr>
        <w:t>c.4</w:t>
      </w:r>
      <w:proofErr w:type="gramEnd"/>
      <w:r w:rsidRPr="005939B6">
        <w:rPr>
          <w:rFonts w:eastAsia="Arial Unicode MS"/>
          <w:bCs/>
          <w:color w:val="000000" w:themeColor="text1"/>
          <w:lang w:val="en-GB"/>
        </w:rPr>
        <w:t xml:space="preserve">. The </w:t>
      </w:r>
      <w:r w:rsidRPr="005939B6">
        <w:rPr>
          <w:rFonts w:eastAsia="Arial Unicode MS"/>
          <w:color w:val="000000" w:themeColor="text1"/>
          <w:lang w:val="en-GB"/>
        </w:rPr>
        <w:t>sub-details of prices and/or breakdown of all-in prices</w:t>
      </w:r>
      <w:r w:rsidRPr="005939B6">
        <w:rPr>
          <w:rFonts w:eastAsia="Arial Unicode MS"/>
          <w:bCs/>
          <w:color w:val="000000" w:themeColor="text1"/>
          <w:lang w:val="en-GB"/>
        </w:rPr>
        <w:t>;</w:t>
      </w:r>
    </w:p>
    <w:p w14:paraId="5C4CB8B7" w14:textId="77777777" w:rsidR="00FE1955" w:rsidRPr="005939B6" w:rsidRDefault="00FE1955" w:rsidP="00980EC3">
      <w:pPr>
        <w:tabs>
          <w:tab w:val="left" w:pos="748"/>
        </w:tabs>
        <w:jc w:val="both"/>
        <w:rPr>
          <w:rFonts w:eastAsia="Arial Unicode MS"/>
          <w:bCs/>
          <w:color w:val="000000" w:themeColor="text1"/>
          <w:lang w:val="en-GB"/>
        </w:rPr>
      </w:pPr>
    </w:p>
    <w:p w14:paraId="06571C3A" w14:textId="105BDA23" w:rsidR="00FE1955" w:rsidRPr="005939B6" w:rsidRDefault="00FE1955" w:rsidP="00980EC3">
      <w:pPr>
        <w:tabs>
          <w:tab w:val="left" w:pos="748"/>
        </w:tabs>
        <w:jc w:val="both"/>
        <w:rPr>
          <w:rFonts w:eastAsia="Arial Unicode MS"/>
          <w:bCs/>
          <w:color w:val="000000" w:themeColor="text1"/>
          <w:lang w:val="en-GB"/>
        </w:rPr>
      </w:pPr>
      <w:proofErr w:type="gramStart"/>
      <w:r w:rsidRPr="005939B6">
        <w:rPr>
          <w:rFonts w:eastAsia="Arial Unicode MS"/>
          <w:bCs/>
          <w:color w:val="000000" w:themeColor="text1"/>
          <w:lang w:val="en-GB"/>
        </w:rPr>
        <w:t>c.5</w:t>
      </w:r>
      <w:proofErr w:type="gramEnd"/>
      <w:r w:rsidRPr="005939B6">
        <w:rPr>
          <w:rFonts w:eastAsia="Arial Unicode MS"/>
          <w:bCs/>
          <w:color w:val="000000" w:themeColor="text1"/>
          <w:lang w:val="en-GB"/>
        </w:rPr>
        <w:t xml:space="preserve">. </w:t>
      </w:r>
      <w:r w:rsidRPr="005939B6">
        <w:rPr>
          <w:rFonts w:eastAsia="Arial Unicode MS"/>
          <w:color w:val="000000" w:themeColor="text1"/>
          <w:lang w:val="en-GB"/>
        </w:rPr>
        <w:t xml:space="preserve">The projected schedule of payments, </w:t>
      </w:r>
      <w:r w:rsidRPr="005939B6">
        <w:rPr>
          <w:rFonts w:eastAsia="Arial Unicode MS"/>
          <w:bCs/>
          <w:color w:val="000000" w:themeColor="text1"/>
          <w:lang w:val="en-GB"/>
        </w:rPr>
        <w:t>if applicable.</w:t>
      </w:r>
    </w:p>
    <w:p w14:paraId="56E28515" w14:textId="77777777" w:rsidR="00FE1955" w:rsidRPr="005939B6" w:rsidRDefault="00FE1955" w:rsidP="00980EC3">
      <w:pPr>
        <w:tabs>
          <w:tab w:val="left" w:pos="748"/>
        </w:tabs>
        <w:jc w:val="both"/>
        <w:rPr>
          <w:rFonts w:eastAsia="Arial Unicode MS"/>
          <w:bCs/>
          <w:color w:val="000000" w:themeColor="text1"/>
          <w:lang w:val="en-GB"/>
        </w:rPr>
      </w:pPr>
    </w:p>
    <w:p w14:paraId="4B185051" w14:textId="45B32C80"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13.9 Bidders shall use the documents, templates, or standard forms provided in the Tender Documents for this purpose, subject to the provisions of Article 17.2 of the General Regulations of invitation to tender</w:t>
      </w:r>
      <w:proofErr w:type="gramStart"/>
      <w:r w:rsidRPr="005939B6">
        <w:rPr>
          <w:rFonts w:eastAsia="Arial Unicode MS"/>
          <w:bCs/>
          <w:color w:val="000000" w:themeColor="text1"/>
          <w:lang w:val="en-GB"/>
        </w:rPr>
        <w:t>,  concerning</w:t>
      </w:r>
      <w:proofErr w:type="gramEnd"/>
      <w:r w:rsidRPr="005939B6">
        <w:rPr>
          <w:rFonts w:eastAsia="Arial Unicode MS"/>
          <w:bCs/>
          <w:color w:val="000000" w:themeColor="text1"/>
          <w:lang w:val="en-GB"/>
        </w:rPr>
        <w:t xml:space="preserve"> other possible forms of Bid Security.</w:t>
      </w:r>
    </w:p>
    <w:p w14:paraId="7ECE1D85" w14:textId="77777777" w:rsidR="00FE1955" w:rsidRPr="005939B6" w:rsidRDefault="00FE1955" w:rsidP="00980EC3">
      <w:pPr>
        <w:tabs>
          <w:tab w:val="left" w:pos="748"/>
        </w:tabs>
        <w:jc w:val="both"/>
        <w:rPr>
          <w:rFonts w:eastAsia="Arial Unicode MS"/>
          <w:bCs/>
          <w:color w:val="000000" w:themeColor="text1"/>
          <w:lang w:val="en-GB"/>
        </w:rPr>
      </w:pPr>
    </w:p>
    <w:p w14:paraId="444F7F50" w14:textId="0B8C557D"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 xml:space="preserve">13.10 - Bidders shall indicate any discounts granted in their bids. If, in accordance with the provisions of the Special Conditions of the invitation to tender (SCIT), bidders submit offers for several lots of the same Invitation to </w:t>
      </w:r>
      <w:proofErr w:type="gramStart"/>
      <w:r w:rsidRPr="005939B6">
        <w:rPr>
          <w:rFonts w:eastAsia="Arial Unicode MS"/>
          <w:bCs/>
          <w:color w:val="000000" w:themeColor="text1"/>
          <w:lang w:val="en-GB"/>
        </w:rPr>
        <w:t>Tender</w:t>
      </w:r>
      <w:proofErr w:type="gramEnd"/>
      <w:r w:rsidRPr="005939B6">
        <w:rPr>
          <w:rFonts w:eastAsia="Arial Unicode MS"/>
          <w:bCs/>
          <w:color w:val="000000" w:themeColor="text1"/>
          <w:lang w:val="en-GB"/>
        </w:rPr>
        <w:t>, they may indicate the discounts offered for awarding more than one lot. They must specify the conditions for applying this discount.</w:t>
      </w:r>
    </w:p>
    <w:p w14:paraId="38D3ED9D" w14:textId="77777777" w:rsidR="00FE1955" w:rsidRPr="005939B6" w:rsidRDefault="00FE1955" w:rsidP="00980EC3">
      <w:pPr>
        <w:tabs>
          <w:tab w:val="left" w:pos="748"/>
        </w:tabs>
        <w:jc w:val="both"/>
        <w:rPr>
          <w:rFonts w:eastAsia="Arial Unicode MS"/>
          <w:bCs/>
          <w:color w:val="000000" w:themeColor="text1"/>
          <w:lang w:val="en-GB"/>
        </w:rPr>
      </w:pPr>
    </w:p>
    <w:p w14:paraId="354F79CD" w14:textId="37B23F91"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13.11 - The Financial Proposal must be prepared using the standard tables (Document 5). It lists all costs related to the assignment. If necessary, all costs may be broken down by activity.</w:t>
      </w:r>
    </w:p>
    <w:p w14:paraId="4500782D" w14:textId="77777777" w:rsidR="00FE1955" w:rsidRPr="005939B6" w:rsidRDefault="00FE1955" w:rsidP="00980EC3">
      <w:pPr>
        <w:tabs>
          <w:tab w:val="left" w:pos="748"/>
        </w:tabs>
        <w:jc w:val="both"/>
        <w:rPr>
          <w:rFonts w:eastAsia="Arial Unicode MS"/>
          <w:bCs/>
          <w:color w:val="000000" w:themeColor="text1"/>
          <w:lang w:val="en-GB"/>
        </w:rPr>
      </w:pPr>
    </w:p>
    <w:p w14:paraId="3E0F33DC" w14:textId="6D585209" w:rsidR="00FE1955" w:rsidRPr="005939B6" w:rsidRDefault="00FE1955" w:rsidP="00980EC3">
      <w:pPr>
        <w:rPr>
          <w:rFonts w:eastAsia="Arial Unicode MS"/>
          <w:bCs/>
          <w:color w:val="000000" w:themeColor="text1"/>
          <w:lang w:val="en-GB"/>
        </w:rPr>
      </w:pPr>
      <w:r w:rsidRPr="005939B6">
        <w:rPr>
          <w:rFonts w:eastAsia="Arial Unicode MS"/>
          <w:bCs/>
          <w:color w:val="000000" w:themeColor="text1"/>
          <w:lang w:val="en-GB"/>
        </w:rPr>
        <w:t>13.12 - The Financial Proposal must separately present the taxes, duties (including social security contributions), fees, and other fiscal charges applicable under current legislation to candidates, subcontractors, and their personnel (other than Cameroonian nationals or permanent residents), unless otherwise specified in the Special Conditions of the invitation to tender (SCIT).</w:t>
      </w:r>
    </w:p>
    <w:p w14:paraId="68454CC5" w14:textId="77777777" w:rsidR="00FE1955" w:rsidRPr="005939B6" w:rsidRDefault="00FE1955" w:rsidP="00980EC3">
      <w:pPr>
        <w:tabs>
          <w:tab w:val="left" w:pos="748"/>
        </w:tabs>
        <w:jc w:val="both"/>
        <w:rPr>
          <w:rFonts w:eastAsia="Arial Unicode MS"/>
          <w:bCs/>
          <w:color w:val="000000" w:themeColor="text1"/>
          <w:lang w:val="en-GB"/>
        </w:rPr>
      </w:pPr>
    </w:p>
    <w:p w14:paraId="459F1734" w14:textId="4C81F54F"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13.13 - It is assumed that activities and inputs described in the Technical Proposal for which no cost is mentioned are included in the cost of the other activities and inputs.</w:t>
      </w:r>
    </w:p>
    <w:p w14:paraId="034A067A" w14:textId="77777777" w:rsidR="00FE1955" w:rsidRPr="005939B6" w:rsidRDefault="00FE1955" w:rsidP="00980EC3">
      <w:pPr>
        <w:tabs>
          <w:tab w:val="left" w:pos="748"/>
        </w:tabs>
        <w:jc w:val="both"/>
        <w:rPr>
          <w:rFonts w:eastAsia="Arial Unicode MS"/>
          <w:bCs/>
          <w:color w:val="000000" w:themeColor="text1"/>
          <w:lang w:val="en-GB"/>
        </w:rPr>
      </w:pPr>
    </w:p>
    <w:p w14:paraId="49E72EF7" w14:textId="6C070E18"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 xml:space="preserve">13.14 - Candidates shall quote their service fees in the </w:t>
      </w:r>
      <w:proofErr w:type="gramStart"/>
      <w:r w:rsidRPr="005939B6">
        <w:rPr>
          <w:rFonts w:eastAsia="Arial Unicode MS"/>
          <w:bCs/>
          <w:color w:val="000000" w:themeColor="text1"/>
          <w:lang w:val="en-GB"/>
        </w:rPr>
        <w:t>currency(</w:t>
      </w:r>
      <w:proofErr w:type="gramEnd"/>
      <w:r w:rsidRPr="005939B6">
        <w:rPr>
          <w:rFonts w:eastAsia="Arial Unicode MS"/>
          <w:bCs/>
          <w:color w:val="000000" w:themeColor="text1"/>
          <w:lang w:val="en-GB"/>
        </w:rPr>
        <w:t>ies) specified in the Special Conditions of the invitation to tender (SCIT).</w:t>
      </w:r>
    </w:p>
    <w:p w14:paraId="45019FDC" w14:textId="77777777" w:rsidR="00FE1955" w:rsidRPr="005939B6" w:rsidRDefault="00FE1955" w:rsidP="00980EC3">
      <w:pPr>
        <w:tabs>
          <w:tab w:val="left" w:pos="748"/>
        </w:tabs>
        <w:jc w:val="both"/>
        <w:rPr>
          <w:rFonts w:eastAsia="Arial Unicode MS"/>
          <w:bCs/>
          <w:color w:val="000000" w:themeColor="text1"/>
          <w:lang w:val="en-GB"/>
        </w:rPr>
      </w:pPr>
    </w:p>
    <w:p w14:paraId="6A5E9B81" w14:textId="60036157"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13.15 - Any commissions and bonuses, whether paid or payable by the Candidates in connection with the assignment or service, are specified in the letter of submission of the Financial Proposal (Section 5.A).</w:t>
      </w:r>
    </w:p>
    <w:p w14:paraId="4A8082DF" w14:textId="77777777" w:rsidR="00FE1955" w:rsidRPr="005939B6" w:rsidRDefault="00FE1955" w:rsidP="00980EC3">
      <w:pPr>
        <w:tabs>
          <w:tab w:val="left" w:pos="748"/>
        </w:tabs>
        <w:jc w:val="both"/>
        <w:rPr>
          <w:rFonts w:eastAsia="Arial Unicode MS"/>
          <w:bCs/>
          <w:color w:val="000000" w:themeColor="text1"/>
          <w:lang w:val="en-GB"/>
        </w:rPr>
      </w:pPr>
    </w:p>
    <w:p w14:paraId="285C413D" w14:textId="0FB17698"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 xml:space="preserve">13.16 - The Special Conditions of the invitation to tender (SCIT).indicates how long the proposals must remain valid from the submission date. During this period, candidates must keep the proposed specialized personnel </w:t>
      </w:r>
      <w:r w:rsidRPr="005939B6">
        <w:rPr>
          <w:rFonts w:eastAsia="Arial Unicode MS"/>
          <w:bCs/>
          <w:color w:val="000000" w:themeColor="text1"/>
          <w:lang w:val="en-GB"/>
        </w:rPr>
        <w:lastRenderedPageBreak/>
        <w:t>available for the assignment. The Contracting Authority or the Delegated Contracting Authority will make every effort to complete the negotiations within this timeframe. If the Contracting Authority wishes to extend the validity period of the proposals, Candidates who do not agree to this extension are entitled to refuse it.</w:t>
      </w:r>
    </w:p>
    <w:p w14:paraId="002D2C0F" w14:textId="5FFFD9A5" w:rsidR="00FE1955" w:rsidRPr="005939B6" w:rsidRDefault="00FE1955" w:rsidP="00980EC3">
      <w:pPr>
        <w:tabs>
          <w:tab w:val="left" w:pos="748"/>
        </w:tabs>
        <w:jc w:val="both"/>
        <w:rPr>
          <w:rFonts w:eastAsia="Arial Unicode MS"/>
          <w:b/>
          <w:color w:val="000000" w:themeColor="text1"/>
          <w:lang w:val="en-GB"/>
        </w:rPr>
      </w:pPr>
    </w:p>
    <w:p w14:paraId="0DF566DA" w14:textId="77777777" w:rsidR="00794138" w:rsidRPr="005939B6" w:rsidRDefault="00794138" w:rsidP="00980EC3">
      <w:pPr>
        <w:tabs>
          <w:tab w:val="left" w:pos="748"/>
        </w:tabs>
        <w:jc w:val="both"/>
        <w:rPr>
          <w:rFonts w:eastAsia="Arial Unicode MS"/>
          <w:color w:val="000000" w:themeColor="text1"/>
          <w:lang w:val="en-GB"/>
        </w:rPr>
      </w:pPr>
    </w:p>
    <w:p w14:paraId="1A777C69" w14:textId="4CE29F9D" w:rsidR="00794138" w:rsidRPr="005939B6" w:rsidRDefault="00794138" w:rsidP="00980EC3">
      <w:pPr>
        <w:tabs>
          <w:tab w:val="left" w:pos="748"/>
        </w:tabs>
        <w:ind w:left="1122" w:hanging="1122"/>
        <w:jc w:val="both"/>
        <w:rPr>
          <w:rFonts w:eastAsia="Arial Unicode MS"/>
          <w:b/>
          <w:color w:val="000000" w:themeColor="text1"/>
          <w:lang w:val="en-GB"/>
        </w:rPr>
      </w:pPr>
      <w:r w:rsidRPr="005939B6">
        <w:rPr>
          <w:rFonts w:eastAsia="Arial Unicode MS"/>
          <w:b/>
          <w:color w:val="000000" w:themeColor="text1"/>
          <w:lang w:val="en-GB"/>
        </w:rPr>
        <w:t xml:space="preserve">Article 14:  Amount of bid </w:t>
      </w:r>
    </w:p>
    <w:p w14:paraId="2D12339C" w14:textId="2E52BEE4" w:rsidR="00FE1955" w:rsidRPr="005939B6" w:rsidRDefault="00FE1955" w:rsidP="00980EC3">
      <w:pPr>
        <w:tabs>
          <w:tab w:val="left" w:pos="748"/>
        </w:tabs>
        <w:ind w:left="1122" w:hanging="1122"/>
        <w:jc w:val="both"/>
        <w:rPr>
          <w:rFonts w:eastAsia="Arial Unicode MS"/>
          <w:b/>
          <w:color w:val="000000" w:themeColor="text1"/>
          <w:lang w:val="en-GB"/>
        </w:rPr>
      </w:pPr>
    </w:p>
    <w:p w14:paraId="22FFBA3C" w14:textId="02505F8A" w:rsidR="00FE1955" w:rsidRPr="005939B6" w:rsidRDefault="00FE1955" w:rsidP="00980EC3">
      <w:pPr>
        <w:rPr>
          <w:rFonts w:eastAsia="Arial Unicode MS"/>
          <w:bCs/>
          <w:color w:val="000000" w:themeColor="text1"/>
          <w:lang w:val="en-GB"/>
        </w:rPr>
      </w:pPr>
      <w:r w:rsidRPr="005939B6">
        <w:rPr>
          <w:rFonts w:eastAsia="Arial Unicode MS"/>
          <w:bCs/>
          <w:color w:val="000000" w:themeColor="text1"/>
          <w:lang w:val="en-GB"/>
        </w:rPr>
        <w:t>14.1. Except otherwise specified in the Tender Documents, the contract amount shall cover all services described in accordance with Article 1.1 of the General Regulations of invitation to Tender (GRIT), based on the Bill of Quantities and Cost Estimate derived from the unit costs and the breakdown of costs by activity as submitted by the bidder.</w:t>
      </w:r>
    </w:p>
    <w:p w14:paraId="47985076" w14:textId="77777777" w:rsidR="00FE1955" w:rsidRPr="005939B6" w:rsidRDefault="00FE1955" w:rsidP="00980EC3">
      <w:pPr>
        <w:tabs>
          <w:tab w:val="left" w:pos="748"/>
        </w:tabs>
        <w:ind w:left="1122" w:hanging="1122"/>
        <w:jc w:val="both"/>
        <w:rPr>
          <w:rFonts w:eastAsia="Arial Unicode MS"/>
          <w:bCs/>
          <w:color w:val="000000" w:themeColor="text1"/>
          <w:lang w:val="en-GB"/>
        </w:rPr>
      </w:pPr>
    </w:p>
    <w:p w14:paraId="39538F57" w14:textId="100092D5"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14.2. The bidder shall complete the unit and total prices for all items in the price schedule and the Bill of Quantities and Cost Estimate.</w:t>
      </w:r>
    </w:p>
    <w:p w14:paraId="55AED997" w14:textId="77777777" w:rsidR="00FE1955" w:rsidRPr="005939B6" w:rsidRDefault="00FE1955" w:rsidP="00980EC3">
      <w:pPr>
        <w:tabs>
          <w:tab w:val="left" w:pos="748"/>
        </w:tabs>
        <w:ind w:left="1122" w:hanging="1122"/>
        <w:jc w:val="both"/>
        <w:rPr>
          <w:rFonts w:eastAsia="Arial Unicode MS"/>
          <w:bCs/>
          <w:color w:val="000000" w:themeColor="text1"/>
          <w:lang w:val="en-GB"/>
        </w:rPr>
      </w:pPr>
    </w:p>
    <w:p w14:paraId="2FDE5FA8" w14:textId="2A4CA568" w:rsidR="00FE1955" w:rsidRPr="005939B6" w:rsidRDefault="00FE1955" w:rsidP="00980EC3">
      <w:pPr>
        <w:spacing w:after="160" w:line="259" w:lineRule="auto"/>
        <w:ind w:left="60"/>
        <w:rPr>
          <w:rFonts w:eastAsia="Arial Unicode MS"/>
          <w:bCs/>
          <w:color w:val="000000" w:themeColor="text1"/>
          <w:sz w:val="22"/>
          <w:szCs w:val="22"/>
          <w:lang w:val="en-GB" w:eastAsia="en-US"/>
        </w:rPr>
      </w:pPr>
      <w:r w:rsidRPr="005939B6">
        <w:rPr>
          <w:rFonts w:eastAsia="Arial Unicode MS"/>
          <w:bCs/>
          <w:color w:val="000000" w:themeColor="text1"/>
          <w:lang w:val="en-GB"/>
        </w:rPr>
        <w:t xml:space="preserve">14.3. Subject to any contrary provisions in the Special Conditions of the invitation to tender (SCIT) </w:t>
      </w:r>
      <w:r w:rsidRPr="005939B6">
        <w:rPr>
          <w:rFonts w:eastAsia="Arial Unicode MS"/>
          <w:bCs/>
          <w:color w:val="000000" w:themeColor="text1"/>
          <w:sz w:val="22"/>
          <w:szCs w:val="22"/>
          <w:lang w:val="en-GB" w:eastAsia="en-US"/>
        </w:rPr>
        <w:t>and the Special Technical Conditions (STC).</w:t>
      </w:r>
      <w:r w:rsidRPr="005939B6">
        <w:rPr>
          <w:rFonts w:eastAsia="Arial Unicode MS"/>
          <w:bCs/>
          <w:color w:val="000000" w:themeColor="text1"/>
          <w:lang w:val="en-GB"/>
        </w:rPr>
        <w:t>all duties, taxes, fees, and insurance payable by the bidder under the future Contract, or for any other purpose, thirty (30) days before the bid submission deadline, shall be included in the prices and the total amount of its bid.</w:t>
      </w:r>
    </w:p>
    <w:p w14:paraId="010875CB" w14:textId="77777777" w:rsidR="00FE1955" w:rsidRPr="005939B6" w:rsidRDefault="00FE1955" w:rsidP="00980EC3">
      <w:pPr>
        <w:tabs>
          <w:tab w:val="left" w:pos="748"/>
        </w:tabs>
        <w:ind w:left="1122" w:hanging="1122"/>
        <w:jc w:val="both"/>
        <w:rPr>
          <w:rFonts w:eastAsia="Arial Unicode MS"/>
          <w:bCs/>
          <w:color w:val="000000" w:themeColor="text1"/>
          <w:lang w:val="en-GB"/>
        </w:rPr>
      </w:pPr>
    </w:p>
    <w:p w14:paraId="3C9BA458" w14:textId="2CF8A9C2"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 xml:space="preserve">14.4. If price revision and/or updating clauses are included in the contract, the date the initial prices were established, as well as the procedures for revising and/or updating said prices, must be specified. It is understood that any contract with </w:t>
      </w:r>
      <w:proofErr w:type="gramStart"/>
      <w:r w:rsidRPr="005939B6">
        <w:rPr>
          <w:rFonts w:eastAsia="Arial Unicode MS"/>
          <w:bCs/>
          <w:color w:val="000000" w:themeColor="text1"/>
          <w:lang w:val="en-GB"/>
        </w:rPr>
        <w:t>a duration</w:t>
      </w:r>
      <w:proofErr w:type="gramEnd"/>
      <w:r w:rsidRPr="005939B6">
        <w:rPr>
          <w:rFonts w:eastAsia="Arial Unicode MS"/>
          <w:bCs/>
          <w:color w:val="000000" w:themeColor="text1"/>
          <w:lang w:val="en-GB"/>
        </w:rPr>
        <w:t xml:space="preserve"> of one (1) year or less is not subject to price revision.</w:t>
      </w:r>
    </w:p>
    <w:p w14:paraId="39FC9545" w14:textId="77777777" w:rsidR="00FE1955" w:rsidRPr="005939B6" w:rsidRDefault="00FE1955" w:rsidP="00980EC3">
      <w:pPr>
        <w:tabs>
          <w:tab w:val="left" w:pos="748"/>
        </w:tabs>
        <w:ind w:left="1122" w:hanging="1122"/>
        <w:jc w:val="both"/>
        <w:rPr>
          <w:rFonts w:eastAsia="Arial Unicode MS"/>
          <w:bCs/>
          <w:color w:val="000000" w:themeColor="text1"/>
          <w:lang w:val="en-GB"/>
        </w:rPr>
      </w:pPr>
    </w:p>
    <w:p w14:paraId="091C9ACE" w14:textId="59C2CA52" w:rsidR="00FE1955" w:rsidRPr="005939B6" w:rsidRDefault="00FE1955" w:rsidP="00980EC3">
      <w:pPr>
        <w:tabs>
          <w:tab w:val="left" w:pos="748"/>
        </w:tabs>
        <w:jc w:val="both"/>
        <w:rPr>
          <w:rFonts w:eastAsia="Arial Unicode MS"/>
          <w:bCs/>
          <w:color w:val="000000" w:themeColor="text1"/>
          <w:lang w:val="en-GB"/>
        </w:rPr>
      </w:pPr>
      <w:r w:rsidRPr="005939B6">
        <w:rPr>
          <w:rFonts w:eastAsia="Arial Unicode MS"/>
          <w:bCs/>
          <w:color w:val="000000" w:themeColor="text1"/>
          <w:lang w:val="en-GB"/>
        </w:rPr>
        <w:t>14.5. Bidders will indicate any discounts granted in their bids. Furthermore, they will specify the conditions for applying these discounts.</w:t>
      </w:r>
    </w:p>
    <w:p w14:paraId="296B74A7" w14:textId="77777777" w:rsidR="00FE1955" w:rsidRPr="005939B6" w:rsidRDefault="00FE1955" w:rsidP="00980EC3">
      <w:pPr>
        <w:tabs>
          <w:tab w:val="left" w:pos="748"/>
        </w:tabs>
        <w:ind w:left="1122" w:hanging="1122"/>
        <w:jc w:val="both"/>
        <w:rPr>
          <w:rFonts w:eastAsia="Arial Unicode MS"/>
          <w:bCs/>
          <w:color w:val="000000" w:themeColor="text1"/>
          <w:lang w:val="en-GB"/>
        </w:rPr>
      </w:pPr>
    </w:p>
    <w:p w14:paraId="3771F4CA" w14:textId="2485C528" w:rsidR="00FE1955" w:rsidRPr="005939B6" w:rsidRDefault="00FE1955" w:rsidP="00980EC3">
      <w:pPr>
        <w:tabs>
          <w:tab w:val="left" w:pos="1496"/>
        </w:tabs>
        <w:jc w:val="both"/>
        <w:rPr>
          <w:rFonts w:eastAsia="Arial Unicode MS"/>
          <w:color w:val="000000" w:themeColor="text1"/>
          <w:lang w:val="en-GB"/>
        </w:rPr>
      </w:pPr>
      <w:r w:rsidRPr="005939B6">
        <w:rPr>
          <w:rFonts w:eastAsia="Arial Unicode MS"/>
          <w:bCs/>
          <w:color w:val="000000" w:themeColor="text1"/>
          <w:lang w:val="en-GB"/>
        </w:rPr>
        <w:t xml:space="preserve">14.6 All unit prices and quantities must be justified by detailed breakdowns established in accordance with the framework proposed in </w:t>
      </w:r>
      <w:r w:rsidRPr="005939B6">
        <w:rPr>
          <w:rFonts w:eastAsia="Arial Unicode MS"/>
          <w:color w:val="000000" w:themeColor="text1"/>
          <w:lang w:val="en-GB"/>
        </w:rPr>
        <w:t>proposed in document 8</w:t>
      </w:r>
      <w:r w:rsidRPr="005939B6">
        <w:rPr>
          <w:rFonts w:eastAsia="Arial Unicode MS"/>
          <w:bCs/>
          <w:color w:val="000000" w:themeColor="text1"/>
          <w:lang w:val="en-GB"/>
        </w:rPr>
        <w:t xml:space="preserve"> of the bidding documents.</w:t>
      </w:r>
    </w:p>
    <w:p w14:paraId="1A24D5AF" w14:textId="77777777" w:rsidR="00794138" w:rsidRPr="005939B6" w:rsidRDefault="00794138" w:rsidP="00980EC3">
      <w:pPr>
        <w:tabs>
          <w:tab w:val="left" w:pos="1496"/>
        </w:tabs>
        <w:jc w:val="both"/>
        <w:rPr>
          <w:rFonts w:eastAsia="Arial Unicode MS"/>
          <w:b/>
          <w:color w:val="000000" w:themeColor="text1"/>
          <w:lang w:val="en-GB"/>
        </w:rPr>
      </w:pPr>
    </w:p>
    <w:p w14:paraId="12265C5D" w14:textId="77777777" w:rsidR="00794138" w:rsidRPr="005939B6" w:rsidRDefault="00794138" w:rsidP="00980EC3">
      <w:pPr>
        <w:tabs>
          <w:tab w:val="left" w:pos="1496"/>
        </w:tabs>
        <w:ind w:left="561" w:hanging="561"/>
        <w:jc w:val="both"/>
        <w:rPr>
          <w:rFonts w:eastAsia="Arial Unicode MS"/>
          <w:b/>
          <w:color w:val="000000" w:themeColor="text1"/>
          <w:lang w:val="en-GB"/>
        </w:rPr>
      </w:pPr>
      <w:r w:rsidRPr="005939B6">
        <w:rPr>
          <w:rFonts w:eastAsia="Arial Unicode MS"/>
          <w:b/>
          <w:color w:val="000000" w:themeColor="text1"/>
          <w:lang w:val="en-GB"/>
        </w:rPr>
        <w:t>Article 15: Currency of bid and payment</w:t>
      </w:r>
    </w:p>
    <w:p w14:paraId="64B221B1" w14:textId="77777777" w:rsidR="00794138" w:rsidRPr="005939B6" w:rsidRDefault="00794138" w:rsidP="00980EC3">
      <w:pPr>
        <w:tabs>
          <w:tab w:val="left" w:pos="1496"/>
        </w:tabs>
        <w:jc w:val="both"/>
        <w:rPr>
          <w:rFonts w:eastAsia="Arial Unicode MS"/>
          <w:color w:val="000000" w:themeColor="text1"/>
          <w:lang w:val="en-GB"/>
        </w:rPr>
      </w:pPr>
    </w:p>
    <w:p w14:paraId="20C36F33" w14:textId="77777777" w:rsidR="00794138" w:rsidRPr="005939B6" w:rsidRDefault="00794138" w:rsidP="00980EC3">
      <w:pPr>
        <w:tabs>
          <w:tab w:val="left" w:pos="1496"/>
        </w:tabs>
        <w:jc w:val="both"/>
        <w:rPr>
          <w:rFonts w:eastAsia="Arial Unicode MS"/>
          <w:color w:val="000000" w:themeColor="text1"/>
          <w:lang w:val="en-GB"/>
        </w:rPr>
      </w:pPr>
      <w:r w:rsidRPr="005939B6">
        <w:rPr>
          <w:rFonts w:eastAsia="Arial Unicode MS"/>
          <w:color w:val="000000" w:themeColor="text1"/>
          <w:lang w:val="en-GB"/>
        </w:rPr>
        <w:t>15.1The amount of the offer shall be entirely made in the national currency (CFA franc). The amount of the offer, unit prices of the price schedule and the prices of the bill of quantities and estimates are completely made in the CFA francs.</w:t>
      </w:r>
    </w:p>
    <w:p w14:paraId="048DC096" w14:textId="77777777" w:rsidR="00794138" w:rsidRPr="005939B6" w:rsidRDefault="00794138" w:rsidP="00980EC3">
      <w:pPr>
        <w:tabs>
          <w:tab w:val="left" w:pos="284"/>
        </w:tabs>
        <w:jc w:val="both"/>
        <w:rPr>
          <w:rFonts w:eastAsia="Arial Unicode MS"/>
          <w:color w:val="000000" w:themeColor="text1"/>
          <w:lang w:val="en-GB"/>
        </w:rPr>
      </w:pPr>
    </w:p>
    <w:p w14:paraId="4D21F1CA" w14:textId="77777777" w:rsidR="00794138" w:rsidRPr="005939B6" w:rsidRDefault="00794138" w:rsidP="00980EC3">
      <w:pPr>
        <w:tabs>
          <w:tab w:val="left" w:pos="1496"/>
        </w:tabs>
        <w:jc w:val="both"/>
        <w:rPr>
          <w:rFonts w:eastAsia="Arial Unicode MS"/>
          <w:b/>
          <w:color w:val="000000" w:themeColor="text1"/>
          <w:lang w:val="en-GB"/>
        </w:rPr>
      </w:pPr>
      <w:r w:rsidRPr="005939B6">
        <w:rPr>
          <w:rFonts w:eastAsia="Arial Unicode MS"/>
          <w:b/>
          <w:color w:val="000000" w:themeColor="text1"/>
          <w:lang w:val="en-GB"/>
        </w:rPr>
        <w:t>Article 16: Validity of bids</w:t>
      </w:r>
    </w:p>
    <w:p w14:paraId="2A45AE2C" w14:textId="77777777" w:rsidR="00794138" w:rsidRPr="005939B6" w:rsidRDefault="00794138" w:rsidP="00980EC3">
      <w:pPr>
        <w:tabs>
          <w:tab w:val="left" w:pos="1496"/>
        </w:tabs>
        <w:ind w:left="1122" w:hanging="1309"/>
        <w:jc w:val="both"/>
        <w:rPr>
          <w:rFonts w:eastAsia="Arial Unicode MS"/>
          <w:b/>
          <w:color w:val="000000" w:themeColor="text1"/>
          <w:lang w:val="en-GB"/>
        </w:rPr>
      </w:pPr>
    </w:p>
    <w:p w14:paraId="4E379504"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16.1 Offers must remain valid during the period stated in the Special Regulations from the date of submission of the bids fixed by the Delegated Contracting Authority, in application of article 22 of the Special Regulations. An offer valid for a shorter period shall be rejected by the Delegated Contracting Authority or Delegated Contracting Authority as not being in conformity.</w:t>
      </w:r>
    </w:p>
    <w:p w14:paraId="455C9BC9"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0CD145FD"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16.2 Under exceptional circumstances, the Delegated Contracting Authority may seek the approval of bidders to extend the validity time-limit.  The request and the responses that will be given shall be written or by fax. The validity of the bid bond provided for in article 17 of the General Regulations shall equally be extended for a corresponding duration. A bidder may refuse to extend the validity of his/her offer without losing his/her bid bond. A bidder who consents to an extension shall not be asked to modify his/her offer nor shall he be authorised to do so.</w:t>
      </w:r>
    </w:p>
    <w:p w14:paraId="5376B7D3"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0C770D58"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16.3 Where the contract does not include a price revision clause and that the period of validity of offers is extended for more than sixty (60) days, the amounts payable to the bidder retained shall be updated by application of the formula featuring in the request for extension that the Delegated Contracting </w:t>
      </w:r>
      <w:r w:rsidRPr="005939B6">
        <w:rPr>
          <w:rFonts w:eastAsia="Arial Unicode MS"/>
          <w:color w:val="000000" w:themeColor="text1"/>
          <w:lang w:val="en-GB"/>
        </w:rPr>
        <w:lastRenderedPageBreak/>
        <w:t>Authorityaddressed to bidders. The updating period shall run from the date of notification of the contract or the Administrative Order for start of execution of works by the retained bidder, as specified in the Special Administrative Conditions. The effect of updating shall not be taken into account for purposes of evaluation.</w:t>
      </w:r>
    </w:p>
    <w:p w14:paraId="4E47ADD4"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2EE47515"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17: Bid bond</w:t>
      </w:r>
    </w:p>
    <w:p w14:paraId="0D6C8305"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16EB08DF"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17.1 In application of article 13 of the General Regulations, the bidder shall furnish a bid bond of the amount specified in the Special Regulations and which bid bond shall be a full part of his/her offer.</w:t>
      </w:r>
    </w:p>
    <w:p w14:paraId="51C01360"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50B424D6"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17.2 The bid bond must conform to the model presented in the Tender File; other models may be authorised subject to the prior approval of the Delegated Contracting Authority. The bid bond will remain valid for thirty (30) days beyond the original date set for the validity of offers or any other validity time-limit requested by the Delegated Contracting Authority and accepted by the bidder, in accordance with the provisions of article 16 (2) of the General Regulations.</w:t>
      </w:r>
    </w:p>
    <w:p w14:paraId="29F61337"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604BE6EA"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17.3 Any offer without an acceptable bid bond shall be rejected by the Tenders Board as not in conformity.  The bid bond of associated enterprises must be established in the name of the group submitting the offer and mention each member of the associated grouping.</w:t>
      </w:r>
    </w:p>
    <w:p w14:paraId="5AE69937"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5B90B6A2"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17.4 The bid bonds of bidders who are not retained shall be returned within fifteen (15) days after publication of the award result.</w:t>
      </w:r>
    </w:p>
    <w:p w14:paraId="59BB5505"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02B97770"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17.5 The bid bond of the successful bidder shall be released as soon as the latter would have signed the contract and furnished the required final bond.</w:t>
      </w:r>
    </w:p>
    <w:p w14:paraId="2027B644"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2E88197C"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17.6 The bid bond may be seized:</w:t>
      </w:r>
    </w:p>
    <w:p w14:paraId="36467F2B" w14:textId="77777777" w:rsidR="00794138" w:rsidRPr="005939B6" w:rsidRDefault="00794138" w:rsidP="00980EC3">
      <w:pPr>
        <w:tabs>
          <w:tab w:val="left" w:pos="1496"/>
        </w:tabs>
        <w:ind w:left="851" w:hanging="748"/>
        <w:jc w:val="both"/>
        <w:rPr>
          <w:rFonts w:eastAsia="Arial Unicode MS"/>
          <w:color w:val="000000" w:themeColor="text1"/>
          <w:lang w:val="en-GB"/>
        </w:rPr>
      </w:pPr>
      <w:r w:rsidRPr="005939B6">
        <w:rPr>
          <w:rFonts w:eastAsia="Arial Unicode MS"/>
          <w:color w:val="000000" w:themeColor="text1"/>
          <w:lang w:val="en-GB"/>
        </w:rPr>
        <w:t xml:space="preserve">          a)  If the bidder withdraws his/her offer during the period of validity; </w:t>
      </w:r>
    </w:p>
    <w:p w14:paraId="49895549" w14:textId="77777777" w:rsidR="00794138" w:rsidRPr="005939B6" w:rsidRDefault="00794138" w:rsidP="00980EC3">
      <w:pPr>
        <w:tabs>
          <w:tab w:val="left" w:pos="1496"/>
        </w:tabs>
        <w:ind w:left="1496" w:hanging="1683"/>
        <w:jc w:val="both"/>
        <w:rPr>
          <w:rFonts w:eastAsia="Arial Unicode MS"/>
          <w:color w:val="000000" w:themeColor="text1"/>
          <w:lang w:val="en-GB"/>
        </w:rPr>
      </w:pPr>
      <w:r w:rsidRPr="005939B6">
        <w:rPr>
          <w:rFonts w:eastAsia="Arial Unicode MS"/>
          <w:color w:val="000000" w:themeColor="text1"/>
          <w:lang w:val="en-GB"/>
        </w:rPr>
        <w:t xml:space="preserve">              b)  If the retained bidder:</w:t>
      </w:r>
    </w:p>
    <w:p w14:paraId="3499A1FE" w14:textId="37940999" w:rsidR="00794138" w:rsidRPr="005939B6" w:rsidRDefault="00FE1955" w:rsidP="00980EC3">
      <w:pPr>
        <w:tabs>
          <w:tab w:val="left" w:pos="993"/>
        </w:tabs>
        <w:ind w:left="993" w:hanging="1180"/>
        <w:jc w:val="both"/>
        <w:rPr>
          <w:rFonts w:eastAsia="Arial Unicode MS"/>
          <w:color w:val="000000" w:themeColor="text1"/>
          <w:lang w:val="en-GB"/>
        </w:rPr>
      </w:pPr>
      <w:r w:rsidRPr="005939B6">
        <w:rPr>
          <w:rFonts w:eastAsia="Arial Unicode MS"/>
          <w:color w:val="000000" w:themeColor="text1"/>
          <w:lang w:val="en-GB"/>
        </w:rPr>
        <w:t xml:space="preserve">               </w:t>
      </w:r>
      <w:proofErr w:type="gramStart"/>
      <w:r w:rsidR="00794138" w:rsidRPr="005939B6">
        <w:rPr>
          <w:rFonts w:eastAsia="Arial Unicode MS"/>
          <w:color w:val="000000" w:themeColor="text1"/>
          <w:lang w:val="en-GB"/>
        </w:rPr>
        <w:t>i</w:t>
      </w:r>
      <w:proofErr w:type="gramEnd"/>
      <w:r w:rsidR="00794138" w:rsidRPr="005939B6">
        <w:rPr>
          <w:rFonts w:eastAsia="Arial Unicode MS"/>
          <w:color w:val="000000" w:themeColor="text1"/>
          <w:lang w:val="en-GB"/>
        </w:rPr>
        <w:t>)  fails in his/her obligation to register the contract in application of article 37 of the General Regulations;</w:t>
      </w:r>
    </w:p>
    <w:p w14:paraId="04E86A43" w14:textId="77777777" w:rsidR="00794138" w:rsidRPr="005939B6" w:rsidRDefault="00794138" w:rsidP="00980EC3">
      <w:pPr>
        <w:tabs>
          <w:tab w:val="left" w:pos="993"/>
        </w:tabs>
        <w:ind w:left="993" w:hanging="1180"/>
        <w:jc w:val="both"/>
        <w:rPr>
          <w:rFonts w:eastAsia="Arial Unicode MS"/>
          <w:color w:val="000000" w:themeColor="text1"/>
          <w:lang w:val="en-GB"/>
        </w:rPr>
      </w:pPr>
      <w:r w:rsidRPr="005939B6">
        <w:rPr>
          <w:rFonts w:eastAsia="Arial Unicode MS"/>
          <w:color w:val="000000" w:themeColor="text1"/>
          <w:lang w:val="en-GB"/>
        </w:rPr>
        <w:t xml:space="preserve">               ii) Fails in his/her obligation to furnish the required final bond in application of article 38 of the General Regulations.</w:t>
      </w:r>
    </w:p>
    <w:p w14:paraId="63414FC6" w14:textId="77777777" w:rsidR="00794138" w:rsidRPr="005939B6" w:rsidRDefault="00794138" w:rsidP="00980EC3">
      <w:pPr>
        <w:tabs>
          <w:tab w:val="left" w:pos="993"/>
        </w:tabs>
        <w:ind w:left="993" w:hanging="1180"/>
        <w:jc w:val="both"/>
        <w:rPr>
          <w:rFonts w:eastAsia="Arial Unicode MS"/>
          <w:color w:val="000000" w:themeColor="text1"/>
          <w:lang w:val="en-GB"/>
        </w:rPr>
      </w:pPr>
    </w:p>
    <w:p w14:paraId="5B9E4B0D" w14:textId="77777777" w:rsidR="00794138" w:rsidRPr="005939B6" w:rsidRDefault="00794138" w:rsidP="00980EC3">
      <w:pPr>
        <w:tabs>
          <w:tab w:val="left" w:pos="1496"/>
        </w:tabs>
        <w:ind w:left="748" w:hanging="748"/>
        <w:jc w:val="both"/>
        <w:rPr>
          <w:rFonts w:eastAsia="Arial Unicode MS"/>
          <w:b/>
          <w:color w:val="000000" w:themeColor="text1"/>
          <w:lang w:val="en-GB"/>
        </w:rPr>
      </w:pPr>
      <w:r w:rsidRPr="005939B6">
        <w:rPr>
          <w:rFonts w:eastAsia="Arial Unicode MS"/>
          <w:b/>
          <w:color w:val="000000" w:themeColor="text1"/>
          <w:lang w:val="en-GB"/>
        </w:rPr>
        <w:t>Article 18: Varying proposals of bidders</w:t>
      </w:r>
    </w:p>
    <w:p w14:paraId="62B20FAE" w14:textId="77777777" w:rsidR="00794138" w:rsidRPr="005939B6" w:rsidRDefault="00794138" w:rsidP="00980EC3">
      <w:pPr>
        <w:tabs>
          <w:tab w:val="left" w:pos="1496"/>
        </w:tabs>
        <w:jc w:val="both"/>
        <w:rPr>
          <w:rFonts w:eastAsia="Arial Unicode MS"/>
          <w:color w:val="000000" w:themeColor="text1"/>
          <w:lang w:val="en-GB"/>
        </w:rPr>
      </w:pPr>
    </w:p>
    <w:p w14:paraId="64107DDF"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18.1 Where the works can be executed within variable deadlines, the Special Regulations shall specify these deadlines and shall indicate the method retained for the evaluation of the completion deadline proposed by the bidder within the specified deadlines. Offers that propose deadlines beyond those specified shall be considered as not being in conformity.</w:t>
      </w:r>
    </w:p>
    <w:p w14:paraId="67B9B0EC" w14:textId="77777777" w:rsidR="00794138" w:rsidRPr="005939B6" w:rsidRDefault="00794138" w:rsidP="00980EC3">
      <w:pPr>
        <w:tabs>
          <w:tab w:val="left" w:pos="1496"/>
        </w:tabs>
        <w:ind w:left="426" w:hanging="935"/>
        <w:jc w:val="both"/>
        <w:rPr>
          <w:rFonts w:eastAsia="Arial Unicode MS"/>
          <w:color w:val="000000" w:themeColor="text1"/>
          <w:lang w:val="en-GB"/>
        </w:rPr>
      </w:pPr>
    </w:p>
    <w:p w14:paraId="59C53090"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18.2 Except in the case mentioned in article 18(3) below, bidders wishing to offer technical variants must first assess the basic solution of the Delegated Contracting Authority as described in the Tender File and furnish in addition all the information which the Delegated Contracting Authority needs for a complete evaluation of the proposed variant, including the plans, calculations, technical specifications, sub-details of prices and proposed construction methods and all other useful information. If necessary, the Delegated Contracting Authority will examine only the technical variants of the bidder whose offer conforming to the basic solution has been evaluated as the lowest bid.</w:t>
      </w:r>
    </w:p>
    <w:p w14:paraId="7CE4F48D" w14:textId="77777777" w:rsidR="00794138" w:rsidRPr="005939B6" w:rsidRDefault="00794138" w:rsidP="00980EC3">
      <w:pPr>
        <w:tabs>
          <w:tab w:val="left" w:pos="1496"/>
        </w:tabs>
        <w:jc w:val="both"/>
        <w:rPr>
          <w:rFonts w:eastAsia="Arial Unicode MS"/>
          <w:color w:val="000000" w:themeColor="text1"/>
          <w:lang w:val="en-GB"/>
        </w:rPr>
      </w:pPr>
    </w:p>
    <w:p w14:paraId="7686C92B"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18.3 When according to the Special Regulations the bidders are authorised, to directly submit the technical variants for certain parts of the works, these parts of the works must be described in the technical specifications. Such variants shall be evaluated according to their own merit in accordance with the provisions of article 31(2) (g) of the General Regulations.</w:t>
      </w:r>
    </w:p>
    <w:p w14:paraId="2BE071E1" w14:textId="77777777" w:rsidR="00794138" w:rsidRPr="005939B6" w:rsidRDefault="00794138" w:rsidP="00980EC3">
      <w:pPr>
        <w:tabs>
          <w:tab w:val="left" w:pos="1496"/>
        </w:tabs>
        <w:ind w:left="-142" w:firstLine="142"/>
        <w:jc w:val="both"/>
        <w:rPr>
          <w:rFonts w:eastAsia="Arial Unicode MS"/>
          <w:color w:val="000000" w:themeColor="text1"/>
          <w:lang w:val="en-GB"/>
        </w:rPr>
      </w:pPr>
    </w:p>
    <w:p w14:paraId="5C7D96EF" w14:textId="77777777" w:rsidR="00794138" w:rsidRPr="005939B6" w:rsidRDefault="00794138" w:rsidP="00980EC3">
      <w:pPr>
        <w:tabs>
          <w:tab w:val="left" w:pos="1496"/>
        </w:tabs>
        <w:ind w:left="561" w:hanging="561"/>
        <w:jc w:val="both"/>
        <w:rPr>
          <w:rFonts w:eastAsia="Arial Unicode MS"/>
          <w:b/>
          <w:color w:val="000000" w:themeColor="text1"/>
          <w:lang w:val="en-GB"/>
        </w:rPr>
      </w:pPr>
      <w:r w:rsidRPr="005939B6">
        <w:rPr>
          <w:rFonts w:eastAsia="Arial Unicode MS"/>
          <w:b/>
          <w:color w:val="000000" w:themeColor="text1"/>
          <w:lang w:val="en-GB"/>
        </w:rPr>
        <w:t>Article 19: Preparatory meeting to the establishment of offers</w:t>
      </w:r>
    </w:p>
    <w:p w14:paraId="591432A1" w14:textId="77777777" w:rsidR="00794138" w:rsidRPr="005939B6" w:rsidRDefault="00794138" w:rsidP="00980EC3">
      <w:pPr>
        <w:tabs>
          <w:tab w:val="left" w:pos="1496"/>
        </w:tabs>
        <w:ind w:left="561" w:hanging="748"/>
        <w:jc w:val="both"/>
        <w:rPr>
          <w:rFonts w:eastAsia="Arial Unicode MS"/>
          <w:b/>
          <w:color w:val="000000" w:themeColor="text1"/>
          <w:lang w:val="en-GB"/>
        </w:rPr>
      </w:pPr>
    </w:p>
    <w:p w14:paraId="76E7223A"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19.1 Except otherwise stipulated in the Special Regulations, a bidder may be invited to take part in a preparatory meeting which will hold at the date and place indicated in the Special Regulations.</w:t>
      </w:r>
    </w:p>
    <w:p w14:paraId="1C18FFD0"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061A820B"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19.2 The subject of the preparatory meeting shall be to furnish clarifications and answer any questions which may be raised at thisstage.</w:t>
      </w:r>
    </w:p>
    <w:p w14:paraId="41FB8B4E"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6A1C08B9"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 xml:space="preserve">19.3 As much as possible, the bidder is requested to submit any question in writing or by telex in a way as to reach the Delegated Contracting Authority at least one week before the meeting. The Delegated Contracting Authority may not reply to questions received late. In this case, the questions and answers shall be transmitted according to the methods set in article 19(4) below.  </w:t>
      </w:r>
    </w:p>
    <w:p w14:paraId="508795CB"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7C8A7EDC"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19.4 The minutes of the meeting, including the text of the questions asked and the replies given, including questions prepared after the meeting, shall be forwarded immediately to everyone who bought the Tender File. Any modification of documents of the Tender File listed in article 8 of the General Regulations which may prove to be necessary at the end of the preparatory meeting shall be done by the Delegated Contracting Authority by publishing an addendum in accordance with the provisions of article 10 of the General Regulations and not through the minutes of the preparatory meeting.</w:t>
      </w:r>
    </w:p>
    <w:p w14:paraId="6831B043"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5543DB5F" w14:textId="77777777" w:rsidR="00794138" w:rsidRPr="005939B6" w:rsidRDefault="00794138" w:rsidP="00980EC3">
      <w:pPr>
        <w:tabs>
          <w:tab w:val="left" w:pos="1496"/>
        </w:tabs>
        <w:ind w:left="561" w:hanging="561"/>
        <w:jc w:val="both"/>
        <w:rPr>
          <w:rFonts w:eastAsia="Arial Unicode MS"/>
          <w:color w:val="000000" w:themeColor="text1"/>
          <w:lang w:val="en-GB"/>
        </w:rPr>
      </w:pPr>
      <w:r w:rsidRPr="005939B6">
        <w:rPr>
          <w:rFonts w:eastAsia="Arial Unicode MS"/>
          <w:color w:val="000000" w:themeColor="text1"/>
          <w:lang w:val="en-GB"/>
        </w:rPr>
        <w:t>19.5 The fact that a bidder does not attend a preparatory meeting for the establishment of offers shall not be a reason for disqualification.</w:t>
      </w:r>
    </w:p>
    <w:p w14:paraId="2743ADF8" w14:textId="77777777" w:rsidR="00794138" w:rsidRPr="005939B6" w:rsidRDefault="00794138" w:rsidP="00980EC3">
      <w:pPr>
        <w:tabs>
          <w:tab w:val="left" w:pos="1496"/>
        </w:tabs>
        <w:ind w:left="561" w:hanging="748"/>
        <w:jc w:val="both"/>
        <w:rPr>
          <w:rFonts w:eastAsia="Arial Unicode MS"/>
          <w:color w:val="000000" w:themeColor="text1"/>
          <w:lang w:val="en-GB"/>
        </w:rPr>
      </w:pPr>
    </w:p>
    <w:p w14:paraId="5DAB214E" w14:textId="34C44967" w:rsidR="00FE1955" w:rsidRPr="005939B6" w:rsidRDefault="00794138" w:rsidP="00980EC3">
      <w:pPr>
        <w:tabs>
          <w:tab w:val="left" w:pos="1496"/>
        </w:tabs>
        <w:ind w:left="561" w:hanging="561"/>
        <w:jc w:val="both"/>
        <w:rPr>
          <w:rFonts w:eastAsia="Arial Unicode MS"/>
          <w:b/>
          <w:color w:val="000000" w:themeColor="text1"/>
          <w:lang w:val="en-GB"/>
        </w:rPr>
      </w:pPr>
      <w:r w:rsidRPr="005939B6">
        <w:rPr>
          <w:rFonts w:eastAsia="Arial Unicode MS"/>
          <w:b/>
          <w:color w:val="000000" w:themeColor="text1"/>
          <w:lang w:val="en-GB"/>
        </w:rPr>
        <w:t>Article 20: Form and signature of offer</w:t>
      </w:r>
    </w:p>
    <w:p w14:paraId="12ED4D16" w14:textId="77777777" w:rsidR="00FE1955" w:rsidRPr="005939B6" w:rsidRDefault="00FE1955" w:rsidP="00980EC3">
      <w:pPr>
        <w:tabs>
          <w:tab w:val="left" w:pos="1496"/>
        </w:tabs>
        <w:ind w:left="561" w:hanging="561"/>
        <w:jc w:val="both"/>
        <w:rPr>
          <w:rFonts w:eastAsia="Arial Unicode MS"/>
          <w:b/>
          <w:color w:val="000000" w:themeColor="text1"/>
          <w:lang w:val="en-GB"/>
        </w:rPr>
      </w:pPr>
      <w:r w:rsidRPr="005939B6">
        <w:rPr>
          <w:rFonts w:eastAsia="Arial Unicode MS"/>
          <w:b/>
          <w:color w:val="000000" w:themeColor="text1"/>
          <w:lang w:val="en-GB"/>
        </w:rPr>
        <w:t>For offline submissions,</w:t>
      </w:r>
    </w:p>
    <w:p w14:paraId="34B2F03A"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4FB6B37E" w14:textId="517F6664" w:rsidR="00FE1955" w:rsidRPr="005939B6" w:rsidRDefault="00FE1955" w:rsidP="00980EC3">
      <w:pPr>
        <w:ind w:left="60"/>
        <w:rPr>
          <w:rFonts w:eastAsia="Arial Unicode MS"/>
          <w:bCs/>
          <w:color w:val="000000" w:themeColor="text1"/>
          <w:lang w:val="en-GB"/>
        </w:rPr>
      </w:pPr>
      <w:r w:rsidRPr="005939B6">
        <w:rPr>
          <w:rFonts w:eastAsia="Arial Unicode MS"/>
          <w:color w:val="000000" w:themeColor="text1"/>
          <w:lang w:val="en-GB"/>
        </w:rPr>
        <w:t xml:space="preserve">20.1 </w:t>
      </w:r>
      <w:r w:rsidRPr="005939B6">
        <w:rPr>
          <w:rFonts w:eastAsia="Arial Unicode MS"/>
          <w:bCs/>
          <w:color w:val="000000" w:themeColor="text1"/>
          <w:lang w:val="en-GB"/>
        </w:rPr>
        <w:t>The Bidder shall prepare an original copy of each volume comprising the bid described in Article 13 of the General Regulations of invitation to Tender (GRIT), clearly marked “ORIGINAL”. In addition, the Bidder shall submit, for each volume, the number of copies required in the General Regulations of invitation to Tender (GRIT), marked “COPY”. In the event of any discrepancy between the original and the copies, the original shall prevail.</w:t>
      </w:r>
    </w:p>
    <w:p w14:paraId="2F10BB1F"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2FE75FA4" w14:textId="0F4C9352" w:rsidR="00FE1955" w:rsidRPr="005939B6" w:rsidRDefault="00FE1955" w:rsidP="00980EC3">
      <w:pPr>
        <w:ind w:left="60"/>
        <w:rPr>
          <w:rFonts w:eastAsia="Arial Unicode MS"/>
          <w:bCs/>
          <w:color w:val="000000" w:themeColor="text1"/>
          <w:lang w:val="en-GB"/>
        </w:rPr>
      </w:pPr>
      <w:r w:rsidRPr="005939B6">
        <w:rPr>
          <w:rFonts w:eastAsia="Arial Unicode MS"/>
          <w:bCs/>
          <w:color w:val="000000" w:themeColor="text1"/>
          <w:lang w:val="en-GB"/>
        </w:rPr>
        <w:t xml:space="preserve">20.2. The original and all copies of the bid must be written in indelible ink (in the case of copies, photocopies, including scanned copies, are also acceptable) and shall be signed by the person(s) duly authorized to sign on behalf of the Bidder, in accordance with Article 8.1(annex 1) or 8.2(c) of the General Regulations of invitation to Tender (GRIT), as applicable. All pages of the bid containing overwrites or changes shall be initialed by the bid </w:t>
      </w:r>
      <w:proofErr w:type="gramStart"/>
      <w:r w:rsidRPr="005939B6">
        <w:rPr>
          <w:rFonts w:eastAsia="Arial Unicode MS"/>
          <w:bCs/>
          <w:color w:val="000000" w:themeColor="text1"/>
          <w:lang w:val="en-GB"/>
        </w:rPr>
        <w:t>signatory(</w:t>
      </w:r>
      <w:proofErr w:type="gramEnd"/>
      <w:r w:rsidRPr="005939B6">
        <w:rPr>
          <w:rFonts w:eastAsia="Arial Unicode MS"/>
          <w:bCs/>
          <w:color w:val="000000" w:themeColor="text1"/>
          <w:lang w:val="en-GB"/>
        </w:rPr>
        <w:t>ies).</w:t>
      </w:r>
    </w:p>
    <w:p w14:paraId="5A4CE613"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53235C64" w14:textId="77777777" w:rsidR="00FE1955" w:rsidRPr="005939B6" w:rsidRDefault="00FE1955" w:rsidP="00980EC3">
      <w:pPr>
        <w:tabs>
          <w:tab w:val="left" w:pos="1496"/>
        </w:tabs>
        <w:ind w:left="561" w:hanging="561"/>
        <w:jc w:val="both"/>
        <w:rPr>
          <w:rFonts w:eastAsia="Arial Unicode MS"/>
          <w:bCs/>
          <w:color w:val="000000" w:themeColor="text1"/>
          <w:lang w:val="en-GB"/>
        </w:rPr>
      </w:pPr>
      <w:r w:rsidRPr="005939B6">
        <w:rPr>
          <w:rFonts w:eastAsia="Arial Unicode MS"/>
          <w:bCs/>
          <w:color w:val="000000" w:themeColor="text1"/>
          <w:lang w:val="en-GB"/>
        </w:rPr>
        <w:t>17.3. The offer must not contain any modifications, deletions, or additions.</w:t>
      </w:r>
    </w:p>
    <w:p w14:paraId="0E9C3AFA"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1A8F49B6" w14:textId="77777777" w:rsidR="00FE1955" w:rsidRPr="005939B6" w:rsidRDefault="00FE1955" w:rsidP="00980EC3">
      <w:pPr>
        <w:tabs>
          <w:tab w:val="left" w:pos="1496"/>
        </w:tabs>
        <w:ind w:left="561" w:hanging="561"/>
        <w:jc w:val="both"/>
        <w:rPr>
          <w:rFonts w:eastAsia="Arial Unicode MS"/>
          <w:b/>
          <w:color w:val="000000" w:themeColor="text1"/>
          <w:lang w:val="en-GB"/>
        </w:rPr>
      </w:pPr>
      <w:r w:rsidRPr="005939B6">
        <w:rPr>
          <w:rFonts w:eastAsia="Arial Unicode MS"/>
          <w:b/>
          <w:color w:val="000000" w:themeColor="text1"/>
          <w:lang w:val="en-GB"/>
        </w:rPr>
        <w:t>For online submission</w:t>
      </w:r>
    </w:p>
    <w:p w14:paraId="060B8A23"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03BF0AFA" w14:textId="18F5092F" w:rsidR="00FE1955" w:rsidRPr="005939B6" w:rsidRDefault="00FE1955" w:rsidP="00980EC3">
      <w:pPr>
        <w:tabs>
          <w:tab w:val="left" w:pos="1496"/>
        </w:tabs>
        <w:ind w:left="561" w:hanging="561"/>
        <w:jc w:val="both"/>
        <w:rPr>
          <w:rFonts w:eastAsia="Arial Unicode MS"/>
          <w:bCs/>
          <w:color w:val="000000" w:themeColor="text1"/>
          <w:lang w:val="en-GB"/>
        </w:rPr>
      </w:pPr>
      <w:r w:rsidRPr="005939B6">
        <w:rPr>
          <w:rFonts w:eastAsia="Arial Unicode MS"/>
          <w:bCs/>
          <w:color w:val="000000" w:themeColor="text1"/>
          <w:lang w:val="en-GB"/>
        </w:rPr>
        <w:t>20.4. The offer must be submitted by the bidder via the COLEPS platform or any other electronic means of communication indicated by the Contracting Authority in the tender documents. A backup copy of the offer, saved on a USB drive or CD/DVD, must be submitted to the relevant Contracting Authority/Project Management Office or Contracting Authority in a sealed envelope clearly marked "backup copy" and including the tender reference number, within the specified deadlines.</w:t>
      </w:r>
    </w:p>
    <w:p w14:paraId="5314DD61"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627DB3CB" w14:textId="16B627F5" w:rsidR="00FE1955" w:rsidRPr="005939B6" w:rsidRDefault="00FE1955" w:rsidP="00980EC3">
      <w:pPr>
        <w:tabs>
          <w:tab w:val="left" w:pos="1496"/>
        </w:tabs>
        <w:ind w:left="561" w:hanging="561"/>
        <w:jc w:val="both"/>
        <w:rPr>
          <w:rFonts w:eastAsia="Arial Unicode MS"/>
          <w:bCs/>
          <w:color w:val="000000" w:themeColor="text1"/>
          <w:lang w:val="en-GB"/>
        </w:rPr>
      </w:pPr>
      <w:r w:rsidRPr="005939B6">
        <w:rPr>
          <w:rFonts w:eastAsia="Arial Unicode MS"/>
          <w:bCs/>
          <w:color w:val="000000" w:themeColor="text1"/>
          <w:lang w:val="en-GB"/>
        </w:rPr>
        <w:t>20.5. Offers, along with the required documents, are compiled into electronic files and grouped according to their administrative, technical, and financial nature. However, administrative documents are uploaded to COLEPS by the issuing entities.</w:t>
      </w:r>
    </w:p>
    <w:p w14:paraId="0B675F9F"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17CC0751" w14:textId="3CC92865" w:rsidR="00FE1955" w:rsidRPr="005939B6" w:rsidRDefault="00FE1955" w:rsidP="00980EC3">
      <w:pPr>
        <w:tabs>
          <w:tab w:val="left" w:pos="1496"/>
        </w:tabs>
        <w:ind w:left="561" w:hanging="561"/>
        <w:jc w:val="both"/>
        <w:rPr>
          <w:rFonts w:eastAsia="Arial Unicode MS"/>
          <w:bCs/>
          <w:color w:val="000000" w:themeColor="text1"/>
          <w:lang w:val="en-GB"/>
        </w:rPr>
      </w:pPr>
      <w:r w:rsidRPr="005939B6">
        <w:rPr>
          <w:rFonts w:eastAsia="Arial Unicode MS"/>
          <w:bCs/>
          <w:color w:val="000000" w:themeColor="text1"/>
          <w:lang w:val="en-GB"/>
        </w:rPr>
        <w:t>20.6 The file formats chosen for submitting bids via COLEPS must be common formats widely used in the professional sector, including by operators likely to be interested in the consultation, for optimal processing.</w:t>
      </w:r>
    </w:p>
    <w:p w14:paraId="09417CE1" w14:textId="77777777" w:rsidR="00FE1955" w:rsidRPr="005939B6" w:rsidRDefault="00FE1955" w:rsidP="00980EC3">
      <w:pPr>
        <w:tabs>
          <w:tab w:val="left" w:pos="1496"/>
        </w:tabs>
        <w:ind w:left="561" w:hanging="561"/>
        <w:jc w:val="both"/>
        <w:rPr>
          <w:rFonts w:eastAsia="Arial Unicode MS"/>
          <w:bCs/>
          <w:color w:val="000000" w:themeColor="text1"/>
          <w:lang w:val="en-GB"/>
        </w:rPr>
      </w:pPr>
    </w:p>
    <w:p w14:paraId="1DC86642" w14:textId="31A4B623" w:rsidR="00FE1955" w:rsidRPr="005939B6" w:rsidRDefault="00FE1955" w:rsidP="00980EC3">
      <w:pPr>
        <w:tabs>
          <w:tab w:val="left" w:pos="1496"/>
        </w:tabs>
        <w:ind w:left="561" w:hanging="561"/>
        <w:jc w:val="both"/>
        <w:rPr>
          <w:rFonts w:eastAsia="Arial Unicode MS"/>
          <w:bCs/>
          <w:color w:val="000000" w:themeColor="text1"/>
          <w:lang w:val="en-GB"/>
        </w:rPr>
      </w:pPr>
      <w:r w:rsidRPr="005939B6">
        <w:rPr>
          <w:rFonts w:eastAsia="Arial Unicode MS"/>
          <w:bCs/>
          <w:color w:val="000000" w:themeColor="text1"/>
          <w:lang w:val="en-GB"/>
        </w:rPr>
        <w:t>20.7 Documents and files transmitted via the COLEPS platform must bear an electronic signature through the use of a certificate.</w:t>
      </w:r>
    </w:p>
    <w:p w14:paraId="0DB78D2F" w14:textId="77777777" w:rsidR="00794138" w:rsidRPr="005939B6" w:rsidRDefault="00794138" w:rsidP="00980EC3">
      <w:pPr>
        <w:tabs>
          <w:tab w:val="left" w:pos="748"/>
        </w:tabs>
        <w:jc w:val="both"/>
        <w:rPr>
          <w:rFonts w:eastAsia="Arial Unicode MS"/>
          <w:color w:val="000000" w:themeColor="text1"/>
          <w:lang w:val="en-GB"/>
        </w:rPr>
      </w:pPr>
    </w:p>
    <w:p w14:paraId="55B00B08"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5DA40C45" w14:textId="77777777" w:rsidR="00794138" w:rsidRPr="005939B6" w:rsidRDefault="00794138" w:rsidP="00980EC3">
      <w:pPr>
        <w:tabs>
          <w:tab w:val="left" w:pos="748"/>
        </w:tabs>
        <w:ind w:left="374" w:hanging="561"/>
        <w:jc w:val="both"/>
        <w:rPr>
          <w:rFonts w:eastAsia="Arial Unicode MS"/>
          <w:b/>
          <w:color w:val="000000" w:themeColor="text1"/>
          <w:lang w:val="en-GB"/>
        </w:rPr>
      </w:pPr>
      <w:r w:rsidRPr="005939B6">
        <w:rPr>
          <w:rFonts w:eastAsia="Arial Unicode MS"/>
          <w:b/>
          <w:color w:val="000000" w:themeColor="text1"/>
          <w:lang w:val="en-GB"/>
        </w:rPr>
        <w:t>D.  SUBMISSION OF OFFERS</w:t>
      </w:r>
    </w:p>
    <w:p w14:paraId="79778F26"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7ABBAE12"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21:  Sealing and marking of bids</w:t>
      </w:r>
    </w:p>
    <w:p w14:paraId="0D11DFC1"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01C1A24B"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21.1 The bidder shall seal the original and each copy of the offer in separate envelopes (internal envelopes) by marking on these envelopes “ORIGINAL” and “COPY”, as the case may be. The envelopes shall then be placed in another envelope which will equally be sealed but which will not give any indication regarding the identity of the bidder.</w:t>
      </w:r>
    </w:p>
    <w:p w14:paraId="7C7BCD0B" w14:textId="77777777" w:rsidR="00794138" w:rsidRPr="005939B6" w:rsidRDefault="00794138" w:rsidP="00980EC3">
      <w:pPr>
        <w:tabs>
          <w:tab w:val="left" w:pos="748"/>
        </w:tabs>
        <w:ind w:left="374" w:hanging="561"/>
        <w:jc w:val="both"/>
        <w:rPr>
          <w:rFonts w:eastAsia="Arial Unicode MS"/>
          <w:color w:val="000000" w:themeColor="text1"/>
          <w:lang w:val="en-GB"/>
        </w:rPr>
      </w:pPr>
      <w:r w:rsidRPr="005939B6">
        <w:rPr>
          <w:rFonts w:eastAsia="Arial Unicode MS"/>
          <w:color w:val="000000" w:themeColor="text1"/>
          <w:lang w:val="en-GB"/>
        </w:rPr>
        <w:tab/>
      </w:r>
    </w:p>
    <w:p w14:paraId="347608E0"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21.2 The external and internal envelopes:</w:t>
      </w:r>
    </w:p>
    <w:p w14:paraId="2F3F36BE"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2723E7CC"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a) Shall be addressed to the Delegated Contracting Authority at the address indicated in the Special Regulations;</w:t>
      </w:r>
    </w:p>
    <w:p w14:paraId="27804F9B"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007AC6A1" w14:textId="77777777" w:rsidR="00794138" w:rsidRPr="005939B6" w:rsidRDefault="00794138" w:rsidP="00980EC3">
      <w:pPr>
        <w:tabs>
          <w:tab w:val="left" w:pos="748"/>
        </w:tabs>
        <w:ind w:left="284" w:hanging="284"/>
        <w:jc w:val="both"/>
        <w:rPr>
          <w:rFonts w:eastAsia="Arial Unicode MS"/>
          <w:color w:val="000000" w:themeColor="text1"/>
          <w:lang w:val="en-GB"/>
        </w:rPr>
      </w:pPr>
      <w:r w:rsidRPr="005939B6">
        <w:rPr>
          <w:rFonts w:eastAsia="Arial Unicode MS"/>
          <w:color w:val="000000" w:themeColor="text1"/>
          <w:lang w:val="en-GB"/>
        </w:rPr>
        <w:t>b) Shall bear the name and identification number of the project as indicated in the Special Regulations and bear the inscription “TO BE OPENED ONLY ON THE DAY AND AT THE TIME FIXED FOR THE OPENING OF BIDS” as specified in the Special Regulations.</w:t>
      </w:r>
    </w:p>
    <w:p w14:paraId="0122AF63" w14:textId="77777777" w:rsidR="00794138" w:rsidRPr="005939B6" w:rsidRDefault="00794138" w:rsidP="00980EC3">
      <w:pPr>
        <w:tabs>
          <w:tab w:val="left" w:pos="748"/>
        </w:tabs>
        <w:ind w:left="1070"/>
        <w:jc w:val="both"/>
        <w:rPr>
          <w:rFonts w:eastAsia="Arial Unicode MS"/>
          <w:color w:val="000000" w:themeColor="text1"/>
          <w:lang w:val="en-GB"/>
        </w:rPr>
      </w:pPr>
    </w:p>
    <w:p w14:paraId="2AAF127A"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21.3 The internal envelopes should equally carry the name and address of the bidder in a way as to enable the Delegated Contracting Authority return the sealed offer if it is late in accordance with article 23 of the General Regulations and to meet the provisions of article 24 of the General Regulations.  </w:t>
      </w:r>
    </w:p>
    <w:p w14:paraId="1964A96D"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5C47049" w14:textId="16EC3356" w:rsidR="00794138" w:rsidRPr="005939B6" w:rsidRDefault="00794138" w:rsidP="00980EC3">
      <w:pPr>
        <w:tabs>
          <w:tab w:val="left" w:pos="748"/>
        </w:tabs>
        <w:ind w:left="374" w:hanging="374"/>
        <w:jc w:val="both"/>
        <w:rPr>
          <w:rFonts w:eastAsia="Arial Unicode MS"/>
          <w:color w:val="000000" w:themeColor="text1"/>
          <w:lang w:val="en-GB"/>
        </w:rPr>
      </w:pPr>
      <w:proofErr w:type="gramStart"/>
      <w:r w:rsidRPr="005939B6">
        <w:rPr>
          <w:rFonts w:eastAsia="Arial Unicode MS"/>
          <w:color w:val="000000" w:themeColor="text1"/>
          <w:lang w:val="en-GB"/>
        </w:rPr>
        <w:t>21.4 If the external envelope is not sealed and marked as indicated in paragraphs 21(1) and 21(2) above, the Delegated Contracting Authorityshall not be responsible if the offer is misplaced or opened prematurely.</w:t>
      </w:r>
      <w:proofErr w:type="gramEnd"/>
      <w:r w:rsidRPr="005939B6">
        <w:rPr>
          <w:rFonts w:eastAsia="Arial Unicode MS"/>
          <w:color w:val="000000" w:themeColor="text1"/>
          <w:lang w:val="en-GB"/>
        </w:rPr>
        <w:t xml:space="preserve"> </w:t>
      </w:r>
    </w:p>
    <w:p w14:paraId="7E7A1CD1" w14:textId="2DB06F12" w:rsidR="00FE1955" w:rsidRPr="005939B6" w:rsidRDefault="00FE1955" w:rsidP="00980EC3">
      <w:pPr>
        <w:tabs>
          <w:tab w:val="left" w:pos="748"/>
        </w:tabs>
        <w:ind w:left="374" w:hanging="374"/>
        <w:jc w:val="both"/>
        <w:rPr>
          <w:rFonts w:eastAsia="Arial Unicode MS"/>
          <w:color w:val="000000" w:themeColor="text1"/>
          <w:lang w:val="en-GB"/>
        </w:rPr>
      </w:pPr>
    </w:p>
    <w:p w14:paraId="3930A503" w14:textId="1FB58951"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21.5 For online submissions, the bidder's offer must include three electronic files corresponding to the three volumes: administrative, technical, and financial.</w:t>
      </w:r>
    </w:p>
    <w:p w14:paraId="1A3740EE"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54C29FF5"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Each file must be explicitly named to reflect its content (Administrative Offer, Technical Offer, </w:t>
      </w:r>
      <w:proofErr w:type="gramStart"/>
      <w:r w:rsidRPr="005939B6">
        <w:rPr>
          <w:rFonts w:eastAsia="Arial Unicode MS"/>
          <w:color w:val="000000" w:themeColor="text1"/>
          <w:lang w:val="en-GB"/>
        </w:rPr>
        <w:t>Financial</w:t>
      </w:r>
      <w:proofErr w:type="gramEnd"/>
      <w:r w:rsidRPr="005939B6">
        <w:rPr>
          <w:rFonts w:eastAsia="Arial Unicode MS"/>
          <w:color w:val="000000" w:themeColor="text1"/>
          <w:lang w:val="en-GB"/>
        </w:rPr>
        <w:t xml:space="preserve"> Offer).</w:t>
      </w:r>
    </w:p>
    <w:p w14:paraId="497F6E5E"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38B9E95C" w14:textId="32C3FBF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In addition to the electronic submission, bidders must also send the Contracting Authority or delegated Contracting Authority a backup copy of their offer on physical electronic media (CD, DVD, USB drive, etc.) within the same timeframe. This copy must be submitted by mail or delivered in person to the Contracting Authority or delegated Contracting Authority. The sealed envelope must be clearly and legibly marked "Backup Copy" and include the tender reference number.</w:t>
      </w:r>
    </w:p>
    <w:p w14:paraId="4F3A46C3"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64A1C3CD" w14:textId="04D34FB1"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21.6 The components of the bidder's online or offline offer must be the same for a given tender.</w:t>
      </w:r>
    </w:p>
    <w:p w14:paraId="63FE5545"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1C146CC3"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569D3487"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 xml:space="preserve">Article 22: Date and time-limit for submission of offers  </w:t>
      </w:r>
    </w:p>
    <w:p w14:paraId="67F50804"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1A35B1D5" w14:textId="7B4788AD" w:rsidR="00FE1955" w:rsidRPr="005939B6" w:rsidRDefault="00FE1955" w:rsidP="00980EC3">
      <w:pPr>
        <w:tabs>
          <w:tab w:val="left" w:pos="748"/>
        </w:tabs>
        <w:ind w:left="374" w:hanging="374"/>
        <w:jc w:val="both"/>
        <w:rPr>
          <w:rFonts w:eastAsia="Arial Unicode MS"/>
          <w:b/>
          <w:bCs/>
          <w:color w:val="000000" w:themeColor="text1"/>
          <w:lang w:val="en-GB"/>
        </w:rPr>
      </w:pPr>
      <w:r w:rsidRPr="005939B6">
        <w:rPr>
          <w:rFonts w:eastAsia="Arial Unicode MS"/>
          <w:b/>
          <w:bCs/>
          <w:color w:val="000000" w:themeColor="text1"/>
          <w:lang w:val="en-GB"/>
        </w:rPr>
        <w:t>22.1 - Deadline for Submitting Bids</w:t>
      </w:r>
    </w:p>
    <w:p w14:paraId="18F3F24D"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61A3371B" w14:textId="039B0540" w:rsidR="00FE1955" w:rsidRPr="005939B6" w:rsidRDefault="00FE1955" w:rsidP="00980EC3">
      <w:pPr>
        <w:ind w:left="60"/>
        <w:rPr>
          <w:rFonts w:eastAsia="Arial Unicode MS"/>
          <w:bCs/>
          <w:color w:val="000000" w:themeColor="text1"/>
          <w:lang w:val="en-GB"/>
        </w:rPr>
      </w:pPr>
      <w:r w:rsidRPr="005939B6">
        <w:rPr>
          <w:rFonts w:eastAsia="Arial Unicode MS"/>
          <w:color w:val="000000" w:themeColor="text1"/>
          <w:lang w:val="en-GB"/>
        </w:rPr>
        <w:t xml:space="preserve">a. Bids must be received by the Contracting Authority or the Delegated Contracting Authority through their internal public procurement administration structure at the address specified in Article 21.2 of the </w:t>
      </w:r>
      <w:r w:rsidRPr="005939B6">
        <w:rPr>
          <w:rFonts w:eastAsia="Arial Unicode MS"/>
          <w:bCs/>
          <w:color w:val="000000" w:themeColor="text1"/>
          <w:lang w:val="en-GB"/>
        </w:rPr>
        <w:t xml:space="preserve">Special Conditions of the invitation to tender SCIT </w:t>
      </w:r>
      <w:r w:rsidRPr="005939B6">
        <w:rPr>
          <w:rFonts w:eastAsia="Arial Unicode MS"/>
          <w:color w:val="000000" w:themeColor="text1"/>
          <w:lang w:val="en-GB"/>
        </w:rPr>
        <w:t xml:space="preserve">no later than the date and time specified in the </w:t>
      </w:r>
      <w:r w:rsidRPr="005939B6">
        <w:rPr>
          <w:rFonts w:eastAsia="Arial Unicode MS"/>
          <w:bCs/>
          <w:color w:val="000000" w:themeColor="text1"/>
          <w:lang w:val="en-GB"/>
        </w:rPr>
        <w:t>Special Conditions of the invitation to tender (SCIT)</w:t>
      </w:r>
      <w:r w:rsidRPr="005939B6">
        <w:rPr>
          <w:rFonts w:eastAsia="Arial Unicode MS"/>
          <w:color w:val="000000" w:themeColor="text1"/>
          <w:lang w:val="en-GB"/>
        </w:rPr>
        <w:t>.</w:t>
      </w:r>
    </w:p>
    <w:p w14:paraId="4D85FD6B"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2857E051"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lastRenderedPageBreak/>
        <w:t>b. The date and time of receipt of online submissions are automatically recorded by the e-procurement platform through a timestamping mechanism. Only the date and time recorded by COLEPS or any other electronic means of communication indicated by the Contracting Authority are considered valid.</w:t>
      </w:r>
    </w:p>
    <w:p w14:paraId="4E455339"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54969CB4" w14:textId="77777777"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c. For timestamping purposes, the reference time zone is local time (GMT/UTC + 1). This time is displayed</w:t>
      </w:r>
    </w:p>
    <w:p w14:paraId="31068DEB"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637F32C1" w14:textId="77777777" w:rsidR="00FE1955" w:rsidRPr="005939B6" w:rsidRDefault="00FE1955" w:rsidP="00980EC3">
      <w:pPr>
        <w:tabs>
          <w:tab w:val="left" w:pos="748"/>
        </w:tabs>
        <w:ind w:left="374" w:hanging="374"/>
        <w:jc w:val="both"/>
        <w:rPr>
          <w:rFonts w:eastAsia="Arial Unicode MS"/>
          <w:color w:val="000000" w:themeColor="text1"/>
          <w:lang w:val="en-GB"/>
        </w:rPr>
      </w:pPr>
      <w:proofErr w:type="gramStart"/>
      <w:r w:rsidRPr="005939B6">
        <w:rPr>
          <w:rFonts w:eastAsia="Arial Unicode MS"/>
          <w:color w:val="000000" w:themeColor="text1"/>
          <w:lang w:val="en-GB"/>
        </w:rPr>
        <w:t>on</w:t>
      </w:r>
      <w:proofErr w:type="gramEnd"/>
      <w:r w:rsidRPr="005939B6">
        <w:rPr>
          <w:rFonts w:eastAsia="Arial Unicode MS"/>
          <w:color w:val="000000" w:themeColor="text1"/>
          <w:lang w:val="en-GB"/>
        </w:rPr>
        <w:t xml:space="preserve"> the submission page.</w:t>
      </w:r>
    </w:p>
    <w:p w14:paraId="21CB13C5"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06C23780" w14:textId="6AC033C2" w:rsidR="00FE1955" w:rsidRPr="005939B6" w:rsidRDefault="00FE1955" w:rsidP="00980EC3">
      <w:pPr>
        <w:ind w:left="60"/>
        <w:rPr>
          <w:rFonts w:eastAsia="Arial Unicode MS"/>
          <w:bCs/>
          <w:color w:val="000000" w:themeColor="text1"/>
          <w:lang w:val="en-GB"/>
        </w:rPr>
      </w:pPr>
      <w:r w:rsidRPr="005939B6">
        <w:rPr>
          <w:rFonts w:eastAsia="Arial Unicode MS"/>
          <w:color w:val="000000" w:themeColor="text1"/>
          <w:lang w:val="en-GB"/>
        </w:rPr>
        <w:t xml:space="preserve">d. The Contracting Authority or the Delegated Contracting Authority may, at its discretion, postpone the deadline for submitting bids by publishing an addendum in accordance with the provisions of Article 10 of the </w:t>
      </w:r>
      <w:r w:rsidRPr="005939B6">
        <w:rPr>
          <w:rFonts w:eastAsia="Arial Unicode MS"/>
          <w:bCs/>
          <w:color w:val="000000" w:themeColor="text1"/>
          <w:lang w:val="en-GB"/>
        </w:rPr>
        <w:t>General Regulations of invitation to Tender (GRIT)</w:t>
      </w:r>
      <w:r w:rsidRPr="005939B6">
        <w:rPr>
          <w:rFonts w:eastAsia="Arial Unicode MS"/>
          <w:color w:val="000000" w:themeColor="text1"/>
          <w:lang w:val="en-GB"/>
        </w:rPr>
        <w:t>. In this case, all the rights and obligations of the Contracting Authority or the Delegated Contracting Authority and the Bidders previously governed by the initial deadline will be governed by the new deadline.</w:t>
      </w:r>
    </w:p>
    <w:p w14:paraId="63D7CF30"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69344C49" w14:textId="2BE52ADE"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Bids submitted electronically will generate an acknowledgement of receipt indicating the date and time of receipt, as well as the tender reference.</w:t>
      </w:r>
    </w:p>
    <w:p w14:paraId="165F8349"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461D80E7" w14:textId="2C28696D" w:rsidR="00FE1955" w:rsidRPr="005939B6" w:rsidRDefault="00FE1955" w:rsidP="00980EC3">
      <w:pPr>
        <w:tabs>
          <w:tab w:val="left" w:pos="748"/>
        </w:tabs>
        <w:ind w:left="374" w:hanging="374"/>
        <w:jc w:val="both"/>
        <w:rPr>
          <w:rFonts w:eastAsia="Arial Unicode MS"/>
          <w:b/>
          <w:bCs/>
          <w:color w:val="000000" w:themeColor="text1"/>
          <w:lang w:val="en-GB"/>
        </w:rPr>
      </w:pPr>
      <w:r w:rsidRPr="005939B6">
        <w:rPr>
          <w:rFonts w:eastAsia="Arial Unicode MS"/>
          <w:b/>
          <w:bCs/>
          <w:color w:val="000000" w:themeColor="text1"/>
          <w:lang w:val="en-GB"/>
        </w:rPr>
        <w:t>22.2: Submission Method</w:t>
      </w:r>
    </w:p>
    <w:p w14:paraId="5E6AA03D" w14:textId="6BBC26C6"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Three submission methods are possible:</w:t>
      </w:r>
    </w:p>
    <w:p w14:paraId="77C29285" w14:textId="71332DD7"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Offline: only offline submissions are accepted for this tender by the Contracting Authority and are considered valid.</w:t>
      </w:r>
    </w:p>
    <w:p w14:paraId="74A67BE3" w14:textId="41EC73AB"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Online or offline. Both submission methods are possible. However, it is not possible to submit a bid both online and offline for the same tender. The chosen submission method is specified in the Invitation to Tender (ITT).</w:t>
      </w:r>
    </w:p>
    <w:p w14:paraId="3E69094D" w14:textId="6D611EEE" w:rsidR="00FE1955" w:rsidRPr="005939B6" w:rsidRDefault="00FE1955" w:rsidP="00980EC3">
      <w:pPr>
        <w:tabs>
          <w:tab w:val="left" w:pos="748"/>
        </w:tabs>
        <w:ind w:left="374" w:hanging="374"/>
        <w:jc w:val="both"/>
        <w:rPr>
          <w:rFonts w:eastAsia="Arial Unicode MS"/>
          <w:b/>
          <w:bCs/>
          <w:color w:val="000000" w:themeColor="text1"/>
          <w:lang w:val="en-GB"/>
        </w:rPr>
      </w:pPr>
      <w:r w:rsidRPr="005939B6">
        <w:rPr>
          <w:rFonts w:eastAsia="Arial Unicode MS"/>
          <w:b/>
          <w:bCs/>
          <w:color w:val="000000" w:themeColor="text1"/>
          <w:lang w:val="en-GB"/>
        </w:rPr>
        <w:t>Note: When submitting online, bidders' submissions are automatically encrypted, meaning their content is rendered unreadable.</w:t>
      </w:r>
    </w:p>
    <w:p w14:paraId="07A05DE5"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2E3EE113"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 xml:space="preserve">Article 23: Out –of-time limit bids </w:t>
      </w:r>
    </w:p>
    <w:p w14:paraId="3D4D694C"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5DCD68D1" w14:textId="06F8B1D6" w:rsidR="00794138" w:rsidRPr="005939B6" w:rsidRDefault="00794138" w:rsidP="00980EC3">
      <w:pPr>
        <w:tabs>
          <w:tab w:val="left" w:pos="748"/>
        </w:tabs>
        <w:ind w:left="374"/>
        <w:jc w:val="both"/>
        <w:rPr>
          <w:rFonts w:eastAsia="Arial Unicode MS"/>
          <w:color w:val="000000" w:themeColor="text1"/>
          <w:lang w:val="en-GB"/>
        </w:rPr>
      </w:pPr>
      <w:r w:rsidRPr="005939B6">
        <w:rPr>
          <w:rFonts w:eastAsia="Arial Unicode MS"/>
          <w:color w:val="000000" w:themeColor="text1"/>
          <w:lang w:val="en-GB"/>
        </w:rPr>
        <w:t>Any offer received by the Contracting Authority beyond the deadline for the submission of offers in accordance with article 22 of the General Regulations shall be declared late and consequently rejected.</w:t>
      </w:r>
    </w:p>
    <w:p w14:paraId="2C3AFC75" w14:textId="77777777" w:rsidR="00794138" w:rsidRPr="005939B6" w:rsidRDefault="00794138" w:rsidP="00980EC3">
      <w:pPr>
        <w:tabs>
          <w:tab w:val="left" w:pos="748"/>
        </w:tabs>
        <w:ind w:left="374"/>
        <w:jc w:val="both"/>
        <w:rPr>
          <w:rFonts w:eastAsia="Arial Unicode MS"/>
          <w:color w:val="000000" w:themeColor="text1"/>
          <w:lang w:val="en-GB"/>
        </w:rPr>
      </w:pPr>
    </w:p>
    <w:p w14:paraId="6DF3E8DF" w14:textId="77777777" w:rsidR="00794138" w:rsidRPr="005939B6" w:rsidRDefault="00794138" w:rsidP="00980EC3">
      <w:pPr>
        <w:tabs>
          <w:tab w:val="left" w:pos="748"/>
        </w:tabs>
        <w:ind w:left="-187" w:firstLine="187"/>
        <w:jc w:val="both"/>
        <w:rPr>
          <w:rFonts w:eastAsia="Arial Unicode MS"/>
          <w:b/>
          <w:color w:val="000000" w:themeColor="text1"/>
          <w:lang w:val="en-GB"/>
        </w:rPr>
      </w:pPr>
      <w:r w:rsidRPr="005939B6">
        <w:rPr>
          <w:rFonts w:eastAsia="Arial Unicode MS"/>
          <w:b/>
          <w:color w:val="000000" w:themeColor="text1"/>
          <w:lang w:val="en-GB"/>
        </w:rPr>
        <w:t>Article 24: Modification, substitution and withdrawal of bids</w:t>
      </w:r>
    </w:p>
    <w:p w14:paraId="4139A115" w14:textId="77777777" w:rsidR="00794138" w:rsidRPr="005939B6" w:rsidRDefault="00794138" w:rsidP="00980EC3">
      <w:pPr>
        <w:tabs>
          <w:tab w:val="left" w:pos="748"/>
        </w:tabs>
        <w:ind w:left="-187"/>
        <w:jc w:val="both"/>
        <w:rPr>
          <w:rFonts w:eastAsia="Arial Unicode MS"/>
          <w:b/>
          <w:color w:val="000000" w:themeColor="text1"/>
          <w:lang w:val="en-GB"/>
        </w:rPr>
      </w:pPr>
    </w:p>
    <w:p w14:paraId="5AE57606"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24.1 A bidder may modify or withdraw his/her offer after submitting it, on condition that the written notification of the modification or withdrawal is received by the Delegated Contracting Authority prior to the end of the time-limit prescribed for the submission of the offers. The said notification must be signed by an authorised representative in application of article 20(2) of the General Regulations. The modification or the corresponding replacement offer must be attached to the written notification. As the case may be, the envelopes must bear the inscription “WITHDRAWAL”, and “REPLACEMENT OFFER” or “MODIFICATION”.</w:t>
      </w:r>
    </w:p>
    <w:p w14:paraId="2FEDA464"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AC84C7F"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24.2 The notification of modification or withdrawal should be prepared, sealed, marked and forwarded in accordance with the provisions of article 21 of the General Regulations. The withdrawal may equally be notified by telex but should in thiscase be confirmed by a duly signed written notification whose date, post mark being authentic, shall not be posterior to the time-limit set for the submission of offers.</w:t>
      </w:r>
    </w:p>
    <w:p w14:paraId="012B7883"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7BBADAEE"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24.3 Offers being requested to be withdrawn in application of article 24(1) shall be returned unopened.</w:t>
      </w:r>
    </w:p>
    <w:p w14:paraId="4A6DD625"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72BD2E38" w14:textId="4A0EC64C"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24.4 No offer may be withdrawn during the interval between the submission of offers and the expiry of the validity of offers specified by the model tender. The withdrawal of an offer by a bidder during thisinterval may lead to the confiscation of the bid bond in accordance with the provisions of article 17(6) of the General Regulations.</w:t>
      </w:r>
    </w:p>
    <w:p w14:paraId="33DA3D48" w14:textId="566DCDAB" w:rsidR="00FE1955" w:rsidRPr="005939B6" w:rsidRDefault="00FE1955" w:rsidP="00980EC3">
      <w:pPr>
        <w:tabs>
          <w:tab w:val="left" w:pos="748"/>
        </w:tabs>
        <w:ind w:left="374" w:hanging="374"/>
        <w:jc w:val="both"/>
        <w:rPr>
          <w:rFonts w:eastAsia="Arial Unicode MS"/>
          <w:color w:val="000000" w:themeColor="text1"/>
          <w:lang w:val="en-GB"/>
        </w:rPr>
      </w:pPr>
    </w:p>
    <w:p w14:paraId="4205C702" w14:textId="77777777"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lastRenderedPageBreak/>
        <w:t>For online submissions,</w:t>
      </w:r>
    </w:p>
    <w:p w14:paraId="72B05D7B"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72FF3C01" w14:textId="39F99317"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24.5 Several bids may be validly submitted by the same bidder before the deadline for receipt of bids. In this case, only the last bid received and its corresponding backup copy, if applicable, will be considered during the evaluation; any other backup copies must be returned unopened.</w:t>
      </w:r>
    </w:p>
    <w:p w14:paraId="44ADEA2C"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4D780325" w14:textId="33F29DB0" w:rsidR="00FE1955" w:rsidRPr="005939B6" w:rsidRDefault="00FE1955"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24.6 The modification, replacement, or withdrawal of the backup copy is carried out in accordance with the provisions of Article 25, paragraphs 3 to 4.</w:t>
      </w:r>
    </w:p>
    <w:p w14:paraId="56554668" w14:textId="77777777" w:rsidR="00FE1955" w:rsidRPr="005939B6" w:rsidRDefault="00FE1955" w:rsidP="00980EC3">
      <w:pPr>
        <w:tabs>
          <w:tab w:val="left" w:pos="748"/>
        </w:tabs>
        <w:ind w:left="374" w:hanging="374"/>
        <w:jc w:val="both"/>
        <w:rPr>
          <w:rFonts w:eastAsia="Arial Unicode MS"/>
          <w:color w:val="000000" w:themeColor="text1"/>
          <w:lang w:val="en-GB"/>
        </w:rPr>
      </w:pPr>
    </w:p>
    <w:p w14:paraId="5EA2FFF2"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2E41CC71" w14:textId="67EE5DE3" w:rsidR="00794138" w:rsidRPr="005939B6" w:rsidRDefault="00FE1955" w:rsidP="00980EC3">
      <w:pPr>
        <w:tabs>
          <w:tab w:val="left" w:pos="748"/>
        </w:tabs>
        <w:ind w:left="374" w:hanging="561"/>
        <w:jc w:val="both"/>
        <w:rPr>
          <w:rFonts w:eastAsia="Arial Unicode MS"/>
          <w:b/>
          <w:color w:val="000000" w:themeColor="text1"/>
          <w:lang w:val="en-GB"/>
        </w:rPr>
      </w:pPr>
      <w:r w:rsidRPr="005939B6">
        <w:rPr>
          <w:rFonts w:eastAsia="Arial Unicode MS"/>
          <w:b/>
          <w:color w:val="000000" w:themeColor="text1"/>
          <w:lang w:val="en-GB"/>
        </w:rPr>
        <w:t>E.  OPENING OF BIDS AND EVALUATION OF OFFERS</w:t>
      </w:r>
    </w:p>
    <w:p w14:paraId="2D4CE99D"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7AAAE859"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25: Opening of bids</w:t>
      </w:r>
    </w:p>
    <w:p w14:paraId="09A0A701"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733390D3"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25.1 The competent Tenders Board shall open the envelopes in a single phase and in the presence of the representatives of bidders who wish to attend at the date, time and address specified in the Special Regulations. Representatives of bidders shall sign a register attesting to their presence.</w:t>
      </w:r>
    </w:p>
    <w:p w14:paraId="1C47E916"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0DC5C357"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25.2 Firstly, envelopes marked “withdrawal” shall be opened and the contents announced to the hearing of everyone, while the envelope containing the corresponding offer shall be returned to the bidder unopened. Withdrawal shall be allowed only if the corresponding notification contains a valid empowerment of the signatory to request thiswithdrawal and if thisnotification is read to the hearing of everyone. Then the envelopes marked “Replacement offer” are opened and announced to the hearing of everyone and the new corresponding offer substituted for the preceding one which will be sent to the bidder concerned unopened. The replacement of the offer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offer. The modification of the offer shall only be allowed if the corresponding notification contains a valid empowerment of the signatory requesting the modification and read to the hearing of everyone. Only offers which were opened and announced to the hearing of everyone during the opening of bids shall then be evaluated.</w:t>
      </w:r>
    </w:p>
    <w:p w14:paraId="76E3ABFB"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1749B20C" w14:textId="0DCB143F"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25.3 All envelopes shall be opened successively and the name of the bidder announced aloud as well as the possible modification mentioned, the price offered, including any rebates and any variant, where necessary, the existence of a guarantee of the offer if it is required and any other details which the Contracting Authority deems useful to be mentioned. Only rebates and variants of offers announced to the hearing of everyone during the opening of bids shall be submitted for evaluation.</w:t>
      </w:r>
    </w:p>
    <w:p w14:paraId="01404590"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19B95891"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 25.4 Offers (and modifications received in accordance with the provisions of article 24 of the General Regulations) which were not opened and read to the hearing of everyone during the bid-opening session for whatever reason, shall not be submitted for evaluation.</w:t>
      </w:r>
    </w:p>
    <w:p w14:paraId="76876F71"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4CB334E"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25.5 Bid-opening minutes are recorded on the spot mentioning the admissibility of offers, their administrative regularity, prices, rebates and time-limits as well as the composition of the Evaluation sub-committee. A copy of the said minutes to which is attached the attendance sheet is handed over to all the participants at the end of the session.</w:t>
      </w:r>
    </w:p>
    <w:p w14:paraId="427C1320"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2CF679A9"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25.6 At the end of each bid-opening session, the chairperson of the Tenders Board immediately hands over to the focal point designated by ARMP an initialled copy of the offers presented by bidders.</w:t>
      </w:r>
    </w:p>
    <w:p w14:paraId="06A6035E"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29DBDEC1"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25.7 In case of petition as provided for by the Public Contracts Code, it should be addressed to the Public Contracts Authority with copies being sent to the body in charge of the regulation of public Contracts, the Delegated Contracting Authority or Delegated Contracting Authority.</w:t>
      </w:r>
    </w:p>
    <w:p w14:paraId="72FD4F07" w14:textId="77777777" w:rsidR="00794138" w:rsidRPr="005939B6" w:rsidRDefault="00794138" w:rsidP="00980EC3">
      <w:pPr>
        <w:tabs>
          <w:tab w:val="left" w:pos="748"/>
        </w:tabs>
        <w:ind w:left="374" w:hanging="561"/>
        <w:jc w:val="both"/>
        <w:rPr>
          <w:rFonts w:eastAsia="Arial Unicode MS"/>
          <w:color w:val="000000" w:themeColor="text1"/>
          <w:lang w:val="en-GB"/>
        </w:rPr>
      </w:pPr>
      <w:r w:rsidRPr="005939B6">
        <w:rPr>
          <w:rFonts w:eastAsia="Arial Unicode MS"/>
          <w:color w:val="000000" w:themeColor="text1"/>
          <w:lang w:val="en-GB"/>
        </w:rPr>
        <w:tab/>
      </w:r>
    </w:p>
    <w:p w14:paraId="7ACDB33B" w14:textId="77777777" w:rsidR="00794138" w:rsidRPr="005939B6" w:rsidRDefault="00794138" w:rsidP="00980EC3">
      <w:pPr>
        <w:tabs>
          <w:tab w:val="left" w:pos="748"/>
        </w:tabs>
        <w:ind w:left="374" w:hanging="561"/>
        <w:jc w:val="both"/>
        <w:rPr>
          <w:rFonts w:eastAsia="Arial Unicode MS"/>
          <w:color w:val="000000" w:themeColor="text1"/>
          <w:lang w:val="en-GB"/>
        </w:rPr>
      </w:pPr>
      <w:r w:rsidRPr="005939B6">
        <w:rPr>
          <w:rFonts w:eastAsia="Arial Unicode MS"/>
          <w:color w:val="000000" w:themeColor="text1"/>
          <w:lang w:val="en-GB"/>
        </w:rPr>
        <w:lastRenderedPageBreak/>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4061C9A8" w14:textId="77777777" w:rsidR="00794138" w:rsidRPr="005939B6" w:rsidRDefault="00794138" w:rsidP="00980EC3">
      <w:pPr>
        <w:tabs>
          <w:tab w:val="left" w:pos="748"/>
        </w:tabs>
        <w:ind w:left="374" w:hanging="561"/>
        <w:jc w:val="both"/>
        <w:rPr>
          <w:rFonts w:eastAsia="Arial Unicode MS"/>
          <w:color w:val="000000" w:themeColor="text1"/>
          <w:lang w:val="en-GB"/>
        </w:rPr>
      </w:pPr>
      <w:r w:rsidRPr="005939B6">
        <w:rPr>
          <w:rFonts w:eastAsia="Arial Unicode MS"/>
          <w:color w:val="000000" w:themeColor="text1"/>
          <w:lang w:val="en-GB"/>
        </w:rPr>
        <w:tab/>
      </w:r>
    </w:p>
    <w:p w14:paraId="0282092D" w14:textId="77777777" w:rsidR="00794138" w:rsidRPr="005939B6" w:rsidRDefault="00794138" w:rsidP="00980EC3">
      <w:pPr>
        <w:tabs>
          <w:tab w:val="left" w:pos="748"/>
        </w:tabs>
        <w:ind w:left="374" w:hanging="561"/>
        <w:jc w:val="both"/>
        <w:rPr>
          <w:rFonts w:eastAsia="Arial Unicode MS"/>
          <w:color w:val="000000" w:themeColor="text1"/>
          <w:lang w:val="en-GB"/>
        </w:rPr>
      </w:pPr>
      <w:r w:rsidRPr="005939B6">
        <w:rPr>
          <w:rFonts w:eastAsia="Arial Unicode MS"/>
          <w:color w:val="000000" w:themeColor="text1"/>
          <w:lang w:val="en-GB"/>
        </w:rPr>
        <w:tab/>
        <w:t>The Independent Observer attaches to his/her report the sheet that was handed to him, including any related commentaries or observations.</w:t>
      </w:r>
    </w:p>
    <w:p w14:paraId="51A6C057"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052D9DE8"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26: Confidential nature of the procedure</w:t>
      </w:r>
    </w:p>
    <w:p w14:paraId="420F7EA9"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677AE7C4"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26.1No information relating to the examination, clarification, evaluation and comparison of offers and verification of the qualification of the bidders and the recommendation for the award shall be given neither to bidders nor to any person concerned with the said procedure before the announcement of the award. </w:t>
      </w:r>
    </w:p>
    <w:p w14:paraId="711A4A41"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189F89B7"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26.2 Any attempt by a bidder to influence the Evaluation sub-committee of bids or the Delegated Contracting Authority in his/her award decision may cause the rejection of his/her offer.</w:t>
      </w:r>
    </w:p>
    <w:p w14:paraId="3B72ECC0"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2F14F3A"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26.3 Notwithstanding the provisions of paragraph 26.2, between the opening of bids and the award of the contract, if a bidder wishes to enter into contact with the Delegated Contracting Authority with reasons having to do with his/her offer may do so in writing. </w:t>
      </w:r>
    </w:p>
    <w:p w14:paraId="3E7936DE" w14:textId="77777777" w:rsidR="00794138" w:rsidRPr="005939B6" w:rsidRDefault="00794138" w:rsidP="00980EC3">
      <w:pPr>
        <w:tabs>
          <w:tab w:val="left" w:pos="748"/>
        </w:tabs>
        <w:jc w:val="both"/>
        <w:rPr>
          <w:rFonts w:eastAsia="Arial Unicode MS"/>
          <w:b/>
          <w:color w:val="000000" w:themeColor="text1"/>
          <w:lang w:val="en-GB"/>
        </w:rPr>
      </w:pPr>
    </w:p>
    <w:p w14:paraId="4B3AB179"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27: Clarifications on the offers and contact with the Delegated Contracting Authority</w:t>
      </w:r>
    </w:p>
    <w:p w14:paraId="25B74C18"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685266CC" w14:textId="603F3862"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27.1. To ease the examination, evaluation, and comparison of bids, the Chairman of the Tenders Board may, upon the recommendation of the subcommittee for analysis, request bidders, relevant government departments, or agencies to provide clarifications regarding the bids. The request for clarification and the response shall be made in writing or via COLEPS or any other means of communication indicated by the Contracting Authority or the Delegated Contracting Authority, with a copy to the body responsible for regulating public procurement. However, no changes to the amount or content of the bid to make it more competitive shall be sought, offered, or authorized.</w:t>
      </w:r>
    </w:p>
    <w:p w14:paraId="3C3E81BE" w14:textId="77777777" w:rsidR="00FE1955" w:rsidRPr="005939B6" w:rsidRDefault="00FE1955" w:rsidP="00980EC3">
      <w:pPr>
        <w:tabs>
          <w:tab w:val="left" w:pos="748"/>
        </w:tabs>
        <w:jc w:val="both"/>
        <w:rPr>
          <w:rFonts w:eastAsia="Arial Unicode MS"/>
          <w:color w:val="000000" w:themeColor="text1"/>
          <w:lang w:val="en-GB"/>
        </w:rPr>
      </w:pPr>
    </w:p>
    <w:p w14:paraId="45042380"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The purpose of the request for clarification must be, in particular, to locate information contained in the bid; to verify the accuracy of the information provided by a bidder, where applicable, with the issuing government departments; or to ask a bidder to confirm the correction of any calculation errors or omissions discovered. </w:t>
      </w:r>
      <w:proofErr w:type="gramStart"/>
      <w:r w:rsidRPr="005939B6">
        <w:rPr>
          <w:rFonts w:eastAsia="Arial Unicode MS"/>
          <w:color w:val="000000" w:themeColor="text1"/>
          <w:lang w:val="en-GB"/>
        </w:rPr>
        <w:t>to</w:t>
      </w:r>
      <w:proofErr w:type="gramEnd"/>
      <w:r w:rsidRPr="005939B6">
        <w:rPr>
          <w:rFonts w:eastAsia="Arial Unicode MS"/>
          <w:color w:val="000000" w:themeColor="text1"/>
          <w:lang w:val="en-GB"/>
        </w:rPr>
        <w:t xml:space="preserve"> provide clarification on technical aspects not understood by the analysis subcommittee or on the content of the detailed price breakdown, or to justify the prices of bids deemed abnormally low.</w:t>
      </w:r>
    </w:p>
    <w:p w14:paraId="4AD2B84C" w14:textId="77777777" w:rsidR="00FE1955" w:rsidRPr="005939B6" w:rsidRDefault="00FE1955" w:rsidP="00980EC3">
      <w:pPr>
        <w:tabs>
          <w:tab w:val="left" w:pos="748"/>
        </w:tabs>
        <w:jc w:val="both"/>
        <w:rPr>
          <w:rFonts w:eastAsia="Arial Unicode MS"/>
          <w:color w:val="000000" w:themeColor="text1"/>
          <w:lang w:val="en-GB"/>
        </w:rPr>
      </w:pPr>
    </w:p>
    <w:p w14:paraId="10F50A70" w14:textId="11A30FE3"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27.2. The response time granted to requests for clarification shall not exceed seven (7) working days.</w:t>
      </w:r>
    </w:p>
    <w:p w14:paraId="239E2176" w14:textId="77777777" w:rsidR="00FE1955" w:rsidRPr="005939B6" w:rsidRDefault="00FE1955" w:rsidP="00980EC3">
      <w:pPr>
        <w:tabs>
          <w:tab w:val="left" w:pos="748"/>
        </w:tabs>
        <w:jc w:val="both"/>
        <w:rPr>
          <w:rFonts w:eastAsia="Arial Unicode MS"/>
          <w:color w:val="000000" w:themeColor="text1"/>
          <w:lang w:val="en-GB"/>
        </w:rPr>
      </w:pPr>
    </w:p>
    <w:p w14:paraId="0E6DF757" w14:textId="77777777" w:rsidR="00FE1955" w:rsidRPr="005939B6" w:rsidRDefault="00FE1955" w:rsidP="00980EC3">
      <w:pPr>
        <w:tabs>
          <w:tab w:val="left" w:pos="748"/>
        </w:tabs>
        <w:jc w:val="both"/>
        <w:rPr>
          <w:rFonts w:eastAsia="Arial Unicode MS"/>
          <w:color w:val="000000" w:themeColor="text1"/>
          <w:lang w:val="en-GB"/>
        </w:rPr>
      </w:pPr>
      <w:r w:rsidRPr="005939B6">
        <w:rPr>
          <w:rFonts w:eastAsia="Arial Unicode MS"/>
          <w:color w:val="000000" w:themeColor="text1"/>
          <w:lang w:val="en-GB"/>
        </w:rPr>
        <w:t>27.3 Subject to the provisions of paragraph 1 above, bidders shall not contact members of the Tenders Board and the Evaluation Sub-committee for questions related to their offers, between the opening of envelopes and the award of the contract.</w:t>
      </w:r>
    </w:p>
    <w:p w14:paraId="6C65D57A" w14:textId="77777777" w:rsidR="00794138" w:rsidRPr="005939B6" w:rsidRDefault="00794138" w:rsidP="00980EC3">
      <w:pPr>
        <w:tabs>
          <w:tab w:val="left" w:pos="748"/>
        </w:tabs>
        <w:jc w:val="both"/>
        <w:rPr>
          <w:rFonts w:eastAsia="Arial Unicode MS"/>
          <w:b/>
          <w:color w:val="000000" w:themeColor="text1"/>
          <w:lang w:val="en-GB"/>
        </w:rPr>
      </w:pPr>
    </w:p>
    <w:p w14:paraId="19BBA9C0" w14:textId="77777777" w:rsidR="00794138" w:rsidRPr="005939B6" w:rsidRDefault="00794138" w:rsidP="00980EC3">
      <w:pPr>
        <w:tabs>
          <w:tab w:val="left" w:pos="748"/>
        </w:tabs>
        <w:ind w:left="374" w:hanging="374"/>
        <w:jc w:val="both"/>
        <w:rPr>
          <w:rFonts w:eastAsia="Arial Unicode MS"/>
          <w:b/>
          <w:color w:val="000000" w:themeColor="text1"/>
          <w:lang w:val="en-GB"/>
        </w:rPr>
      </w:pPr>
      <w:r w:rsidRPr="005939B6">
        <w:rPr>
          <w:rFonts w:eastAsia="Arial Unicode MS"/>
          <w:b/>
          <w:color w:val="000000" w:themeColor="text1"/>
          <w:lang w:val="en-GB"/>
        </w:rPr>
        <w:t>Article 28: Determination of their conformity</w:t>
      </w:r>
    </w:p>
    <w:p w14:paraId="4F6BEB1D" w14:textId="77777777" w:rsidR="00794138" w:rsidRPr="005939B6" w:rsidRDefault="00794138" w:rsidP="00980EC3">
      <w:pPr>
        <w:tabs>
          <w:tab w:val="left" w:pos="748"/>
        </w:tabs>
        <w:ind w:left="374" w:hanging="561"/>
        <w:jc w:val="both"/>
        <w:rPr>
          <w:rFonts w:eastAsia="Arial Unicode MS"/>
          <w:b/>
          <w:color w:val="000000" w:themeColor="text1"/>
          <w:lang w:val="en-GB"/>
        </w:rPr>
      </w:pPr>
    </w:p>
    <w:p w14:paraId="7A27927F"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28.1 The Evaluation sub-committee shall carry out a detailed examination of offers to determine if they are complete, if the required guarantees are furnished, if the documents were correctly signed and if generally the offers are in proper order.</w:t>
      </w:r>
    </w:p>
    <w:p w14:paraId="5B2BFF9B"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1F9C5AF"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28.2 The Evaluation sub-committee shall determine if the offer is essentially in conformity with the conditions fixed in the Tender File based on the content without recourse to external elements of proof.  </w:t>
      </w:r>
    </w:p>
    <w:p w14:paraId="2621A564"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73D2A67F"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 xml:space="preserve">28.3 An offer that conforms to the Tender File shall essentially be an offer that respects all the terms, conditions and specifications of the Tender File, without substantial divergence or reservation.  A substantial divergence or reservation is that            </w:t>
      </w:r>
    </w:p>
    <w:p w14:paraId="734A46AD" w14:textId="77777777" w:rsidR="00794138" w:rsidRPr="005939B6" w:rsidRDefault="00794138" w:rsidP="00980EC3">
      <w:pPr>
        <w:numPr>
          <w:ilvl w:val="0"/>
          <w:numId w:val="54"/>
        </w:numPr>
        <w:tabs>
          <w:tab w:val="left" w:pos="748"/>
        </w:tabs>
        <w:jc w:val="both"/>
        <w:rPr>
          <w:rFonts w:eastAsia="Arial Unicode MS"/>
          <w:color w:val="000000" w:themeColor="text1"/>
          <w:lang w:val="en-GB"/>
        </w:rPr>
      </w:pPr>
      <w:r w:rsidRPr="005939B6">
        <w:rPr>
          <w:rFonts w:eastAsia="Arial Unicode MS"/>
          <w:color w:val="000000" w:themeColor="text1"/>
          <w:lang w:val="en-GB"/>
        </w:rPr>
        <w:lastRenderedPageBreak/>
        <w:t>which substantially limits the scope, quality or realisation of the works;</w:t>
      </w:r>
    </w:p>
    <w:p w14:paraId="03865476" w14:textId="77777777" w:rsidR="00794138" w:rsidRPr="005939B6" w:rsidRDefault="00794138" w:rsidP="00980EC3">
      <w:pPr>
        <w:tabs>
          <w:tab w:val="left" w:pos="748"/>
        </w:tabs>
        <w:ind w:left="1733"/>
        <w:jc w:val="both"/>
        <w:rPr>
          <w:rFonts w:eastAsia="Arial Unicode MS"/>
          <w:color w:val="000000" w:themeColor="text1"/>
          <w:lang w:val="en-GB"/>
        </w:rPr>
      </w:pPr>
    </w:p>
    <w:p w14:paraId="5362DED9" w14:textId="77777777" w:rsidR="00794138" w:rsidRPr="005939B6" w:rsidRDefault="00794138" w:rsidP="00980EC3">
      <w:pPr>
        <w:numPr>
          <w:ilvl w:val="0"/>
          <w:numId w:val="54"/>
        </w:numPr>
        <w:tabs>
          <w:tab w:val="left" w:pos="748"/>
        </w:tabs>
        <w:ind w:left="1418" w:hanging="425"/>
        <w:jc w:val="both"/>
        <w:rPr>
          <w:rFonts w:eastAsia="Arial Unicode MS"/>
          <w:color w:val="000000" w:themeColor="text1"/>
          <w:lang w:val="en-GB"/>
        </w:rPr>
      </w:pPr>
      <w:r w:rsidRPr="005939B6">
        <w:rPr>
          <w:rFonts w:eastAsia="Arial Unicode MS"/>
          <w:color w:val="000000" w:themeColor="text1"/>
          <w:lang w:val="en-GB"/>
        </w:rPr>
        <w:t>which substantially limits and is not in conformity with the Tender File, the rights of the Delegated Contracting Authority or the obligations of the bidder in relation to the contract; or</w:t>
      </w:r>
    </w:p>
    <w:p w14:paraId="130C1C94" w14:textId="77777777" w:rsidR="00794138" w:rsidRPr="005939B6" w:rsidRDefault="00794138" w:rsidP="00980EC3">
      <w:pPr>
        <w:ind w:left="708"/>
        <w:jc w:val="both"/>
        <w:rPr>
          <w:rFonts w:eastAsia="Arial Unicode MS"/>
          <w:color w:val="000000" w:themeColor="text1"/>
          <w:lang w:val="en-GB" w:eastAsia="x-none"/>
        </w:rPr>
      </w:pPr>
    </w:p>
    <w:p w14:paraId="52B102E7" w14:textId="77777777" w:rsidR="00794138" w:rsidRPr="005939B6" w:rsidRDefault="00794138" w:rsidP="00980EC3">
      <w:pPr>
        <w:numPr>
          <w:ilvl w:val="0"/>
          <w:numId w:val="54"/>
        </w:numPr>
        <w:tabs>
          <w:tab w:val="left" w:pos="748"/>
        </w:tabs>
        <w:ind w:left="1418" w:hanging="425"/>
        <w:jc w:val="both"/>
        <w:rPr>
          <w:rFonts w:eastAsia="Arial Unicode MS"/>
          <w:color w:val="000000" w:themeColor="text1"/>
          <w:lang w:val="en-GB"/>
        </w:rPr>
      </w:pPr>
      <w:proofErr w:type="gramStart"/>
      <w:r w:rsidRPr="005939B6">
        <w:rPr>
          <w:rFonts w:eastAsia="Arial Unicode MS"/>
          <w:color w:val="000000" w:themeColor="text1"/>
          <w:lang w:val="en-GB"/>
        </w:rPr>
        <w:t>whose</w:t>
      </w:r>
      <w:proofErr w:type="gramEnd"/>
      <w:r w:rsidRPr="005939B6">
        <w:rPr>
          <w:rFonts w:eastAsia="Arial Unicode MS"/>
          <w:color w:val="000000" w:themeColor="text1"/>
          <w:lang w:val="en-GB"/>
        </w:rPr>
        <w:t xml:space="preserve"> correction would unjustly affect the competitiveness of the other bidders who presented offers that essentially conformed with the Tender File.</w:t>
      </w:r>
    </w:p>
    <w:p w14:paraId="6BC9270A" w14:textId="77777777" w:rsidR="00794138" w:rsidRPr="005939B6" w:rsidRDefault="00794138" w:rsidP="00980EC3">
      <w:pPr>
        <w:tabs>
          <w:tab w:val="left" w:pos="748"/>
        </w:tabs>
        <w:ind w:left="1309" w:hanging="1496"/>
        <w:jc w:val="both"/>
        <w:rPr>
          <w:rFonts w:eastAsia="Arial Unicode MS"/>
          <w:color w:val="000000" w:themeColor="text1"/>
          <w:lang w:val="en-GB"/>
        </w:rPr>
      </w:pPr>
    </w:p>
    <w:p w14:paraId="1EEBA3A5" w14:textId="77777777" w:rsidR="00794138" w:rsidRPr="005939B6" w:rsidRDefault="00794138" w:rsidP="00980EC3">
      <w:pPr>
        <w:tabs>
          <w:tab w:val="left" w:pos="374"/>
        </w:tabs>
        <w:ind w:left="561" w:hanging="561"/>
        <w:jc w:val="both"/>
        <w:rPr>
          <w:rFonts w:eastAsia="Arial Unicode MS"/>
          <w:color w:val="000000" w:themeColor="text1"/>
          <w:lang w:val="en-GB"/>
        </w:rPr>
      </w:pPr>
      <w:r w:rsidRPr="005939B6">
        <w:rPr>
          <w:rFonts w:eastAsia="Arial Unicode MS"/>
          <w:color w:val="000000" w:themeColor="text1"/>
          <w:lang w:val="en-GB"/>
        </w:rPr>
        <w:t>28.4 If an offer is essentially not in conformity it shall be rejected by the competent Tenders Board and shall not eventually be rendered in conformity.</w:t>
      </w:r>
    </w:p>
    <w:p w14:paraId="50F1B1E7" w14:textId="77777777" w:rsidR="00794138" w:rsidRPr="005939B6" w:rsidRDefault="00794138" w:rsidP="00980EC3">
      <w:pPr>
        <w:tabs>
          <w:tab w:val="left" w:pos="374"/>
        </w:tabs>
        <w:ind w:left="561" w:hanging="748"/>
        <w:jc w:val="both"/>
        <w:rPr>
          <w:rFonts w:eastAsia="Arial Unicode MS"/>
          <w:color w:val="000000" w:themeColor="text1"/>
          <w:lang w:val="en-GB"/>
        </w:rPr>
      </w:pPr>
    </w:p>
    <w:p w14:paraId="6342D743" w14:textId="77777777" w:rsidR="00794138" w:rsidRPr="005939B6" w:rsidRDefault="00794138" w:rsidP="00980EC3">
      <w:pPr>
        <w:tabs>
          <w:tab w:val="left" w:pos="374"/>
        </w:tabs>
        <w:ind w:left="561" w:hanging="561"/>
        <w:jc w:val="both"/>
        <w:rPr>
          <w:rFonts w:eastAsia="Arial Unicode MS"/>
          <w:color w:val="000000" w:themeColor="text1"/>
          <w:lang w:val="en-GB"/>
        </w:rPr>
      </w:pPr>
      <w:r w:rsidRPr="005939B6">
        <w:rPr>
          <w:rFonts w:eastAsia="Arial Unicode MS"/>
          <w:color w:val="000000" w:themeColor="text1"/>
          <w:lang w:val="en-GB"/>
        </w:rPr>
        <w:t>28.5 The Delegated Contracting Authority reserves the right to accept or reject any modification, divergence or reservation. Modifications, divergences, variants and other factors which are beyond the requirements of the Tender File shall not be considered during the evaluation of offers.</w:t>
      </w:r>
    </w:p>
    <w:p w14:paraId="16491835" w14:textId="77777777" w:rsidR="00794138" w:rsidRPr="005939B6" w:rsidRDefault="00794138" w:rsidP="00980EC3">
      <w:pPr>
        <w:tabs>
          <w:tab w:val="left" w:pos="374"/>
        </w:tabs>
        <w:ind w:left="561" w:hanging="748"/>
        <w:jc w:val="both"/>
        <w:rPr>
          <w:rFonts w:eastAsia="Arial Unicode MS"/>
          <w:color w:val="000000" w:themeColor="text1"/>
          <w:lang w:val="en-GB"/>
        </w:rPr>
      </w:pPr>
    </w:p>
    <w:p w14:paraId="0D326E31" w14:textId="77777777" w:rsidR="00794138" w:rsidRPr="005939B6" w:rsidRDefault="00794138" w:rsidP="00980EC3">
      <w:pPr>
        <w:tabs>
          <w:tab w:val="left" w:pos="374"/>
        </w:tabs>
        <w:ind w:left="561" w:hanging="561"/>
        <w:jc w:val="both"/>
        <w:rPr>
          <w:rFonts w:eastAsia="Arial Unicode MS"/>
          <w:b/>
          <w:color w:val="000000" w:themeColor="text1"/>
          <w:lang w:val="en-GB"/>
        </w:rPr>
      </w:pPr>
      <w:r w:rsidRPr="005939B6">
        <w:rPr>
          <w:rFonts w:eastAsia="Arial Unicode MS"/>
          <w:b/>
          <w:color w:val="000000" w:themeColor="text1"/>
          <w:lang w:val="en-GB"/>
        </w:rPr>
        <w:t>Article 29: Qualification of the bidder</w:t>
      </w:r>
    </w:p>
    <w:p w14:paraId="62BA0579" w14:textId="77777777" w:rsidR="00794138" w:rsidRPr="005939B6" w:rsidRDefault="00794138" w:rsidP="00980EC3">
      <w:pPr>
        <w:tabs>
          <w:tab w:val="left" w:pos="374"/>
        </w:tabs>
        <w:ind w:left="561" w:hanging="561"/>
        <w:jc w:val="both"/>
        <w:rPr>
          <w:rFonts w:eastAsia="Arial Unicode MS"/>
          <w:b/>
          <w:color w:val="000000" w:themeColor="text1"/>
          <w:lang w:val="en-GB"/>
        </w:rPr>
      </w:pPr>
    </w:p>
    <w:p w14:paraId="1570CB3A" w14:textId="77777777" w:rsidR="00794138" w:rsidRPr="005939B6" w:rsidRDefault="00794138" w:rsidP="00980EC3">
      <w:pPr>
        <w:tabs>
          <w:tab w:val="left" w:pos="374"/>
        </w:tabs>
        <w:ind w:left="561" w:hanging="748"/>
        <w:jc w:val="both"/>
        <w:rPr>
          <w:rFonts w:eastAsia="Arial Unicode MS"/>
          <w:color w:val="000000" w:themeColor="text1"/>
          <w:lang w:val="en-GB"/>
        </w:rPr>
      </w:pPr>
      <w:r w:rsidRPr="005939B6">
        <w:rPr>
          <w:rFonts w:eastAsia="Arial Unicode MS"/>
          <w:color w:val="000000" w:themeColor="text1"/>
          <w:lang w:val="en-GB"/>
        </w:rPr>
        <w:tab/>
        <w:t xml:space="preserve">  The Evaluation sub-committee shall ensure that the successful bidder because having an offer substantially in conformity with the provisions of the Tender File, fulfils the qualification criteria stipulated in article 6 of the Special Regulations. It is essential to avoid any arbitrariness in determining qualification.</w:t>
      </w:r>
    </w:p>
    <w:p w14:paraId="23312280" w14:textId="77777777" w:rsidR="00794138" w:rsidRPr="005939B6" w:rsidRDefault="00794138" w:rsidP="00980EC3">
      <w:pPr>
        <w:tabs>
          <w:tab w:val="left" w:pos="374"/>
        </w:tabs>
        <w:ind w:left="561" w:hanging="748"/>
        <w:jc w:val="both"/>
        <w:rPr>
          <w:rFonts w:eastAsia="Arial Unicode MS"/>
          <w:color w:val="000000" w:themeColor="text1"/>
          <w:lang w:val="en-GB"/>
        </w:rPr>
      </w:pPr>
    </w:p>
    <w:p w14:paraId="2F054558" w14:textId="77777777" w:rsidR="00794138" w:rsidRPr="005939B6" w:rsidRDefault="00794138" w:rsidP="00980EC3">
      <w:pPr>
        <w:tabs>
          <w:tab w:val="left" w:pos="374"/>
        </w:tabs>
        <w:jc w:val="both"/>
        <w:rPr>
          <w:rFonts w:eastAsia="Arial Unicode MS"/>
          <w:b/>
          <w:color w:val="000000" w:themeColor="text1"/>
          <w:lang w:val="en-GB"/>
        </w:rPr>
      </w:pPr>
      <w:r w:rsidRPr="005939B6">
        <w:rPr>
          <w:rFonts w:eastAsia="Arial Unicode MS"/>
          <w:b/>
          <w:color w:val="000000" w:themeColor="text1"/>
          <w:lang w:val="en-GB"/>
        </w:rPr>
        <w:t>Article 30: Correction of errors</w:t>
      </w:r>
    </w:p>
    <w:p w14:paraId="78420753"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181FEA80" w14:textId="77777777" w:rsidR="00794138" w:rsidRPr="005939B6" w:rsidRDefault="00794138" w:rsidP="00980EC3">
      <w:pPr>
        <w:tabs>
          <w:tab w:val="left" w:pos="748"/>
        </w:tabs>
        <w:ind w:left="374" w:hanging="374"/>
        <w:jc w:val="both"/>
        <w:rPr>
          <w:rFonts w:eastAsia="Arial Unicode MS"/>
          <w:color w:val="000000" w:themeColor="text1"/>
          <w:lang w:val="en-GB"/>
        </w:rPr>
      </w:pPr>
      <w:r w:rsidRPr="005939B6">
        <w:rPr>
          <w:rFonts w:eastAsia="Arial Unicode MS"/>
          <w:color w:val="000000" w:themeColor="text1"/>
          <w:lang w:val="en-GB"/>
        </w:rPr>
        <w:t>30.1 The Evaluation sub-committee shall verify offers considered essentially in conformity with the Tender File to correct the possible calculation errors. The Evaluation sub-committee shall correct the errors in the following manner:</w:t>
      </w:r>
    </w:p>
    <w:p w14:paraId="1B73E0FB" w14:textId="77777777" w:rsidR="00794138" w:rsidRPr="005939B6" w:rsidRDefault="00794138" w:rsidP="00980EC3">
      <w:pPr>
        <w:tabs>
          <w:tab w:val="left" w:pos="748"/>
        </w:tabs>
        <w:ind w:left="374" w:hanging="561"/>
        <w:jc w:val="both"/>
        <w:rPr>
          <w:rFonts w:eastAsia="Arial Unicode MS"/>
          <w:color w:val="000000" w:themeColor="text1"/>
          <w:lang w:val="en-GB"/>
        </w:rPr>
      </w:pPr>
    </w:p>
    <w:p w14:paraId="478AC4AA" w14:textId="77777777" w:rsidR="00794138" w:rsidRPr="005939B6" w:rsidRDefault="00794138" w:rsidP="00980EC3">
      <w:pPr>
        <w:numPr>
          <w:ilvl w:val="0"/>
          <w:numId w:val="55"/>
        </w:numPr>
        <w:tabs>
          <w:tab w:val="left" w:pos="748"/>
        </w:tabs>
        <w:jc w:val="both"/>
        <w:rPr>
          <w:rFonts w:eastAsia="Arial Unicode MS"/>
          <w:color w:val="000000" w:themeColor="text1"/>
          <w:lang w:val="en-GB"/>
        </w:rPr>
      </w:pPr>
      <w:r w:rsidRPr="005939B6">
        <w:rPr>
          <w:rFonts w:eastAsia="Arial Unicode MS"/>
          <w:color w:val="000000" w:themeColor="text1"/>
          <w:lang w:val="en-GB"/>
        </w:rPr>
        <w:t>where there is an incoherence between the unit price and the total obtained by multiplying the unit price by the quantity, the unit price being authentic, the total price shall be corrected, unless the Evaluation sub-committee judges that it is a gross error of decimal point in the unit price in which case the total price as presented shall be authentic and the unit price corrected.</w:t>
      </w:r>
    </w:p>
    <w:p w14:paraId="31A7928A" w14:textId="77777777" w:rsidR="00794138" w:rsidRPr="005939B6" w:rsidRDefault="00794138" w:rsidP="00980EC3">
      <w:pPr>
        <w:tabs>
          <w:tab w:val="left" w:pos="748"/>
        </w:tabs>
        <w:ind w:left="728"/>
        <w:jc w:val="both"/>
        <w:rPr>
          <w:rFonts w:eastAsia="Arial Unicode MS"/>
          <w:color w:val="000000" w:themeColor="text1"/>
          <w:lang w:val="en-GB"/>
        </w:rPr>
      </w:pPr>
    </w:p>
    <w:p w14:paraId="04AD7760" w14:textId="77777777" w:rsidR="00794138" w:rsidRPr="005939B6" w:rsidRDefault="00794138" w:rsidP="00980EC3">
      <w:pPr>
        <w:numPr>
          <w:ilvl w:val="0"/>
          <w:numId w:val="55"/>
        </w:numPr>
        <w:tabs>
          <w:tab w:val="left" w:pos="748"/>
        </w:tabs>
        <w:jc w:val="both"/>
        <w:rPr>
          <w:rFonts w:eastAsia="Arial Unicode MS"/>
          <w:color w:val="000000" w:themeColor="text1"/>
          <w:lang w:val="en-GB"/>
        </w:rPr>
      </w:pPr>
      <w:proofErr w:type="gramStart"/>
      <w:r w:rsidRPr="005939B6">
        <w:rPr>
          <w:rFonts w:eastAsia="Arial Unicode MS"/>
          <w:color w:val="000000" w:themeColor="text1"/>
          <w:lang w:val="en-GB"/>
        </w:rPr>
        <w:t>if</w:t>
      </w:r>
      <w:proofErr w:type="gramEnd"/>
      <w:r w:rsidRPr="005939B6">
        <w:rPr>
          <w:rFonts w:eastAsia="Arial Unicode MS"/>
          <w:color w:val="000000" w:themeColor="text1"/>
          <w:lang w:val="en-GB"/>
        </w:rPr>
        <w:t xml:space="preserve"> the total obtained by addition or subtraction of the totals is not exact, the sub totals shall be considered authentic and the total corrected.</w:t>
      </w:r>
    </w:p>
    <w:p w14:paraId="0DC95D0B" w14:textId="77777777" w:rsidR="00794138" w:rsidRPr="005939B6" w:rsidRDefault="00794138" w:rsidP="00980EC3">
      <w:pPr>
        <w:tabs>
          <w:tab w:val="left" w:pos="748"/>
        </w:tabs>
        <w:jc w:val="both"/>
        <w:rPr>
          <w:rFonts w:eastAsia="Arial Unicode MS"/>
          <w:color w:val="000000" w:themeColor="text1"/>
          <w:lang w:val="en-GB"/>
        </w:rPr>
      </w:pPr>
    </w:p>
    <w:p w14:paraId="01032732" w14:textId="77777777" w:rsidR="00794138" w:rsidRPr="005939B6" w:rsidRDefault="00794138" w:rsidP="00980EC3">
      <w:pPr>
        <w:numPr>
          <w:ilvl w:val="0"/>
          <w:numId w:val="55"/>
        </w:numPr>
        <w:tabs>
          <w:tab w:val="left" w:pos="748"/>
        </w:tabs>
        <w:jc w:val="both"/>
        <w:rPr>
          <w:rFonts w:eastAsia="Arial Unicode MS"/>
          <w:color w:val="000000" w:themeColor="text1"/>
          <w:lang w:val="en-GB"/>
        </w:rPr>
      </w:pPr>
      <w:r w:rsidRPr="005939B6">
        <w:rPr>
          <w:rFonts w:eastAsia="Arial Unicode MS"/>
          <w:color w:val="000000" w:themeColor="text1"/>
          <w:lang w:val="en-GB"/>
        </w:rPr>
        <w:t>Where there is a difference between the price indicated in letters and in figures, the amount in letters shall be considered authentic, unless the amount is linked to an arithmetical error confirmed by the sub-detail of the said price, in which case the amount in figures shall prevail subject to paragraphs (a) and (b) above.</w:t>
      </w:r>
    </w:p>
    <w:p w14:paraId="7103657B" w14:textId="77777777" w:rsidR="00794138" w:rsidRPr="005939B6" w:rsidRDefault="00794138" w:rsidP="00980EC3">
      <w:pPr>
        <w:tabs>
          <w:tab w:val="left" w:pos="748"/>
        </w:tabs>
        <w:jc w:val="both"/>
        <w:rPr>
          <w:rFonts w:eastAsia="Arial Unicode MS"/>
          <w:color w:val="000000" w:themeColor="text1"/>
          <w:lang w:val="en-GB"/>
        </w:rPr>
      </w:pPr>
    </w:p>
    <w:p w14:paraId="2A5901FE"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30.2 The amount featuring in the offer shall be corrected by the Evaluation sub-committee, in accordance with the error correction procedure above and with confirmation by the bidder, the said amount shall be deemed to commit him.</w:t>
      </w:r>
    </w:p>
    <w:p w14:paraId="33AE3847"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3DB1CED0"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 xml:space="preserve">30.3 If the bidder who presented the lowest bid refuses the correction thus carried out, his/her offer shall be rejected and the bid bond may be seized. </w:t>
      </w:r>
    </w:p>
    <w:p w14:paraId="6957E54A" w14:textId="77777777" w:rsidR="00794138" w:rsidRPr="005939B6" w:rsidRDefault="00794138" w:rsidP="00980EC3">
      <w:pPr>
        <w:tabs>
          <w:tab w:val="left" w:pos="748"/>
        </w:tabs>
        <w:jc w:val="both"/>
        <w:rPr>
          <w:rFonts w:eastAsia="Arial Unicode MS"/>
          <w:b/>
          <w:color w:val="000000" w:themeColor="text1"/>
          <w:lang w:val="en-GB"/>
        </w:rPr>
      </w:pPr>
    </w:p>
    <w:p w14:paraId="6C043F04" w14:textId="77777777" w:rsidR="00794138" w:rsidRPr="005939B6" w:rsidRDefault="00794138" w:rsidP="00980EC3">
      <w:pPr>
        <w:tabs>
          <w:tab w:val="left" w:pos="748"/>
        </w:tabs>
        <w:ind w:left="561" w:hanging="561"/>
        <w:jc w:val="both"/>
        <w:rPr>
          <w:rFonts w:eastAsia="Arial Unicode MS"/>
          <w:b/>
          <w:color w:val="000000" w:themeColor="text1"/>
          <w:lang w:val="en-GB"/>
        </w:rPr>
      </w:pPr>
      <w:r w:rsidRPr="005939B6">
        <w:rPr>
          <w:rFonts w:eastAsia="Arial Unicode MS"/>
          <w:b/>
          <w:color w:val="000000" w:themeColor="text1"/>
          <w:lang w:val="en-GB"/>
        </w:rPr>
        <w:t xml:space="preserve">Article 31: Evaluation of financial offers </w:t>
      </w:r>
    </w:p>
    <w:p w14:paraId="79F2754F" w14:textId="77777777" w:rsidR="00794138" w:rsidRPr="005939B6" w:rsidRDefault="00794138" w:rsidP="00980EC3">
      <w:pPr>
        <w:tabs>
          <w:tab w:val="left" w:pos="748"/>
        </w:tabs>
        <w:ind w:left="561" w:hanging="561"/>
        <w:jc w:val="both"/>
        <w:rPr>
          <w:rFonts w:eastAsia="Arial Unicode MS"/>
          <w:b/>
          <w:color w:val="000000" w:themeColor="text1"/>
          <w:lang w:val="en-GB"/>
        </w:rPr>
      </w:pPr>
    </w:p>
    <w:p w14:paraId="658B5773"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31.1 Only offers considered as being in conformity, as per the provisions of article 28 of the General Regulations, shall be evaluated and compared by the Evaluation sub-committee.</w:t>
      </w:r>
    </w:p>
    <w:p w14:paraId="2DA6CB71"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72D780C5"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31.2 By evaluating the offers, the Evaluation Sub-committee shall determine for each offer the evaluated amount of the offer by rectifying the amount as follows:</w:t>
      </w:r>
    </w:p>
    <w:p w14:paraId="5073F3C9"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0B5C475B"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 By correcting any possible error in accordance with the provisions of article 30.2 of the General Regulations;</w:t>
      </w:r>
    </w:p>
    <w:p w14:paraId="6E2A1FA9"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By excluding projected sums and where necessary provisions for the unforeseen occurrences featuring in the bill of quantities and estimates but by adding the amount of works done under State supervision where they are costed in a competitive manner as specified in the Special Regulations.</w:t>
      </w:r>
    </w:p>
    <w:p w14:paraId="610D79AC"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 By converting into a single currency, the amount resulting from the rectifications (a) and (b) above, in accordance with the provisions of article 31(2) of the General Regulations;</w:t>
      </w:r>
    </w:p>
    <w:p w14:paraId="5D01AF3F"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By appropriately adjusting any other modification, divergence or quantifiable reservation on technical or financial basis.</w:t>
      </w:r>
    </w:p>
    <w:p w14:paraId="24ACF614"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By taking into consideration the various execution time-limits proposed by the bidders, if they are authorised by the Special Regulations;</w:t>
      </w:r>
    </w:p>
    <w:p w14:paraId="1A693037"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If need be, in accordance with the provisions of article 13(2) of the General Regulations and the Special Regulations by applying the rebates offered by the bidder for the award of more than one lot, if thisinvitation to tender is launched simultaneously for several lots.</w:t>
      </w:r>
    </w:p>
    <w:p w14:paraId="506B6461" w14:textId="77777777" w:rsidR="00794138" w:rsidRPr="005939B6" w:rsidRDefault="00794138" w:rsidP="00980EC3">
      <w:pPr>
        <w:numPr>
          <w:ilvl w:val="0"/>
          <w:numId w:val="56"/>
        </w:numPr>
        <w:tabs>
          <w:tab w:val="left" w:pos="748"/>
        </w:tabs>
        <w:jc w:val="both"/>
        <w:rPr>
          <w:rFonts w:eastAsia="Arial Unicode MS"/>
          <w:color w:val="000000" w:themeColor="text1"/>
          <w:lang w:val="en-GB"/>
        </w:rPr>
      </w:pPr>
      <w:r w:rsidRPr="005939B6">
        <w:rPr>
          <w:rFonts w:eastAsia="Arial Unicode MS"/>
          <w:color w:val="000000" w:themeColor="text1"/>
          <w:lang w:val="en-GB"/>
        </w:rPr>
        <w:t xml:space="preserve"> If need be, in accordance with the provisions of the Special Regulations and the Technical Specifications, the proposed technical variants, if they are permitted, shall be evaluated according to their own merit and independently of the fact that the bidder offered or not a price for the technical solution specified by the Delegated Contracting Authority in the Special Regulations.</w:t>
      </w:r>
    </w:p>
    <w:p w14:paraId="42F6B222"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31.3 The estimated effect of price revision formulae featuring in the GAC and SAC applied during the period of execution of the contract shall not be considered during the evaluation of offers.</w:t>
      </w:r>
    </w:p>
    <w:p w14:paraId="0D1C947A"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1C78C2CC"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The Delegated Contracting Authority reserves the right to accept or reject any modification, difference or reservation. The modifications, differences, variants or other factors which exceed the requirements of the tender file are not taken into account during the evaluation of offers.</w:t>
      </w:r>
    </w:p>
    <w:p w14:paraId="5FD5C19B"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26714BAD"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color w:val="000000" w:themeColor="text1"/>
          <w:lang w:val="en-GB"/>
        </w:rPr>
        <w:t>31.4   If the offer judged the lowest bid is considered abnormally low or strongly unbalanced in relation to the estimates of the Delegated Contracting Authority, the Evaluation sub-committee may, from the sub-details of prices furnished by the bidder for any element or all the elements of the bill of quantities and estimates, verify if these prices are compatible with the construction methods and proposed calendar. In the case where the justifications presented by the bidder are not satisfactory to it, the Delegated Contracting Authority may reject the offer.</w:t>
      </w:r>
      <w:r w:rsidRPr="005939B6">
        <w:rPr>
          <w:rFonts w:eastAsia="Arial Unicode MS"/>
          <w:color w:val="000000" w:themeColor="text1"/>
          <w:lang w:val="en-GB"/>
        </w:rPr>
        <w:tab/>
      </w:r>
    </w:p>
    <w:p w14:paraId="6370E2B1" w14:textId="77777777" w:rsidR="00794138" w:rsidRPr="005939B6" w:rsidRDefault="00794138" w:rsidP="00980EC3">
      <w:pPr>
        <w:tabs>
          <w:tab w:val="left" w:pos="748"/>
        </w:tabs>
        <w:ind w:left="561" w:hanging="561"/>
        <w:jc w:val="both"/>
        <w:rPr>
          <w:rFonts w:eastAsia="Arial Unicode MS"/>
          <w:color w:val="000000" w:themeColor="text1"/>
          <w:lang w:val="en-GB"/>
        </w:rPr>
      </w:pPr>
    </w:p>
    <w:p w14:paraId="7CB59F00" w14:textId="77777777" w:rsidR="00794138" w:rsidRPr="005939B6" w:rsidRDefault="00794138" w:rsidP="00980EC3">
      <w:pPr>
        <w:tabs>
          <w:tab w:val="left" w:pos="748"/>
        </w:tabs>
        <w:ind w:left="561" w:hanging="561"/>
        <w:jc w:val="both"/>
        <w:rPr>
          <w:rFonts w:eastAsia="Arial Unicode MS"/>
          <w:color w:val="000000" w:themeColor="text1"/>
          <w:lang w:val="en-GB"/>
        </w:rPr>
      </w:pPr>
      <w:r w:rsidRPr="005939B6">
        <w:rPr>
          <w:rFonts w:eastAsia="Arial Unicode MS"/>
          <w:b/>
          <w:color w:val="000000" w:themeColor="text1"/>
          <w:lang w:val="en-GB"/>
        </w:rPr>
        <w:t>Article 32: Preference granted national bidders</w:t>
      </w:r>
    </w:p>
    <w:p w14:paraId="5EA1C91F" w14:textId="77777777" w:rsidR="00794138" w:rsidRPr="005939B6" w:rsidRDefault="00794138" w:rsidP="00980EC3">
      <w:pPr>
        <w:tabs>
          <w:tab w:val="left" w:pos="748"/>
        </w:tabs>
        <w:ind w:left="631"/>
        <w:jc w:val="both"/>
        <w:rPr>
          <w:rFonts w:eastAsia="Arial Unicode MS"/>
          <w:color w:val="000000" w:themeColor="text1"/>
          <w:lang w:val="en-GB"/>
        </w:rPr>
      </w:pPr>
    </w:p>
    <w:p w14:paraId="7FAD897E" w14:textId="77777777" w:rsidR="00794138" w:rsidRPr="005939B6" w:rsidRDefault="00794138" w:rsidP="00980EC3">
      <w:pPr>
        <w:tabs>
          <w:tab w:val="left" w:pos="748"/>
        </w:tabs>
        <w:ind w:left="631"/>
        <w:jc w:val="both"/>
        <w:rPr>
          <w:rFonts w:eastAsia="Arial Unicode MS"/>
          <w:color w:val="000000" w:themeColor="text1"/>
          <w:lang w:val="en-GB"/>
        </w:rPr>
      </w:pPr>
      <w:r w:rsidRPr="005939B6">
        <w:rPr>
          <w:rFonts w:eastAsia="Arial Unicode MS"/>
          <w:color w:val="000000" w:themeColor="text1"/>
          <w:lang w:val="en-GB"/>
        </w:rPr>
        <w:t>If thisprovision is mentioned in the Special Regulations, national contractors may benefit from a margin of national preference during the evaluation of offers as provided for in the Public Contracts Code.</w:t>
      </w:r>
    </w:p>
    <w:p w14:paraId="3F80A1CE" w14:textId="77777777" w:rsidR="00794138" w:rsidRPr="005939B6" w:rsidRDefault="00794138" w:rsidP="00980EC3">
      <w:pPr>
        <w:tabs>
          <w:tab w:val="left" w:pos="1496"/>
        </w:tabs>
        <w:ind w:left="561" w:hanging="561"/>
        <w:jc w:val="both"/>
        <w:rPr>
          <w:rFonts w:eastAsia="Arial Unicode MS"/>
          <w:color w:val="000000" w:themeColor="text1"/>
          <w:lang w:val="en-GB"/>
        </w:rPr>
      </w:pPr>
    </w:p>
    <w:p w14:paraId="44CC3F91" w14:textId="15BD93F6" w:rsidR="00794138" w:rsidRPr="005939B6" w:rsidRDefault="00FE1955" w:rsidP="00980EC3">
      <w:pPr>
        <w:tabs>
          <w:tab w:val="left" w:pos="1496"/>
        </w:tabs>
        <w:ind w:left="748" w:hanging="935"/>
        <w:jc w:val="both"/>
        <w:rPr>
          <w:rFonts w:eastAsia="Arial Unicode MS"/>
          <w:b/>
          <w:color w:val="000000" w:themeColor="text1"/>
          <w:lang w:val="en-GB"/>
        </w:rPr>
      </w:pPr>
      <w:r w:rsidRPr="005939B6">
        <w:rPr>
          <w:rFonts w:eastAsia="Arial Unicode MS"/>
          <w:b/>
          <w:color w:val="000000" w:themeColor="text1"/>
          <w:lang w:val="en-GB"/>
        </w:rPr>
        <w:t>F. AWARD OF THE CONTRACT</w:t>
      </w:r>
    </w:p>
    <w:p w14:paraId="6AAF6E72" w14:textId="77777777" w:rsidR="00794138" w:rsidRPr="005939B6" w:rsidRDefault="00794138" w:rsidP="00980EC3">
      <w:pPr>
        <w:tabs>
          <w:tab w:val="left" w:pos="1496"/>
        </w:tabs>
        <w:ind w:left="748" w:hanging="748"/>
        <w:jc w:val="both"/>
        <w:rPr>
          <w:rFonts w:eastAsia="Arial Unicode MS"/>
          <w:b/>
          <w:color w:val="000000" w:themeColor="text1"/>
          <w:lang w:val="en-GB"/>
        </w:rPr>
      </w:pPr>
      <w:r w:rsidRPr="005939B6">
        <w:rPr>
          <w:rFonts w:eastAsia="Arial Unicode MS"/>
          <w:b/>
          <w:color w:val="000000" w:themeColor="text1"/>
          <w:lang w:val="en-GB"/>
        </w:rPr>
        <w:t xml:space="preserve">Article 33: Award </w:t>
      </w:r>
    </w:p>
    <w:p w14:paraId="672D0445" w14:textId="77777777" w:rsidR="00794138" w:rsidRPr="005939B6" w:rsidRDefault="00794138" w:rsidP="00980EC3">
      <w:pPr>
        <w:tabs>
          <w:tab w:val="left" w:pos="1496"/>
        </w:tabs>
        <w:ind w:left="748" w:hanging="935"/>
        <w:jc w:val="both"/>
        <w:rPr>
          <w:rFonts w:eastAsia="Arial Unicode MS"/>
          <w:color w:val="000000" w:themeColor="text1"/>
          <w:lang w:val="en-GB"/>
        </w:rPr>
      </w:pPr>
    </w:p>
    <w:p w14:paraId="4509CABF" w14:textId="77777777" w:rsidR="00794138" w:rsidRPr="005939B6" w:rsidRDefault="00794138" w:rsidP="00980EC3">
      <w:pPr>
        <w:tabs>
          <w:tab w:val="left" w:pos="567"/>
        </w:tabs>
        <w:ind w:left="567" w:hanging="567"/>
        <w:jc w:val="both"/>
        <w:rPr>
          <w:rFonts w:eastAsia="Arial Unicode MS"/>
          <w:color w:val="000000" w:themeColor="text1"/>
          <w:lang w:val="en-GB"/>
        </w:rPr>
      </w:pPr>
      <w:r w:rsidRPr="005939B6">
        <w:rPr>
          <w:rFonts w:eastAsia="Arial Unicode MS"/>
          <w:color w:val="000000" w:themeColor="text1"/>
          <w:lang w:val="en-GB"/>
        </w:rPr>
        <w:t>33.1 The Delegated or Contracting Authority shall award the contract to the bidder whose offer was judged essentially in conformity with the Tender File and who has the required technical and financial capacities to execute the contract satisfactorily and whose offer was evaluated as the lowest realistic by including, where necessary, proposed rebates</w:t>
      </w:r>
    </w:p>
    <w:p w14:paraId="23B3C8A5" w14:textId="77777777" w:rsidR="00794138" w:rsidRPr="005939B6" w:rsidRDefault="00794138" w:rsidP="00980EC3">
      <w:pPr>
        <w:tabs>
          <w:tab w:val="left" w:pos="567"/>
        </w:tabs>
        <w:ind w:left="567" w:hanging="567"/>
        <w:jc w:val="both"/>
        <w:rPr>
          <w:rFonts w:eastAsia="Arial Unicode MS"/>
          <w:color w:val="000000" w:themeColor="text1"/>
          <w:lang w:val="en-GB"/>
        </w:rPr>
      </w:pPr>
    </w:p>
    <w:p w14:paraId="432531D1" w14:textId="67D732EB" w:rsidR="00794138" w:rsidRPr="005939B6" w:rsidRDefault="00794138" w:rsidP="00980EC3">
      <w:pPr>
        <w:tabs>
          <w:tab w:val="left" w:pos="567"/>
        </w:tabs>
        <w:ind w:left="567" w:hanging="567"/>
        <w:jc w:val="both"/>
        <w:rPr>
          <w:rFonts w:eastAsia="Arial Unicode MS"/>
          <w:color w:val="000000" w:themeColor="text1"/>
          <w:lang w:val="en-GB"/>
        </w:rPr>
      </w:pPr>
      <w:r w:rsidRPr="005939B6">
        <w:rPr>
          <w:rFonts w:eastAsia="Arial Unicode MS"/>
          <w:color w:val="000000" w:themeColor="text1"/>
          <w:lang w:val="en-GB"/>
        </w:rPr>
        <w:t>33.2 If, according to article 13(2) of the General Regulations, the invitation to tender comprises several lots, the lowest offer shall be determined by evaluating thiscontract with other lots to be awarded concurrently, by taking into account the rebates offered by the bidders in the case of more than one lot, as well as their financial situation at the time of award.</w:t>
      </w:r>
    </w:p>
    <w:p w14:paraId="0FAB2B94" w14:textId="6BBF42F0" w:rsidR="00FE1955" w:rsidRPr="005939B6" w:rsidRDefault="00FE1955" w:rsidP="00980EC3">
      <w:pPr>
        <w:tabs>
          <w:tab w:val="left" w:pos="567"/>
        </w:tabs>
        <w:ind w:left="567" w:hanging="567"/>
        <w:jc w:val="both"/>
        <w:rPr>
          <w:rFonts w:eastAsia="Arial Unicode MS"/>
          <w:color w:val="000000" w:themeColor="text1"/>
          <w:lang w:val="en-GB"/>
        </w:rPr>
      </w:pPr>
      <w:r w:rsidRPr="005939B6">
        <w:rPr>
          <w:rFonts w:eastAsia="Arial Unicode MS"/>
          <w:color w:val="000000" w:themeColor="text1"/>
          <w:lang w:val="en-GB"/>
        </w:rPr>
        <w:t xml:space="preserve">33.3 Any award of contract shall be made to the bidder fulfilling the technical and financial capacities required resulting from the evaluation criteria and presenting the bid evaluated as the lowest. </w:t>
      </w:r>
    </w:p>
    <w:p w14:paraId="04F4EA88" w14:textId="77777777" w:rsidR="00794138" w:rsidRPr="005939B6" w:rsidRDefault="00794138" w:rsidP="00980EC3">
      <w:pPr>
        <w:tabs>
          <w:tab w:val="left" w:pos="1496"/>
        </w:tabs>
        <w:ind w:left="748" w:hanging="935"/>
        <w:jc w:val="both"/>
        <w:rPr>
          <w:rFonts w:eastAsia="Arial Unicode MS"/>
          <w:color w:val="000000" w:themeColor="text1"/>
          <w:lang w:val="en-GB"/>
        </w:rPr>
      </w:pPr>
    </w:p>
    <w:p w14:paraId="42D62172" w14:textId="77777777" w:rsidR="00794138" w:rsidRPr="005939B6" w:rsidRDefault="00794138" w:rsidP="00980EC3">
      <w:pPr>
        <w:tabs>
          <w:tab w:val="left" w:pos="1496"/>
        </w:tabs>
        <w:ind w:left="1276" w:hanging="1276"/>
        <w:jc w:val="both"/>
        <w:rPr>
          <w:rFonts w:eastAsia="Arial Unicode MS"/>
          <w:b/>
          <w:color w:val="000000" w:themeColor="text1"/>
          <w:lang w:val="en-GB"/>
        </w:rPr>
      </w:pPr>
      <w:r w:rsidRPr="005939B6">
        <w:rPr>
          <w:rFonts w:eastAsia="Arial Unicode MS"/>
          <w:b/>
          <w:color w:val="000000" w:themeColor="text1"/>
          <w:lang w:val="en-GB"/>
        </w:rPr>
        <w:lastRenderedPageBreak/>
        <w:t xml:space="preserve">Article 34: The right by the Delegated Contracting Authority to declare an invitation to tender unsuccessful or cancel a procedure </w:t>
      </w:r>
    </w:p>
    <w:p w14:paraId="2BCDFB8A" w14:textId="77777777" w:rsidR="00794138" w:rsidRPr="005939B6" w:rsidRDefault="00794138" w:rsidP="00980EC3">
      <w:pPr>
        <w:tabs>
          <w:tab w:val="left" w:pos="1496"/>
        </w:tabs>
        <w:jc w:val="both"/>
        <w:rPr>
          <w:rFonts w:eastAsia="Arial Unicode MS"/>
          <w:color w:val="000000" w:themeColor="text1"/>
          <w:lang w:val="en-GB"/>
        </w:rPr>
      </w:pPr>
      <w:r w:rsidRPr="005939B6">
        <w:rPr>
          <w:rFonts w:eastAsia="Arial Unicode MS"/>
          <w:color w:val="000000" w:themeColor="text1"/>
          <w:lang w:val="en-GB"/>
        </w:rPr>
        <w:t>The Delegated or Contracting Authority reserves the right to cancel a procedure of invitation to tender after the authorisation of the Delegated Contracting Authority where the offers have been opened or to declare an invitation to tender unsuccessful after the advice of the competent Tenders Board, without any claims being entertained.</w:t>
      </w:r>
    </w:p>
    <w:p w14:paraId="1837B0E8" w14:textId="77777777" w:rsidR="00794138" w:rsidRPr="005939B6" w:rsidRDefault="00794138" w:rsidP="00980EC3">
      <w:pPr>
        <w:tabs>
          <w:tab w:val="left" w:pos="1496"/>
        </w:tabs>
        <w:ind w:left="748" w:hanging="935"/>
        <w:jc w:val="both"/>
        <w:rPr>
          <w:rFonts w:eastAsia="Arial Unicode MS"/>
          <w:b/>
          <w:color w:val="000000" w:themeColor="text1"/>
          <w:lang w:val="en-GB"/>
        </w:rPr>
      </w:pPr>
    </w:p>
    <w:p w14:paraId="2B8A6A9B" w14:textId="77777777" w:rsidR="00794138" w:rsidRPr="005939B6" w:rsidRDefault="00794138" w:rsidP="00980EC3">
      <w:pPr>
        <w:tabs>
          <w:tab w:val="left" w:pos="1496"/>
        </w:tabs>
        <w:ind w:left="748" w:hanging="748"/>
        <w:jc w:val="both"/>
        <w:rPr>
          <w:rFonts w:eastAsia="Arial Unicode MS"/>
          <w:b/>
          <w:color w:val="000000" w:themeColor="text1"/>
          <w:lang w:val="en-GB"/>
        </w:rPr>
      </w:pPr>
      <w:r w:rsidRPr="005939B6">
        <w:rPr>
          <w:rFonts w:eastAsia="Arial Unicode MS"/>
          <w:b/>
          <w:color w:val="000000" w:themeColor="text1"/>
          <w:lang w:val="en-GB"/>
        </w:rPr>
        <w:t>Article 35: Notification of the award of the contract</w:t>
      </w:r>
    </w:p>
    <w:p w14:paraId="78288A3B" w14:textId="77777777" w:rsidR="00794138" w:rsidRPr="005939B6" w:rsidRDefault="00794138" w:rsidP="00980EC3">
      <w:pPr>
        <w:tabs>
          <w:tab w:val="left" w:pos="1496"/>
        </w:tabs>
        <w:ind w:left="748" w:hanging="935"/>
        <w:jc w:val="both"/>
        <w:rPr>
          <w:rFonts w:eastAsia="Arial Unicode MS"/>
          <w:b/>
          <w:color w:val="000000" w:themeColor="text1"/>
          <w:lang w:val="en-GB"/>
        </w:rPr>
      </w:pPr>
    </w:p>
    <w:p w14:paraId="464BF60A" w14:textId="77777777" w:rsidR="00794138" w:rsidRPr="005939B6" w:rsidRDefault="00794138" w:rsidP="00980EC3">
      <w:pPr>
        <w:tabs>
          <w:tab w:val="left" w:pos="1496"/>
        </w:tabs>
        <w:jc w:val="both"/>
        <w:rPr>
          <w:rFonts w:eastAsia="Arial Unicode MS"/>
          <w:color w:val="000000" w:themeColor="text1"/>
          <w:lang w:val="en-GB"/>
        </w:rPr>
      </w:pPr>
      <w:r w:rsidRPr="005939B6">
        <w:rPr>
          <w:rFonts w:eastAsia="Arial Unicode MS"/>
          <w:color w:val="000000" w:themeColor="text1"/>
          <w:lang w:val="en-GB"/>
        </w:rPr>
        <w:t>Before the expiry of the validity of the offers set in the Special Regulations, the Delegated Contracting Authority shall notify the successful bidder by telecopy confirmed by registered mail or by any other means that his/her offer was retained. Thisletter will indicate the amount the Delegated Contracting Authority will pay the contractor to execute the works and the execution time- limit.</w:t>
      </w:r>
    </w:p>
    <w:p w14:paraId="6B2ABA2B" w14:textId="77777777" w:rsidR="00794138" w:rsidRPr="005939B6" w:rsidRDefault="00794138" w:rsidP="00980EC3">
      <w:pPr>
        <w:tabs>
          <w:tab w:val="left" w:pos="1496"/>
        </w:tabs>
        <w:ind w:left="-142" w:hanging="935"/>
        <w:jc w:val="both"/>
        <w:rPr>
          <w:rFonts w:eastAsia="Arial Unicode MS"/>
          <w:color w:val="000000" w:themeColor="text1"/>
          <w:lang w:val="en-GB"/>
        </w:rPr>
      </w:pPr>
    </w:p>
    <w:p w14:paraId="6134E9F9" w14:textId="77777777" w:rsidR="00794138" w:rsidRPr="005939B6" w:rsidRDefault="00794138" w:rsidP="00980EC3">
      <w:pPr>
        <w:tabs>
          <w:tab w:val="left" w:pos="1496"/>
        </w:tabs>
        <w:jc w:val="both"/>
        <w:rPr>
          <w:rFonts w:eastAsia="Arial Unicode MS"/>
          <w:b/>
          <w:color w:val="000000" w:themeColor="text1"/>
          <w:lang w:val="en-GB"/>
        </w:rPr>
      </w:pPr>
      <w:r w:rsidRPr="005939B6">
        <w:rPr>
          <w:rFonts w:eastAsia="Arial Unicode MS"/>
          <w:b/>
          <w:color w:val="000000" w:themeColor="text1"/>
          <w:lang w:val="en-GB"/>
        </w:rPr>
        <w:t>Article 36: Publication of results of award and petitions</w:t>
      </w:r>
    </w:p>
    <w:p w14:paraId="4600D417" w14:textId="77777777" w:rsidR="00794138" w:rsidRPr="005939B6" w:rsidRDefault="00794138" w:rsidP="00980EC3">
      <w:pPr>
        <w:tabs>
          <w:tab w:val="left" w:pos="1496"/>
        </w:tabs>
        <w:ind w:left="-142"/>
        <w:jc w:val="both"/>
        <w:rPr>
          <w:rFonts w:eastAsia="Arial Unicode MS"/>
          <w:color w:val="000000" w:themeColor="text1"/>
          <w:lang w:val="en-GB"/>
        </w:rPr>
      </w:pPr>
    </w:p>
    <w:p w14:paraId="28D56002"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36.1 The Delegated Contracting Authority 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offers.</w:t>
      </w:r>
    </w:p>
    <w:p w14:paraId="1CD0E48D" w14:textId="77777777" w:rsidR="00794138" w:rsidRPr="005939B6" w:rsidRDefault="00794138" w:rsidP="00980EC3">
      <w:pPr>
        <w:tabs>
          <w:tab w:val="left" w:pos="1496"/>
        </w:tabs>
        <w:ind w:left="-142"/>
        <w:jc w:val="both"/>
        <w:rPr>
          <w:rFonts w:eastAsia="Arial Unicode MS"/>
          <w:color w:val="000000" w:themeColor="text1"/>
          <w:lang w:val="en-GB"/>
        </w:rPr>
      </w:pPr>
    </w:p>
    <w:p w14:paraId="14DCB511"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36.2 The Delegated Contracting Authority is bound to communicate the reasons for the rejection of offers of the bidders concerned who so request.</w:t>
      </w:r>
    </w:p>
    <w:p w14:paraId="721AF75C" w14:textId="77777777" w:rsidR="00794138" w:rsidRPr="005939B6" w:rsidRDefault="00794138" w:rsidP="00980EC3">
      <w:pPr>
        <w:tabs>
          <w:tab w:val="left" w:pos="1496"/>
        </w:tabs>
        <w:ind w:left="-142"/>
        <w:jc w:val="both"/>
        <w:rPr>
          <w:rFonts w:eastAsia="Arial Unicode MS"/>
          <w:color w:val="000000" w:themeColor="text1"/>
          <w:lang w:val="en-GB"/>
        </w:rPr>
      </w:pPr>
    </w:p>
    <w:p w14:paraId="0F906861"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36.3 After publication of the award results, offers that are not withdrawn within fifteen (15) days shall be destroyed, without any claims for compensation being entertained. Only the copy destined for the body in charge of regulation shall be kept.</w:t>
      </w:r>
    </w:p>
    <w:p w14:paraId="320110B4" w14:textId="77777777" w:rsidR="00794138" w:rsidRPr="005939B6" w:rsidRDefault="00794138" w:rsidP="00980EC3">
      <w:pPr>
        <w:tabs>
          <w:tab w:val="left" w:pos="1496"/>
        </w:tabs>
        <w:ind w:left="-142"/>
        <w:jc w:val="both"/>
        <w:rPr>
          <w:rFonts w:eastAsia="Arial Unicode MS"/>
          <w:color w:val="000000" w:themeColor="text1"/>
          <w:lang w:val="en-GB"/>
        </w:rPr>
      </w:pPr>
    </w:p>
    <w:p w14:paraId="6DEA9D75" w14:textId="77777777" w:rsidR="00794138" w:rsidRPr="005939B6" w:rsidRDefault="00794138" w:rsidP="00980EC3">
      <w:pPr>
        <w:tabs>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36.4 In case of petition, it should be addressed to the Public Contracts Authority, with copies to the body in charge of the regulation of public Contracts, the Delegated Contracting Authority or Delegated Contracting Authority and the chairperson of the Tenders Board. It must take place within a maximum deadline of five (5) working days after the publication of the results.</w:t>
      </w:r>
    </w:p>
    <w:p w14:paraId="5CA78A10" w14:textId="77777777" w:rsidR="00794138" w:rsidRPr="005939B6" w:rsidRDefault="00794138" w:rsidP="00980EC3">
      <w:pPr>
        <w:tabs>
          <w:tab w:val="left" w:pos="1496"/>
        </w:tabs>
        <w:ind w:left="-142"/>
        <w:jc w:val="both"/>
        <w:rPr>
          <w:rFonts w:eastAsia="Arial Unicode MS"/>
          <w:color w:val="000000" w:themeColor="text1"/>
          <w:lang w:val="en-GB"/>
        </w:rPr>
      </w:pPr>
    </w:p>
    <w:p w14:paraId="22686BB2" w14:textId="77777777" w:rsidR="00794138" w:rsidRPr="005939B6" w:rsidRDefault="00794138" w:rsidP="00980EC3">
      <w:pPr>
        <w:tabs>
          <w:tab w:val="left" w:pos="1496"/>
        </w:tabs>
        <w:ind w:left="748" w:hanging="748"/>
        <w:jc w:val="both"/>
        <w:rPr>
          <w:rFonts w:eastAsia="Arial Unicode MS"/>
          <w:b/>
          <w:color w:val="000000" w:themeColor="text1"/>
          <w:lang w:val="en-GB"/>
        </w:rPr>
      </w:pPr>
      <w:r w:rsidRPr="005939B6">
        <w:rPr>
          <w:rFonts w:eastAsia="Arial Unicode MS"/>
          <w:b/>
          <w:color w:val="000000" w:themeColor="text1"/>
          <w:lang w:val="en-GB"/>
        </w:rPr>
        <w:t>Article 37: Signing of the contract</w:t>
      </w:r>
    </w:p>
    <w:p w14:paraId="1AF84403" w14:textId="77777777" w:rsidR="00794138" w:rsidRPr="005939B6" w:rsidRDefault="00794138" w:rsidP="00980EC3">
      <w:pPr>
        <w:tabs>
          <w:tab w:val="left" w:pos="1496"/>
        </w:tabs>
        <w:ind w:left="748" w:hanging="935"/>
        <w:jc w:val="both"/>
        <w:rPr>
          <w:rFonts w:eastAsia="Arial Unicode MS"/>
          <w:b/>
          <w:color w:val="000000" w:themeColor="text1"/>
          <w:lang w:val="en-GB"/>
        </w:rPr>
      </w:pPr>
    </w:p>
    <w:p w14:paraId="4155F158" w14:textId="77777777" w:rsidR="00794138" w:rsidRPr="005939B6" w:rsidRDefault="00794138" w:rsidP="00980EC3">
      <w:pPr>
        <w:tabs>
          <w:tab w:val="left" w:pos="284"/>
          <w:tab w:val="left" w:pos="1496"/>
        </w:tabs>
        <w:ind w:left="284" w:hanging="284"/>
        <w:jc w:val="both"/>
        <w:rPr>
          <w:rFonts w:eastAsia="Arial Unicode MS"/>
          <w:color w:val="000000" w:themeColor="text1"/>
          <w:lang w:val="en-GB"/>
        </w:rPr>
      </w:pPr>
      <w:r w:rsidRPr="005939B6">
        <w:rPr>
          <w:rFonts w:eastAsia="Arial Unicode MS"/>
          <w:color w:val="000000" w:themeColor="text1"/>
          <w:lang w:val="en-GB"/>
        </w:rPr>
        <w:t>37.1 After publication of the results, the draft contract subscribed by the successful bidder is submitted to the Tenders Board and the competent Specialised Contracts Control Board, where need be for approval.</w:t>
      </w:r>
    </w:p>
    <w:p w14:paraId="19189709" w14:textId="77777777" w:rsidR="00794138" w:rsidRPr="005939B6" w:rsidRDefault="00794138" w:rsidP="00980EC3">
      <w:pPr>
        <w:tabs>
          <w:tab w:val="left" w:pos="748"/>
          <w:tab w:val="left" w:pos="1496"/>
        </w:tabs>
        <w:ind w:left="748" w:hanging="935"/>
        <w:jc w:val="both"/>
        <w:rPr>
          <w:rFonts w:eastAsia="Arial Unicode MS"/>
          <w:color w:val="000000" w:themeColor="text1"/>
          <w:lang w:val="en-GB"/>
        </w:rPr>
      </w:pPr>
    </w:p>
    <w:p w14:paraId="5F66F47B" w14:textId="77777777" w:rsidR="00794138" w:rsidRPr="005939B6" w:rsidRDefault="00794138" w:rsidP="00980EC3">
      <w:pPr>
        <w:tabs>
          <w:tab w:val="left" w:pos="567"/>
          <w:tab w:val="left" w:pos="1496"/>
        </w:tabs>
        <w:ind w:left="567" w:hanging="567"/>
        <w:jc w:val="both"/>
        <w:rPr>
          <w:rFonts w:eastAsia="Arial Unicode MS"/>
          <w:color w:val="000000" w:themeColor="text1"/>
          <w:lang w:val="en-GB"/>
        </w:rPr>
      </w:pPr>
      <w:r w:rsidRPr="005939B6">
        <w:rPr>
          <w:rFonts w:eastAsia="Arial Unicode MS"/>
          <w:color w:val="000000" w:themeColor="text1"/>
          <w:lang w:val="en-GB"/>
        </w:rPr>
        <w:t>37.2 The Delegated Contracting Authority has a deadline of seven (7) days to sign the contract from the date of reception of the draft contract approved by the competent Tenders Board and subscribed by the successful bidder.</w:t>
      </w:r>
    </w:p>
    <w:p w14:paraId="0BBE0614" w14:textId="77777777" w:rsidR="00794138" w:rsidRPr="005939B6" w:rsidRDefault="00794138" w:rsidP="00980EC3">
      <w:pPr>
        <w:tabs>
          <w:tab w:val="left" w:pos="748"/>
          <w:tab w:val="left" w:pos="1496"/>
        </w:tabs>
        <w:ind w:left="748" w:hanging="748"/>
        <w:jc w:val="both"/>
        <w:rPr>
          <w:rFonts w:eastAsia="Arial Unicode MS"/>
          <w:color w:val="000000" w:themeColor="text1"/>
          <w:lang w:val="en-GB"/>
        </w:rPr>
      </w:pPr>
      <w:r w:rsidRPr="005939B6">
        <w:rPr>
          <w:rFonts w:eastAsia="Arial Unicode MS"/>
          <w:color w:val="000000" w:themeColor="text1"/>
          <w:lang w:val="en-GB"/>
        </w:rPr>
        <w:t>37.3 The contract must be notified to the holder within five (5) days of its date of signature.</w:t>
      </w:r>
    </w:p>
    <w:p w14:paraId="13FBD641" w14:textId="77777777" w:rsidR="00794138" w:rsidRPr="005939B6" w:rsidRDefault="00794138" w:rsidP="00980EC3">
      <w:pPr>
        <w:tabs>
          <w:tab w:val="left" w:pos="748"/>
          <w:tab w:val="left" w:pos="1496"/>
        </w:tabs>
        <w:jc w:val="both"/>
        <w:rPr>
          <w:rFonts w:eastAsia="Arial Unicode MS"/>
          <w:color w:val="000000" w:themeColor="text1"/>
          <w:lang w:val="en-GB"/>
        </w:rPr>
      </w:pPr>
    </w:p>
    <w:p w14:paraId="3F573CCD" w14:textId="77777777" w:rsidR="00794138" w:rsidRPr="005939B6" w:rsidRDefault="00794138" w:rsidP="00980EC3">
      <w:pPr>
        <w:tabs>
          <w:tab w:val="left" w:pos="748"/>
          <w:tab w:val="left" w:pos="1496"/>
        </w:tabs>
        <w:ind w:left="748" w:hanging="748"/>
        <w:jc w:val="both"/>
        <w:rPr>
          <w:rFonts w:eastAsia="Arial Unicode MS"/>
          <w:b/>
          <w:color w:val="000000" w:themeColor="text1"/>
          <w:lang w:val="en-GB"/>
        </w:rPr>
      </w:pPr>
      <w:r w:rsidRPr="005939B6">
        <w:rPr>
          <w:rFonts w:eastAsia="Arial Unicode MS"/>
          <w:b/>
          <w:color w:val="000000" w:themeColor="text1"/>
          <w:lang w:val="en-GB"/>
        </w:rPr>
        <w:t xml:space="preserve">Article 38:  Final Bond </w:t>
      </w:r>
    </w:p>
    <w:p w14:paraId="10C45F5D" w14:textId="77777777" w:rsidR="00794138" w:rsidRPr="005939B6" w:rsidRDefault="00794138" w:rsidP="00980EC3">
      <w:pPr>
        <w:tabs>
          <w:tab w:val="left" w:pos="1496"/>
        </w:tabs>
        <w:ind w:left="748" w:hanging="935"/>
        <w:jc w:val="both"/>
        <w:rPr>
          <w:rFonts w:eastAsia="Arial Unicode MS"/>
          <w:b/>
          <w:color w:val="000000" w:themeColor="text1"/>
          <w:lang w:val="en-GB"/>
        </w:rPr>
      </w:pPr>
    </w:p>
    <w:p w14:paraId="588B32EC" w14:textId="77777777" w:rsidR="00794138" w:rsidRPr="005939B6" w:rsidRDefault="00794138" w:rsidP="00980EC3">
      <w:pPr>
        <w:tabs>
          <w:tab w:val="left" w:pos="1496"/>
        </w:tabs>
        <w:ind w:left="567" w:hanging="567"/>
        <w:jc w:val="both"/>
        <w:rPr>
          <w:rFonts w:eastAsia="Arial Unicode MS"/>
          <w:color w:val="000000" w:themeColor="text1"/>
          <w:lang w:val="en-GB"/>
        </w:rPr>
      </w:pPr>
      <w:r w:rsidRPr="005939B6">
        <w:rPr>
          <w:rFonts w:eastAsia="Arial Unicode MS"/>
          <w:color w:val="000000" w:themeColor="text1"/>
          <w:lang w:val="en-GB"/>
        </w:rPr>
        <w:t xml:space="preserve"> 38.1 Within twenty four (24) days of the notification by the Delegated Contracting Authority, the contractor shall furnish the Delegated Contracting Authority with a final bond, in the form stipulated in the Special Regulations, in accordance with the model provided in the Tender File.</w:t>
      </w:r>
    </w:p>
    <w:p w14:paraId="6F2D7427" w14:textId="77777777" w:rsidR="00794138" w:rsidRPr="005939B6" w:rsidRDefault="00794138" w:rsidP="00980EC3">
      <w:pPr>
        <w:tabs>
          <w:tab w:val="left" w:pos="1496"/>
        </w:tabs>
        <w:ind w:left="748" w:hanging="935"/>
        <w:jc w:val="both"/>
        <w:rPr>
          <w:rFonts w:eastAsia="Arial Unicode MS"/>
          <w:color w:val="000000" w:themeColor="text1"/>
          <w:lang w:val="en-GB"/>
        </w:rPr>
      </w:pPr>
    </w:p>
    <w:p w14:paraId="3DCDF600" w14:textId="77777777" w:rsidR="00794138" w:rsidRPr="005939B6" w:rsidRDefault="00794138" w:rsidP="00980EC3">
      <w:pPr>
        <w:tabs>
          <w:tab w:val="left" w:pos="1496"/>
        </w:tabs>
        <w:ind w:left="567" w:hanging="567"/>
        <w:jc w:val="both"/>
        <w:rPr>
          <w:rFonts w:eastAsia="Arial Unicode MS"/>
          <w:color w:val="000000" w:themeColor="text1"/>
          <w:lang w:val="en-GB"/>
        </w:rPr>
      </w:pPr>
      <w:r w:rsidRPr="005939B6">
        <w:rPr>
          <w:rFonts w:eastAsia="Arial Unicode MS"/>
          <w:color w:val="000000" w:themeColor="text1"/>
          <w:lang w:val="en-GB"/>
        </w:rPr>
        <w:t>38.2 The bond whose rate varies between 2 and 5 percent of the amount of the contract may be replaced by a guarantee from a banking establishment approved according to the instruments in force with the Delegated Contracting Authority as beneficiary or by a joint or several guarantee.</w:t>
      </w:r>
    </w:p>
    <w:p w14:paraId="21634554" w14:textId="77777777" w:rsidR="00794138" w:rsidRPr="005939B6" w:rsidRDefault="00794138" w:rsidP="00980EC3">
      <w:pPr>
        <w:tabs>
          <w:tab w:val="left" w:pos="1496"/>
        </w:tabs>
        <w:ind w:left="748" w:hanging="935"/>
        <w:jc w:val="both"/>
        <w:rPr>
          <w:rFonts w:eastAsia="Arial Unicode MS"/>
          <w:color w:val="000000" w:themeColor="text1"/>
          <w:lang w:val="en-GB"/>
        </w:rPr>
      </w:pPr>
    </w:p>
    <w:p w14:paraId="78676D7F" w14:textId="77777777" w:rsidR="00794138" w:rsidRPr="005939B6" w:rsidRDefault="00794138" w:rsidP="00980EC3">
      <w:pPr>
        <w:tabs>
          <w:tab w:val="left" w:pos="1496"/>
        </w:tabs>
        <w:ind w:left="426" w:hanging="426"/>
        <w:jc w:val="both"/>
        <w:rPr>
          <w:rFonts w:eastAsia="Arial Unicode MS"/>
          <w:color w:val="000000" w:themeColor="text1"/>
          <w:lang w:val="en-GB"/>
        </w:rPr>
      </w:pPr>
      <w:r w:rsidRPr="005939B6">
        <w:rPr>
          <w:rFonts w:eastAsia="Arial Unicode MS"/>
          <w:color w:val="000000" w:themeColor="text1"/>
          <w:lang w:val="en-GB"/>
        </w:rPr>
        <w:lastRenderedPageBreak/>
        <w:t>38.3 Small and medium-sized enterprises (SME) constituted of national capital and managed by nationals may, in lieu of the guarantee, provide a statutory lien or a bond issued by a banking establishment or first rate financial institution approved in accordance with the instruments in force.</w:t>
      </w:r>
    </w:p>
    <w:p w14:paraId="32E09401" w14:textId="77777777" w:rsidR="00794138" w:rsidRPr="005939B6" w:rsidRDefault="00794138" w:rsidP="00980EC3">
      <w:pPr>
        <w:tabs>
          <w:tab w:val="left" w:pos="1496"/>
        </w:tabs>
        <w:ind w:left="748" w:hanging="935"/>
        <w:jc w:val="both"/>
        <w:rPr>
          <w:rFonts w:eastAsia="Arial Unicode MS"/>
          <w:color w:val="000000" w:themeColor="text1"/>
          <w:lang w:val="en-GB"/>
        </w:rPr>
      </w:pPr>
    </w:p>
    <w:p w14:paraId="6C9AAF5F" w14:textId="77777777" w:rsidR="00794138" w:rsidRPr="005939B6" w:rsidRDefault="00794138" w:rsidP="00980EC3">
      <w:pPr>
        <w:tabs>
          <w:tab w:val="left" w:pos="1496"/>
        </w:tabs>
        <w:ind w:left="426" w:hanging="426"/>
        <w:jc w:val="both"/>
        <w:rPr>
          <w:rFonts w:eastAsia="Arial Unicode MS"/>
          <w:color w:val="000000" w:themeColor="text1"/>
          <w:lang w:val="en-GB"/>
        </w:rPr>
      </w:pPr>
      <w:r w:rsidRPr="005939B6">
        <w:rPr>
          <w:rFonts w:eastAsia="Arial Unicode MS"/>
          <w:color w:val="000000" w:themeColor="text1"/>
          <w:lang w:val="en-GB"/>
        </w:rPr>
        <w:t xml:space="preserve">38.4 Failure to produce the final bond within the prescribed time limit shall likely cause the termination of the contract under the terms laid down in the General Administrative Conditions.     </w:t>
      </w:r>
    </w:p>
    <w:p w14:paraId="0546B485" w14:textId="77777777" w:rsidR="00CC5C0B" w:rsidRPr="005939B6" w:rsidRDefault="00CC5C0B" w:rsidP="00980EC3">
      <w:pPr>
        <w:widowControl w:val="0"/>
        <w:autoSpaceDE w:val="0"/>
        <w:autoSpaceDN w:val="0"/>
        <w:adjustRightInd w:val="0"/>
        <w:spacing w:line="276" w:lineRule="auto"/>
        <w:ind w:right="-20"/>
        <w:jc w:val="center"/>
        <w:rPr>
          <w:rFonts w:eastAsia="Arial Unicode MS"/>
          <w:color w:val="000000" w:themeColor="text1"/>
        </w:rPr>
      </w:pPr>
    </w:p>
    <w:p w14:paraId="0488001A" w14:textId="77777777" w:rsidR="00CC5C0B" w:rsidRPr="005939B6" w:rsidRDefault="00CC5C0B" w:rsidP="00980EC3">
      <w:pPr>
        <w:ind w:firstLine="708"/>
        <w:jc w:val="both"/>
        <w:rPr>
          <w:rFonts w:eastAsia="Arial Unicode MS"/>
          <w:color w:val="000000" w:themeColor="text1"/>
        </w:rPr>
      </w:pPr>
    </w:p>
    <w:p w14:paraId="7078983E" w14:textId="77777777" w:rsidR="00CC5C0B" w:rsidRPr="005939B6" w:rsidRDefault="00CC5C0B" w:rsidP="00980EC3">
      <w:pPr>
        <w:tabs>
          <w:tab w:val="left" w:pos="1125"/>
        </w:tabs>
        <w:ind w:left="720"/>
        <w:jc w:val="both"/>
        <w:rPr>
          <w:rFonts w:eastAsia="Arial Unicode MS"/>
          <w:b/>
          <w:color w:val="000000" w:themeColor="text1"/>
        </w:rPr>
      </w:pPr>
    </w:p>
    <w:p w14:paraId="5D758892" w14:textId="04257995" w:rsidR="00CC5C0B" w:rsidRPr="005939B6" w:rsidRDefault="00EB3AA7" w:rsidP="00980EC3">
      <w:pPr>
        <w:ind w:left="720"/>
        <w:jc w:val="both"/>
        <w:rPr>
          <w:rFonts w:eastAsia="Arial Unicode MS"/>
          <w:color w:val="000000" w:themeColor="text1"/>
        </w:rPr>
      </w:pPr>
      <w:r w:rsidRPr="005939B6">
        <w:rPr>
          <w:rFonts w:eastAsia="Arial Unicode MS"/>
          <w:color w:val="000000" w:themeColor="text1"/>
        </w:rPr>
        <w:t xml:space="preserve"> </w:t>
      </w:r>
    </w:p>
    <w:p w14:paraId="0105213C" w14:textId="77777777" w:rsidR="00CC5C0B" w:rsidRPr="005939B6" w:rsidRDefault="00CC5C0B" w:rsidP="00980EC3">
      <w:pPr>
        <w:tabs>
          <w:tab w:val="left" w:pos="1496"/>
        </w:tabs>
        <w:ind w:left="426" w:hanging="426"/>
        <w:jc w:val="both"/>
        <w:rPr>
          <w:rFonts w:eastAsia="Arial Unicode MS"/>
          <w:color w:val="000000" w:themeColor="text1"/>
        </w:rPr>
      </w:pPr>
    </w:p>
    <w:p w14:paraId="3CD8A641" w14:textId="77777777" w:rsidR="00CC5C0B" w:rsidRPr="005939B6" w:rsidRDefault="00CC5C0B" w:rsidP="00980EC3">
      <w:pPr>
        <w:tabs>
          <w:tab w:val="left" w:pos="1496"/>
        </w:tabs>
        <w:ind w:left="426" w:hanging="426"/>
        <w:jc w:val="both"/>
        <w:rPr>
          <w:rFonts w:eastAsia="Arial Unicode MS"/>
          <w:color w:val="000000" w:themeColor="text1"/>
        </w:rPr>
      </w:pPr>
    </w:p>
    <w:p w14:paraId="5E6EF2F0" w14:textId="77777777" w:rsidR="00CC5C0B" w:rsidRPr="005939B6" w:rsidRDefault="00CC5C0B" w:rsidP="00980EC3">
      <w:pPr>
        <w:rPr>
          <w:rFonts w:eastAsia="Arial Unicode MS"/>
          <w:b/>
          <w:color w:val="000000" w:themeColor="text1"/>
          <w:sz w:val="36"/>
          <w:szCs w:val="36"/>
        </w:rPr>
      </w:pPr>
    </w:p>
    <w:p w14:paraId="616AD8FF" w14:textId="77777777" w:rsidR="00CC5C0B" w:rsidRPr="005939B6" w:rsidRDefault="00CC5C0B" w:rsidP="00980EC3">
      <w:pPr>
        <w:rPr>
          <w:rFonts w:eastAsia="Arial Unicode MS"/>
          <w:b/>
          <w:color w:val="000000" w:themeColor="text1"/>
          <w:sz w:val="36"/>
          <w:szCs w:val="36"/>
        </w:rPr>
      </w:pPr>
    </w:p>
    <w:p w14:paraId="5B13997C" w14:textId="77777777" w:rsidR="00CC5C0B" w:rsidRPr="005939B6" w:rsidRDefault="00CC5C0B" w:rsidP="00980EC3">
      <w:pPr>
        <w:rPr>
          <w:rFonts w:eastAsia="Arial Unicode MS"/>
          <w:b/>
          <w:color w:val="000000" w:themeColor="text1"/>
          <w:sz w:val="36"/>
          <w:szCs w:val="36"/>
        </w:rPr>
      </w:pPr>
    </w:p>
    <w:p w14:paraId="19F404A3" w14:textId="77777777" w:rsidR="00CC5C0B" w:rsidRPr="005939B6" w:rsidRDefault="00CC5C0B" w:rsidP="00980EC3">
      <w:pPr>
        <w:rPr>
          <w:rFonts w:eastAsia="Arial Unicode MS"/>
          <w:b/>
          <w:color w:val="000000" w:themeColor="text1"/>
          <w:sz w:val="36"/>
          <w:szCs w:val="36"/>
        </w:rPr>
      </w:pPr>
    </w:p>
    <w:p w14:paraId="4162ABD8" w14:textId="77777777" w:rsidR="00CC5C0B" w:rsidRPr="005939B6" w:rsidRDefault="00CC5C0B" w:rsidP="00980EC3">
      <w:pPr>
        <w:rPr>
          <w:rFonts w:eastAsia="Arial Unicode MS"/>
          <w:b/>
          <w:color w:val="000000" w:themeColor="text1"/>
          <w:sz w:val="36"/>
          <w:szCs w:val="36"/>
        </w:rPr>
      </w:pPr>
    </w:p>
    <w:p w14:paraId="2CB5F676" w14:textId="77777777" w:rsidR="00E64F94" w:rsidRPr="005939B6" w:rsidRDefault="00E64F94" w:rsidP="00980EC3">
      <w:pPr>
        <w:rPr>
          <w:rFonts w:eastAsia="Arial Unicode MS"/>
          <w:b/>
          <w:color w:val="000000" w:themeColor="text1"/>
          <w:sz w:val="36"/>
          <w:szCs w:val="36"/>
        </w:rPr>
      </w:pPr>
    </w:p>
    <w:p w14:paraId="5BBCE295" w14:textId="77777777" w:rsidR="00E64F94" w:rsidRPr="005939B6" w:rsidRDefault="00E64F94" w:rsidP="00980EC3">
      <w:pPr>
        <w:rPr>
          <w:rFonts w:eastAsia="Arial Unicode MS"/>
          <w:b/>
          <w:color w:val="000000" w:themeColor="text1"/>
          <w:sz w:val="36"/>
          <w:szCs w:val="36"/>
        </w:rPr>
      </w:pPr>
    </w:p>
    <w:p w14:paraId="784D6689" w14:textId="77777777" w:rsidR="00E64F94" w:rsidRPr="005939B6" w:rsidRDefault="00E64F94" w:rsidP="00980EC3">
      <w:pPr>
        <w:rPr>
          <w:rFonts w:eastAsia="Arial Unicode MS"/>
          <w:b/>
          <w:color w:val="000000" w:themeColor="text1"/>
          <w:sz w:val="36"/>
          <w:szCs w:val="36"/>
        </w:rPr>
      </w:pPr>
    </w:p>
    <w:p w14:paraId="4C639200" w14:textId="77777777" w:rsidR="00E64F94" w:rsidRPr="005939B6" w:rsidRDefault="00E64F94" w:rsidP="00980EC3">
      <w:pPr>
        <w:rPr>
          <w:rFonts w:eastAsia="Arial Unicode MS"/>
          <w:b/>
          <w:color w:val="000000" w:themeColor="text1"/>
          <w:sz w:val="36"/>
          <w:szCs w:val="36"/>
        </w:rPr>
      </w:pPr>
    </w:p>
    <w:p w14:paraId="22E4EA23" w14:textId="77777777" w:rsidR="00E64F94" w:rsidRPr="005939B6" w:rsidRDefault="00E64F94" w:rsidP="00980EC3">
      <w:pPr>
        <w:rPr>
          <w:rFonts w:eastAsia="Arial Unicode MS"/>
          <w:b/>
          <w:color w:val="000000" w:themeColor="text1"/>
          <w:sz w:val="36"/>
          <w:szCs w:val="36"/>
        </w:rPr>
      </w:pPr>
    </w:p>
    <w:p w14:paraId="42F6F5EA" w14:textId="77777777" w:rsidR="00E64F94" w:rsidRPr="005939B6" w:rsidRDefault="00E64F94" w:rsidP="00980EC3">
      <w:pPr>
        <w:rPr>
          <w:rFonts w:eastAsia="Arial Unicode MS"/>
          <w:b/>
          <w:color w:val="000000" w:themeColor="text1"/>
          <w:sz w:val="36"/>
          <w:szCs w:val="36"/>
        </w:rPr>
      </w:pPr>
    </w:p>
    <w:p w14:paraId="1744EA80" w14:textId="77777777" w:rsidR="00E64F94" w:rsidRPr="005939B6" w:rsidRDefault="00E64F94" w:rsidP="00980EC3">
      <w:pPr>
        <w:rPr>
          <w:rFonts w:eastAsia="Arial Unicode MS"/>
          <w:b/>
          <w:color w:val="000000" w:themeColor="text1"/>
          <w:sz w:val="36"/>
          <w:szCs w:val="36"/>
        </w:rPr>
      </w:pPr>
    </w:p>
    <w:p w14:paraId="49E4F7D5" w14:textId="77777777" w:rsidR="00E64F94" w:rsidRPr="005939B6" w:rsidRDefault="00E64F94" w:rsidP="00980EC3">
      <w:pPr>
        <w:rPr>
          <w:rFonts w:eastAsia="Arial Unicode MS"/>
          <w:b/>
          <w:color w:val="000000" w:themeColor="text1"/>
          <w:sz w:val="36"/>
          <w:szCs w:val="36"/>
        </w:rPr>
      </w:pPr>
    </w:p>
    <w:p w14:paraId="70047D38" w14:textId="77777777" w:rsidR="00E64F94" w:rsidRPr="005939B6" w:rsidRDefault="00E64F94" w:rsidP="00980EC3">
      <w:pPr>
        <w:rPr>
          <w:rFonts w:eastAsia="Arial Unicode MS"/>
          <w:b/>
          <w:color w:val="000000" w:themeColor="text1"/>
          <w:sz w:val="36"/>
          <w:szCs w:val="36"/>
        </w:rPr>
      </w:pPr>
    </w:p>
    <w:p w14:paraId="7744BB30" w14:textId="77777777" w:rsidR="00E64F94" w:rsidRPr="005939B6" w:rsidRDefault="00E64F94" w:rsidP="00980EC3">
      <w:pPr>
        <w:rPr>
          <w:rFonts w:eastAsia="Arial Unicode MS"/>
          <w:b/>
          <w:color w:val="000000" w:themeColor="text1"/>
          <w:sz w:val="36"/>
          <w:szCs w:val="36"/>
        </w:rPr>
      </w:pPr>
    </w:p>
    <w:p w14:paraId="22CE055E" w14:textId="77777777" w:rsidR="00E64F94" w:rsidRPr="005939B6" w:rsidRDefault="00E64F94" w:rsidP="00980EC3">
      <w:pPr>
        <w:rPr>
          <w:rFonts w:eastAsia="Arial Unicode MS"/>
          <w:b/>
          <w:color w:val="000000" w:themeColor="text1"/>
          <w:sz w:val="36"/>
          <w:szCs w:val="36"/>
        </w:rPr>
      </w:pPr>
    </w:p>
    <w:p w14:paraId="54B0B466" w14:textId="77777777" w:rsidR="00E64F94" w:rsidRPr="005939B6" w:rsidRDefault="00E64F94" w:rsidP="00980EC3">
      <w:pPr>
        <w:rPr>
          <w:rFonts w:eastAsia="Arial Unicode MS"/>
          <w:b/>
          <w:color w:val="000000" w:themeColor="text1"/>
          <w:sz w:val="36"/>
          <w:szCs w:val="36"/>
        </w:rPr>
      </w:pPr>
    </w:p>
    <w:p w14:paraId="1A059150" w14:textId="77777777" w:rsidR="00E64F94" w:rsidRPr="005939B6" w:rsidRDefault="00E64F94" w:rsidP="00980EC3">
      <w:pPr>
        <w:rPr>
          <w:rFonts w:eastAsia="Arial Unicode MS"/>
          <w:b/>
          <w:color w:val="000000" w:themeColor="text1"/>
          <w:sz w:val="36"/>
          <w:szCs w:val="36"/>
        </w:rPr>
      </w:pPr>
    </w:p>
    <w:p w14:paraId="62A45EE3" w14:textId="77777777" w:rsidR="00E64F94" w:rsidRPr="005939B6" w:rsidRDefault="00E64F94" w:rsidP="00980EC3">
      <w:pPr>
        <w:rPr>
          <w:rFonts w:eastAsia="Arial Unicode MS"/>
          <w:b/>
          <w:color w:val="000000" w:themeColor="text1"/>
          <w:sz w:val="36"/>
          <w:szCs w:val="36"/>
        </w:rPr>
      </w:pPr>
    </w:p>
    <w:p w14:paraId="56D9067A" w14:textId="77777777" w:rsidR="00E64F94" w:rsidRPr="005939B6" w:rsidRDefault="00E64F94" w:rsidP="00980EC3">
      <w:pPr>
        <w:rPr>
          <w:rFonts w:eastAsia="Arial Unicode MS"/>
          <w:b/>
          <w:color w:val="000000" w:themeColor="text1"/>
          <w:sz w:val="36"/>
          <w:szCs w:val="36"/>
        </w:rPr>
      </w:pPr>
    </w:p>
    <w:p w14:paraId="5EDA5241" w14:textId="77777777" w:rsidR="00E64F94" w:rsidRPr="005939B6" w:rsidRDefault="00E64F94" w:rsidP="00980EC3">
      <w:pPr>
        <w:rPr>
          <w:rFonts w:eastAsia="Arial Unicode MS"/>
          <w:b/>
          <w:color w:val="000000" w:themeColor="text1"/>
          <w:sz w:val="36"/>
          <w:szCs w:val="36"/>
        </w:rPr>
      </w:pPr>
    </w:p>
    <w:p w14:paraId="789282F1" w14:textId="77777777" w:rsidR="00E64F94" w:rsidRPr="005939B6" w:rsidRDefault="00E64F94" w:rsidP="00980EC3">
      <w:pPr>
        <w:rPr>
          <w:rFonts w:eastAsia="Arial Unicode MS"/>
          <w:b/>
          <w:color w:val="000000" w:themeColor="text1"/>
          <w:sz w:val="36"/>
          <w:szCs w:val="36"/>
        </w:rPr>
      </w:pPr>
    </w:p>
    <w:p w14:paraId="27B65701" w14:textId="77777777" w:rsidR="00E64F94" w:rsidRPr="005939B6" w:rsidRDefault="00E64F94" w:rsidP="00980EC3">
      <w:pPr>
        <w:rPr>
          <w:rFonts w:eastAsia="Arial Unicode MS"/>
          <w:b/>
          <w:color w:val="000000" w:themeColor="text1"/>
          <w:sz w:val="36"/>
          <w:szCs w:val="36"/>
        </w:rPr>
      </w:pPr>
    </w:p>
    <w:p w14:paraId="19349A28" w14:textId="77777777" w:rsidR="00E64F94" w:rsidRPr="005939B6" w:rsidRDefault="00E64F94" w:rsidP="00980EC3">
      <w:pPr>
        <w:rPr>
          <w:rFonts w:eastAsia="Arial Unicode MS"/>
          <w:b/>
          <w:color w:val="000000" w:themeColor="text1"/>
          <w:sz w:val="36"/>
          <w:szCs w:val="36"/>
        </w:rPr>
      </w:pPr>
    </w:p>
    <w:p w14:paraId="01675404" w14:textId="77777777" w:rsidR="00CC5C0B" w:rsidRDefault="00CC5C0B" w:rsidP="00980EC3">
      <w:pPr>
        <w:jc w:val="center"/>
        <w:rPr>
          <w:rFonts w:eastAsia="Arial Unicode MS"/>
          <w:b/>
          <w:color w:val="000000" w:themeColor="text1"/>
          <w:sz w:val="36"/>
          <w:szCs w:val="36"/>
        </w:rPr>
      </w:pPr>
    </w:p>
    <w:p w14:paraId="54D033EC" w14:textId="77777777" w:rsidR="007655AB" w:rsidRDefault="007655AB" w:rsidP="00980EC3">
      <w:pPr>
        <w:jc w:val="center"/>
        <w:rPr>
          <w:rFonts w:eastAsia="Arial Unicode MS"/>
          <w:b/>
          <w:color w:val="000000" w:themeColor="text1"/>
          <w:sz w:val="36"/>
          <w:szCs w:val="36"/>
        </w:rPr>
      </w:pPr>
    </w:p>
    <w:p w14:paraId="5264B595" w14:textId="77777777" w:rsidR="007655AB" w:rsidRDefault="007655AB" w:rsidP="00980EC3">
      <w:pPr>
        <w:jc w:val="center"/>
        <w:rPr>
          <w:rFonts w:eastAsia="Arial Unicode MS"/>
          <w:b/>
          <w:color w:val="000000" w:themeColor="text1"/>
          <w:sz w:val="36"/>
          <w:szCs w:val="36"/>
        </w:rPr>
      </w:pPr>
    </w:p>
    <w:p w14:paraId="7C96EE97" w14:textId="77777777" w:rsidR="007655AB" w:rsidRDefault="007655AB" w:rsidP="00980EC3">
      <w:pPr>
        <w:jc w:val="center"/>
        <w:rPr>
          <w:rFonts w:eastAsia="Arial Unicode MS"/>
          <w:b/>
          <w:color w:val="000000" w:themeColor="text1"/>
          <w:sz w:val="36"/>
          <w:szCs w:val="36"/>
        </w:rPr>
      </w:pPr>
    </w:p>
    <w:p w14:paraId="454C126A" w14:textId="77777777" w:rsidR="007655AB" w:rsidRDefault="007655AB" w:rsidP="00980EC3">
      <w:pPr>
        <w:jc w:val="center"/>
        <w:rPr>
          <w:rFonts w:eastAsia="Arial Unicode MS"/>
          <w:b/>
          <w:color w:val="000000" w:themeColor="text1"/>
          <w:sz w:val="36"/>
          <w:szCs w:val="36"/>
        </w:rPr>
      </w:pPr>
    </w:p>
    <w:p w14:paraId="126B3438" w14:textId="77777777" w:rsidR="007655AB" w:rsidRDefault="007655AB" w:rsidP="00980EC3">
      <w:pPr>
        <w:jc w:val="center"/>
        <w:rPr>
          <w:rFonts w:eastAsia="Arial Unicode MS"/>
          <w:b/>
          <w:color w:val="000000" w:themeColor="text1"/>
          <w:sz w:val="36"/>
          <w:szCs w:val="36"/>
        </w:rPr>
      </w:pPr>
    </w:p>
    <w:p w14:paraId="35BEF54D" w14:textId="77777777" w:rsidR="007655AB" w:rsidRDefault="007655AB" w:rsidP="00980EC3">
      <w:pPr>
        <w:jc w:val="center"/>
        <w:rPr>
          <w:rFonts w:eastAsia="Arial Unicode MS"/>
          <w:b/>
          <w:color w:val="000000" w:themeColor="text1"/>
          <w:sz w:val="36"/>
          <w:szCs w:val="36"/>
        </w:rPr>
      </w:pPr>
    </w:p>
    <w:p w14:paraId="79D56436" w14:textId="77777777" w:rsidR="007655AB" w:rsidRDefault="007655AB" w:rsidP="00980EC3">
      <w:pPr>
        <w:jc w:val="center"/>
        <w:rPr>
          <w:rFonts w:eastAsia="Arial Unicode MS"/>
          <w:b/>
          <w:color w:val="000000" w:themeColor="text1"/>
          <w:sz w:val="36"/>
          <w:szCs w:val="36"/>
        </w:rPr>
      </w:pPr>
    </w:p>
    <w:p w14:paraId="0A725246" w14:textId="77777777" w:rsidR="007655AB" w:rsidRDefault="007655AB" w:rsidP="00980EC3">
      <w:pPr>
        <w:jc w:val="center"/>
        <w:rPr>
          <w:rFonts w:eastAsia="Arial Unicode MS"/>
          <w:b/>
          <w:color w:val="000000" w:themeColor="text1"/>
          <w:sz w:val="36"/>
          <w:szCs w:val="36"/>
        </w:rPr>
      </w:pPr>
    </w:p>
    <w:p w14:paraId="5ECAF536" w14:textId="77777777" w:rsidR="007655AB" w:rsidRDefault="007655AB" w:rsidP="00980EC3">
      <w:pPr>
        <w:jc w:val="center"/>
        <w:rPr>
          <w:rFonts w:eastAsia="Arial Unicode MS"/>
          <w:b/>
          <w:color w:val="000000" w:themeColor="text1"/>
          <w:sz w:val="36"/>
          <w:szCs w:val="36"/>
        </w:rPr>
      </w:pPr>
    </w:p>
    <w:p w14:paraId="2B2DF1C9" w14:textId="77777777" w:rsidR="007655AB" w:rsidRDefault="007655AB" w:rsidP="00980EC3">
      <w:pPr>
        <w:jc w:val="center"/>
        <w:rPr>
          <w:rFonts w:eastAsia="Arial Unicode MS"/>
          <w:b/>
          <w:color w:val="000000" w:themeColor="text1"/>
          <w:sz w:val="36"/>
          <w:szCs w:val="36"/>
        </w:rPr>
      </w:pPr>
    </w:p>
    <w:p w14:paraId="1CA16558" w14:textId="77777777" w:rsidR="007655AB" w:rsidRDefault="007655AB" w:rsidP="00980EC3">
      <w:pPr>
        <w:jc w:val="center"/>
        <w:rPr>
          <w:rFonts w:eastAsia="Arial Unicode MS"/>
          <w:b/>
          <w:color w:val="000000" w:themeColor="text1"/>
          <w:sz w:val="36"/>
          <w:szCs w:val="36"/>
        </w:rPr>
      </w:pPr>
    </w:p>
    <w:p w14:paraId="76B992B8" w14:textId="77777777" w:rsidR="007655AB" w:rsidRDefault="007655AB" w:rsidP="00980EC3">
      <w:pPr>
        <w:jc w:val="center"/>
        <w:rPr>
          <w:rFonts w:eastAsia="Arial Unicode MS"/>
          <w:b/>
          <w:color w:val="000000" w:themeColor="text1"/>
          <w:sz w:val="36"/>
          <w:szCs w:val="36"/>
        </w:rPr>
      </w:pPr>
    </w:p>
    <w:p w14:paraId="483E8E0F" w14:textId="77777777" w:rsidR="007655AB" w:rsidRDefault="007655AB" w:rsidP="00980EC3">
      <w:pPr>
        <w:jc w:val="center"/>
        <w:rPr>
          <w:rFonts w:eastAsia="Arial Unicode MS"/>
          <w:b/>
          <w:color w:val="000000" w:themeColor="text1"/>
          <w:sz w:val="36"/>
          <w:szCs w:val="36"/>
        </w:rPr>
      </w:pPr>
    </w:p>
    <w:p w14:paraId="22DCC0F9" w14:textId="77777777" w:rsidR="007655AB" w:rsidRDefault="007655AB" w:rsidP="00980EC3">
      <w:pPr>
        <w:jc w:val="center"/>
        <w:rPr>
          <w:rFonts w:eastAsia="Arial Unicode MS"/>
          <w:b/>
          <w:color w:val="000000" w:themeColor="text1"/>
          <w:sz w:val="36"/>
          <w:szCs w:val="36"/>
        </w:rPr>
      </w:pPr>
    </w:p>
    <w:p w14:paraId="09E3DD0A" w14:textId="77777777" w:rsidR="007655AB" w:rsidRPr="005939B6" w:rsidRDefault="007655AB" w:rsidP="00980EC3">
      <w:pPr>
        <w:jc w:val="center"/>
        <w:rPr>
          <w:rFonts w:eastAsia="Arial Unicode MS"/>
          <w:b/>
          <w:color w:val="000000" w:themeColor="text1"/>
          <w:sz w:val="36"/>
          <w:szCs w:val="36"/>
        </w:rPr>
      </w:pPr>
    </w:p>
    <w:p w14:paraId="740EC90F" w14:textId="77777777" w:rsidR="00CC5C0B" w:rsidRPr="005939B6" w:rsidRDefault="00CC5C0B" w:rsidP="00980EC3">
      <w:pPr>
        <w:jc w:val="center"/>
        <w:rPr>
          <w:rFonts w:eastAsia="Arial Unicode MS"/>
          <w:b/>
          <w:color w:val="000000" w:themeColor="text1"/>
          <w:sz w:val="36"/>
          <w:szCs w:val="36"/>
        </w:rPr>
      </w:pPr>
    </w:p>
    <w:p w14:paraId="3266EAD6" w14:textId="77777777" w:rsidR="00CC5C0B" w:rsidRPr="005939B6" w:rsidRDefault="00CC5C0B" w:rsidP="00980EC3">
      <w:pPr>
        <w:rPr>
          <w:rFonts w:eastAsia="Arial Unicode MS"/>
          <w:b/>
          <w:color w:val="000000" w:themeColor="text1"/>
          <w:sz w:val="36"/>
          <w:szCs w:val="36"/>
        </w:rPr>
      </w:pPr>
    </w:p>
    <w:p w14:paraId="314BE6FD" w14:textId="64EA62BB" w:rsidR="00794138" w:rsidRPr="005939B6" w:rsidRDefault="00794138" w:rsidP="00980EC3">
      <w:pPr>
        <w:rPr>
          <w:rFonts w:eastAsia="Arial Unicode MS"/>
          <w:color w:val="000000" w:themeColor="text1"/>
        </w:rPr>
      </w:pPr>
      <w:r w:rsidRPr="005939B6">
        <w:rPr>
          <w:rFonts w:eastAsia="Arial Unicode MS"/>
          <w:color w:val="000000" w:themeColor="text1"/>
        </w:rPr>
        <w:t xml:space="preserve">                                                                         </w:t>
      </w:r>
      <w:r w:rsidRPr="005939B6">
        <w:rPr>
          <w:rFonts w:eastAsia="Arial Unicode MS"/>
          <w:b/>
          <w:bCs/>
          <w:color w:val="000000" w:themeColor="text1"/>
          <w:lang w:val="en-GB"/>
        </w:rPr>
        <w:t xml:space="preserve">Document No: </w:t>
      </w:r>
      <w:r w:rsidR="00812612" w:rsidRPr="005939B6">
        <w:rPr>
          <w:rFonts w:eastAsia="Arial Unicode MS"/>
          <w:b/>
          <w:bCs/>
          <w:color w:val="000000" w:themeColor="text1"/>
          <w:lang w:val="en-GB"/>
        </w:rPr>
        <w:t>3</w:t>
      </w:r>
    </w:p>
    <w:p w14:paraId="287AA17E" w14:textId="77777777" w:rsidR="007A56B1" w:rsidRPr="005939B6" w:rsidRDefault="007A56B1" w:rsidP="00980EC3">
      <w:pPr>
        <w:tabs>
          <w:tab w:val="left" w:pos="2175"/>
        </w:tabs>
        <w:rPr>
          <w:rFonts w:eastAsia="Arial Unicode MS"/>
          <w:color w:val="000000" w:themeColor="text1"/>
        </w:rPr>
      </w:pPr>
    </w:p>
    <w:p w14:paraId="03921EB1" w14:textId="7E146DBD" w:rsidR="007A56B1" w:rsidRPr="005939B6" w:rsidRDefault="007A56B1" w:rsidP="00980EC3">
      <w:pPr>
        <w:tabs>
          <w:tab w:val="left" w:pos="2175"/>
        </w:tabs>
        <w:rPr>
          <w:rFonts w:eastAsia="Arial Unicode MS"/>
          <w:color w:val="000000" w:themeColor="text1"/>
        </w:rPr>
      </w:pPr>
      <w:r w:rsidRPr="005939B6">
        <w:rPr>
          <w:rFonts w:eastAsia="Arial Unicode MS"/>
          <w:b/>
          <w:noProof/>
          <w:color w:val="000000" w:themeColor="text1"/>
          <w:sz w:val="36"/>
          <w:szCs w:val="36"/>
          <w:lang w:val="en-US" w:eastAsia="en-US"/>
        </w:rPr>
        <mc:AlternateContent>
          <mc:Choice Requires="wps">
            <w:drawing>
              <wp:anchor distT="0" distB="0" distL="114300" distR="114300" simplePos="0" relativeHeight="251664384" behindDoc="0" locked="0" layoutInCell="1" allowOverlap="1" wp14:anchorId="0087BDE7" wp14:editId="70C2EB43">
                <wp:simplePos x="0" y="0"/>
                <wp:positionH relativeFrom="page">
                  <wp:posOffset>986790</wp:posOffset>
                </wp:positionH>
                <wp:positionV relativeFrom="paragraph">
                  <wp:posOffset>86995</wp:posOffset>
                </wp:positionV>
                <wp:extent cx="5875020" cy="570230"/>
                <wp:effectExtent l="0" t="0" r="11430" b="2032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570230"/>
                        </a:xfrm>
                        <a:prstGeom prst="rect">
                          <a:avLst/>
                        </a:prstGeom>
                        <a:solidFill>
                          <a:srgbClr val="D8D8D8"/>
                        </a:solidFill>
                        <a:ln w="9525">
                          <a:solidFill>
                            <a:srgbClr val="000000"/>
                          </a:solidFill>
                          <a:miter lim="800000"/>
                          <a:headEnd/>
                          <a:tailEnd/>
                        </a:ln>
                      </wps:spPr>
                      <wps:txbx>
                        <w:txbxContent>
                          <w:p w14:paraId="62EFD606" w14:textId="77777777" w:rsidR="0000147B" w:rsidRPr="00860FDC" w:rsidRDefault="0000147B"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3" type="#_x0000_t202" style="position:absolute;margin-left:77.7pt;margin-top:6.85pt;width:462.6pt;height:44.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olMgIAAF4EAAAOAAAAZHJzL2Uyb0RvYy54bWysVE2P0zAQvSPxHyzfadLS0m7UdLW0LEJa&#10;PqSFCzfHcRIL22Nst0n59YydtlQLXBCtZPlj/PzmvZmsbwetyEE4L8GUdDrJKRGGQy1NW9Ivn+9f&#10;rCjxgZmaKTCipEfh6e3m+bN1bwsxgw5ULRxBEOOL3pa0C8EWWeZ5JzTzE7DC4GEDTrOAS9dmtWM9&#10;omuVzfL8VdaDq60DLrzH3d14SDcJv2kEDx+bxotAVEmRW0ijS2MVx2yzZkXrmO0kP9Fg/8BCM2nw&#10;0QvUjgVG9k7+BqUld+ChCRMOOoOmkVykHDCbaf4km8eOWZFyQXG8vcjk/x8s/3D45IisSzpDeQzT&#10;6NFXdIrUggQxBEFwH0XqrS8w9tFidBhew4Bmp4S9fQD+zRMD246ZVtw5B30nWI0kp/FmdnV1xPER&#10;pOrfQ42PsX2ABDQ0TkcFUROC6MjmeDEIiRCOm4vVcpFHohzPFst89jKRy1hxvm2dD28FaBInJXVY&#10;AAmdHR58iGxYcQ6Jj3lQsr6XSqWFa6utcuTAsFh2q/hPCTwJU4b0Jb1ZzBajAH+FyNPvTxBaBqx6&#10;JXVJV5cgVkTZ3pg61WRgUo1zpKzMScco3ShiGKoh+bY821NBfURhHYxFjk2Jkw7cD0p6LPCS+u97&#10;5gQl6p1Bc26m83nsiLSYL5ZRVnd9Ul2fMMMRqqSBknG6DWMX7a2TbYcvjeVg4A4NbWTSOjo/sjrR&#10;xyJOFpwaLnbJ9TpF/fosbH4CAAD//wMAUEsDBBQABgAIAAAAIQAhp/mE3gAAAAsBAAAPAAAAZHJz&#10;L2Rvd25yZXYueG1sTI/NbsIwEITvlfoO1lbqpSpOG0JRiIMQEurPjZ8HWGI3ibDXUWwgvH03p3Kb&#10;0X6anSmWg7PiYvrQelLwNklAGKq8bqlWcNhvXucgQkTSaD0ZBTcTYFk+PhSYa3+lrbnsYi04hEKO&#10;CpoYu1zKUDXGYZj4zhDffn3vMLLta6l7vHK4s/I9SWbSYUv8ocHOrBtTnXZnp0Cv7ctmWuHX6hC/&#10;f8ItHbL951ap56dhtQARzRD/YRjrc3UoudPRn0kHYdln2ZRRFukHiBFI5skMxHFUaQayLOT9hvIP&#10;AAD//wMAUEsBAi0AFAAGAAgAAAAhALaDOJL+AAAA4QEAABMAAAAAAAAAAAAAAAAAAAAAAFtDb250&#10;ZW50X1R5cGVzXS54bWxQSwECLQAUAAYACAAAACEAOP0h/9YAAACUAQAACwAAAAAAAAAAAAAAAAAv&#10;AQAAX3JlbHMvLnJlbHNQSwECLQAUAAYACAAAACEAVAhqJTICAABeBAAADgAAAAAAAAAAAAAAAAAu&#10;AgAAZHJzL2Uyb0RvYy54bWxQSwECLQAUAAYACAAAACEAIaf5hN4AAAALAQAADwAAAAAAAAAAAAAA&#10;AACMBAAAZHJzL2Rvd25yZXYueG1sUEsFBgAAAAAEAAQA8wAAAJcFAAAAAA==&#10;" fillcolor="#d8d8d8">
                <v:textbox>
                  <w:txbxContent>
                    <w:p w14:paraId="62EFD606" w14:textId="77777777" w:rsidR="00FC23F8" w:rsidRPr="00860FDC" w:rsidRDefault="00FC23F8"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v:textbox>
                <w10:wrap anchorx="page"/>
              </v:shape>
            </w:pict>
          </mc:Fallback>
        </mc:AlternateContent>
      </w:r>
    </w:p>
    <w:p w14:paraId="17B01D75" w14:textId="77777777" w:rsidR="007A56B1" w:rsidRPr="005939B6" w:rsidRDefault="007A56B1" w:rsidP="00980EC3">
      <w:pPr>
        <w:tabs>
          <w:tab w:val="left" w:pos="2175"/>
        </w:tabs>
        <w:rPr>
          <w:rFonts w:eastAsia="Arial Unicode MS"/>
          <w:color w:val="000000" w:themeColor="text1"/>
        </w:rPr>
      </w:pPr>
    </w:p>
    <w:p w14:paraId="5A66CAF9" w14:textId="77777777" w:rsidR="007A56B1" w:rsidRPr="005939B6" w:rsidRDefault="007A56B1" w:rsidP="00980EC3">
      <w:pPr>
        <w:tabs>
          <w:tab w:val="left" w:pos="2175"/>
        </w:tabs>
        <w:rPr>
          <w:rFonts w:eastAsia="Arial Unicode MS"/>
          <w:color w:val="000000" w:themeColor="text1"/>
        </w:rPr>
      </w:pPr>
    </w:p>
    <w:p w14:paraId="34859883" w14:textId="77777777" w:rsidR="007A56B1" w:rsidRPr="005939B6" w:rsidRDefault="007A56B1" w:rsidP="00980EC3">
      <w:pPr>
        <w:tabs>
          <w:tab w:val="left" w:pos="2175"/>
        </w:tabs>
        <w:rPr>
          <w:rFonts w:eastAsia="Arial Unicode MS"/>
          <w:color w:val="000000" w:themeColor="text1"/>
        </w:rPr>
      </w:pPr>
    </w:p>
    <w:p w14:paraId="04389C34" w14:textId="77777777" w:rsidR="007A56B1" w:rsidRPr="005939B6" w:rsidRDefault="007A56B1" w:rsidP="00980EC3">
      <w:pPr>
        <w:tabs>
          <w:tab w:val="left" w:pos="2175"/>
        </w:tabs>
        <w:rPr>
          <w:rFonts w:eastAsia="Arial Unicode MS"/>
          <w:color w:val="000000" w:themeColor="text1"/>
        </w:rPr>
      </w:pPr>
    </w:p>
    <w:p w14:paraId="0ACD3CBA" w14:textId="77777777" w:rsidR="007A56B1" w:rsidRDefault="007A56B1" w:rsidP="00980EC3">
      <w:pPr>
        <w:tabs>
          <w:tab w:val="left" w:pos="2175"/>
        </w:tabs>
        <w:rPr>
          <w:rFonts w:eastAsia="Arial Unicode MS"/>
          <w:color w:val="000000" w:themeColor="text1"/>
        </w:rPr>
      </w:pPr>
    </w:p>
    <w:p w14:paraId="05A36E2D" w14:textId="77777777" w:rsidR="007655AB" w:rsidRDefault="007655AB" w:rsidP="00980EC3">
      <w:pPr>
        <w:tabs>
          <w:tab w:val="left" w:pos="2175"/>
        </w:tabs>
        <w:rPr>
          <w:rFonts w:eastAsia="Arial Unicode MS"/>
          <w:color w:val="000000" w:themeColor="text1"/>
        </w:rPr>
      </w:pPr>
    </w:p>
    <w:p w14:paraId="69C667E5" w14:textId="77777777" w:rsidR="007655AB" w:rsidRDefault="007655AB" w:rsidP="00980EC3">
      <w:pPr>
        <w:tabs>
          <w:tab w:val="left" w:pos="2175"/>
        </w:tabs>
        <w:rPr>
          <w:rFonts w:eastAsia="Arial Unicode MS"/>
          <w:color w:val="000000" w:themeColor="text1"/>
        </w:rPr>
      </w:pPr>
    </w:p>
    <w:p w14:paraId="7B8CBB31" w14:textId="77777777" w:rsidR="007655AB" w:rsidRDefault="007655AB" w:rsidP="00980EC3">
      <w:pPr>
        <w:tabs>
          <w:tab w:val="left" w:pos="2175"/>
        </w:tabs>
        <w:rPr>
          <w:rFonts w:eastAsia="Arial Unicode MS"/>
          <w:color w:val="000000" w:themeColor="text1"/>
        </w:rPr>
      </w:pPr>
    </w:p>
    <w:p w14:paraId="60F6426E" w14:textId="77777777" w:rsidR="007655AB" w:rsidRDefault="007655AB" w:rsidP="00980EC3">
      <w:pPr>
        <w:tabs>
          <w:tab w:val="left" w:pos="2175"/>
        </w:tabs>
        <w:rPr>
          <w:rFonts w:eastAsia="Arial Unicode MS"/>
          <w:color w:val="000000" w:themeColor="text1"/>
        </w:rPr>
      </w:pPr>
    </w:p>
    <w:p w14:paraId="625F6B12" w14:textId="77777777" w:rsidR="007655AB" w:rsidRDefault="007655AB" w:rsidP="00980EC3">
      <w:pPr>
        <w:tabs>
          <w:tab w:val="left" w:pos="2175"/>
        </w:tabs>
        <w:rPr>
          <w:rFonts w:eastAsia="Arial Unicode MS"/>
          <w:color w:val="000000" w:themeColor="text1"/>
        </w:rPr>
      </w:pPr>
    </w:p>
    <w:p w14:paraId="019B8E13" w14:textId="77777777" w:rsidR="007655AB" w:rsidRDefault="007655AB" w:rsidP="00980EC3">
      <w:pPr>
        <w:tabs>
          <w:tab w:val="left" w:pos="2175"/>
        </w:tabs>
        <w:rPr>
          <w:rFonts w:eastAsia="Arial Unicode MS"/>
          <w:color w:val="000000" w:themeColor="text1"/>
        </w:rPr>
      </w:pPr>
    </w:p>
    <w:p w14:paraId="47A61E08" w14:textId="77777777" w:rsidR="007655AB" w:rsidRDefault="007655AB" w:rsidP="00980EC3">
      <w:pPr>
        <w:tabs>
          <w:tab w:val="left" w:pos="2175"/>
        </w:tabs>
        <w:rPr>
          <w:rFonts w:eastAsia="Arial Unicode MS"/>
          <w:color w:val="000000" w:themeColor="text1"/>
        </w:rPr>
      </w:pPr>
    </w:p>
    <w:p w14:paraId="4ADAFC69" w14:textId="77777777" w:rsidR="007655AB" w:rsidRDefault="007655AB" w:rsidP="00980EC3">
      <w:pPr>
        <w:tabs>
          <w:tab w:val="left" w:pos="2175"/>
        </w:tabs>
        <w:rPr>
          <w:rFonts w:eastAsia="Arial Unicode MS"/>
          <w:color w:val="000000" w:themeColor="text1"/>
        </w:rPr>
      </w:pPr>
    </w:p>
    <w:p w14:paraId="4E1235D7" w14:textId="77777777" w:rsidR="007655AB" w:rsidRDefault="007655AB" w:rsidP="00980EC3">
      <w:pPr>
        <w:tabs>
          <w:tab w:val="left" w:pos="2175"/>
        </w:tabs>
        <w:rPr>
          <w:rFonts w:eastAsia="Arial Unicode MS"/>
          <w:color w:val="000000" w:themeColor="text1"/>
        </w:rPr>
      </w:pPr>
    </w:p>
    <w:p w14:paraId="2BA84FF3" w14:textId="77777777" w:rsidR="007655AB" w:rsidRDefault="007655AB" w:rsidP="00980EC3">
      <w:pPr>
        <w:tabs>
          <w:tab w:val="left" w:pos="2175"/>
        </w:tabs>
        <w:rPr>
          <w:rFonts w:eastAsia="Arial Unicode MS"/>
          <w:color w:val="000000" w:themeColor="text1"/>
        </w:rPr>
      </w:pPr>
    </w:p>
    <w:p w14:paraId="730FE4C2" w14:textId="77777777" w:rsidR="007655AB" w:rsidRDefault="007655AB" w:rsidP="00980EC3">
      <w:pPr>
        <w:tabs>
          <w:tab w:val="left" w:pos="2175"/>
        </w:tabs>
        <w:rPr>
          <w:rFonts w:eastAsia="Arial Unicode MS"/>
          <w:color w:val="000000" w:themeColor="text1"/>
        </w:rPr>
      </w:pPr>
    </w:p>
    <w:p w14:paraId="43C7CB41" w14:textId="77777777" w:rsidR="007655AB" w:rsidRDefault="007655AB" w:rsidP="00980EC3">
      <w:pPr>
        <w:tabs>
          <w:tab w:val="left" w:pos="2175"/>
        </w:tabs>
        <w:rPr>
          <w:rFonts w:eastAsia="Arial Unicode MS"/>
          <w:color w:val="000000" w:themeColor="text1"/>
        </w:rPr>
      </w:pPr>
    </w:p>
    <w:p w14:paraId="62CD624A" w14:textId="77777777" w:rsidR="007655AB" w:rsidRDefault="007655AB" w:rsidP="00980EC3">
      <w:pPr>
        <w:tabs>
          <w:tab w:val="left" w:pos="2175"/>
        </w:tabs>
        <w:rPr>
          <w:rFonts w:eastAsia="Arial Unicode MS"/>
          <w:color w:val="000000" w:themeColor="text1"/>
        </w:rPr>
      </w:pPr>
    </w:p>
    <w:p w14:paraId="7C409D60" w14:textId="77777777" w:rsidR="007655AB" w:rsidRDefault="007655AB" w:rsidP="00980EC3">
      <w:pPr>
        <w:tabs>
          <w:tab w:val="left" w:pos="2175"/>
        </w:tabs>
        <w:rPr>
          <w:rFonts w:eastAsia="Arial Unicode MS"/>
          <w:color w:val="000000" w:themeColor="text1"/>
        </w:rPr>
      </w:pPr>
    </w:p>
    <w:p w14:paraId="55E26CAD" w14:textId="77777777" w:rsidR="007655AB" w:rsidRDefault="007655AB" w:rsidP="00980EC3">
      <w:pPr>
        <w:tabs>
          <w:tab w:val="left" w:pos="2175"/>
        </w:tabs>
        <w:rPr>
          <w:rFonts w:eastAsia="Arial Unicode MS"/>
          <w:color w:val="000000" w:themeColor="text1"/>
        </w:rPr>
      </w:pPr>
    </w:p>
    <w:p w14:paraId="6A700BFA" w14:textId="77777777" w:rsidR="007655AB" w:rsidRDefault="007655AB" w:rsidP="00980EC3">
      <w:pPr>
        <w:tabs>
          <w:tab w:val="left" w:pos="2175"/>
        </w:tabs>
        <w:rPr>
          <w:rFonts w:eastAsia="Arial Unicode MS"/>
          <w:color w:val="000000" w:themeColor="text1"/>
        </w:rPr>
      </w:pPr>
    </w:p>
    <w:p w14:paraId="67885B92" w14:textId="77777777" w:rsidR="007655AB" w:rsidRDefault="007655AB" w:rsidP="00980EC3">
      <w:pPr>
        <w:tabs>
          <w:tab w:val="left" w:pos="2175"/>
        </w:tabs>
        <w:rPr>
          <w:rFonts w:eastAsia="Arial Unicode MS"/>
          <w:color w:val="000000" w:themeColor="text1"/>
        </w:rPr>
      </w:pPr>
    </w:p>
    <w:p w14:paraId="752DE380" w14:textId="77777777" w:rsidR="007655AB" w:rsidRDefault="007655AB" w:rsidP="00980EC3">
      <w:pPr>
        <w:tabs>
          <w:tab w:val="left" w:pos="2175"/>
        </w:tabs>
        <w:rPr>
          <w:rFonts w:eastAsia="Arial Unicode MS"/>
          <w:color w:val="000000" w:themeColor="text1"/>
        </w:rPr>
      </w:pPr>
    </w:p>
    <w:p w14:paraId="7C7DA22D" w14:textId="77777777" w:rsidR="007655AB" w:rsidRPr="005939B6" w:rsidRDefault="007655AB" w:rsidP="00980EC3">
      <w:pPr>
        <w:tabs>
          <w:tab w:val="left" w:pos="2175"/>
        </w:tabs>
        <w:rPr>
          <w:rFonts w:eastAsia="Arial Unicode MS"/>
          <w:color w:val="000000" w:themeColor="text1"/>
        </w:rPr>
      </w:pPr>
    </w:p>
    <w:p w14:paraId="47E94A2E" w14:textId="77777777" w:rsidR="00794138" w:rsidRPr="005939B6" w:rsidRDefault="00794138" w:rsidP="00980EC3">
      <w:pPr>
        <w:tabs>
          <w:tab w:val="left" w:pos="2175"/>
        </w:tabs>
        <w:rPr>
          <w:rFonts w:eastAsia="Arial Unicode MS"/>
          <w:color w:val="000000" w:themeColor="text1"/>
        </w:rPr>
      </w:pPr>
      <w:r w:rsidRPr="005939B6">
        <w:rPr>
          <w:rFonts w:eastAsia="Arial Unicode MS"/>
          <w:color w:val="000000" w:themeColor="text1"/>
        </w:rPr>
        <w:t xml:space="preserve"> </w:t>
      </w:r>
    </w:p>
    <w:p w14:paraId="00C85012" w14:textId="77777777" w:rsidR="007A56B1" w:rsidRPr="005939B6" w:rsidRDefault="007A56B1" w:rsidP="00980EC3">
      <w:pPr>
        <w:tabs>
          <w:tab w:val="left" w:pos="2175"/>
        </w:tabs>
        <w:rPr>
          <w:rFonts w:eastAsia="Arial Unicode MS"/>
          <w:color w:val="000000" w:themeColor="text1"/>
        </w:rPr>
      </w:pPr>
    </w:p>
    <w:tbl>
      <w:tblPr>
        <w:tblW w:w="10627" w:type="dxa"/>
        <w:jc w:val="center"/>
        <w:tblLayout w:type="fixed"/>
        <w:tblCellMar>
          <w:left w:w="0" w:type="dxa"/>
          <w:right w:w="0" w:type="dxa"/>
        </w:tblCellMar>
        <w:tblLook w:val="04A0" w:firstRow="1" w:lastRow="0" w:firstColumn="1" w:lastColumn="0" w:noHBand="0" w:noVBand="1"/>
      </w:tblPr>
      <w:tblGrid>
        <w:gridCol w:w="1136"/>
        <w:gridCol w:w="9491"/>
      </w:tblGrid>
      <w:tr w:rsidR="00980EC3" w:rsidRPr="005939B6" w14:paraId="303F542E" w14:textId="77777777" w:rsidTr="00200464">
        <w:trPr>
          <w:trHeight w:hRule="exact" w:val="72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9D8B5AB" w14:textId="1382055D" w:rsidR="00CC5C0B" w:rsidRPr="005939B6" w:rsidRDefault="00794138" w:rsidP="00980EC3">
            <w:pPr>
              <w:widowControl w:val="0"/>
              <w:autoSpaceDE w:val="0"/>
              <w:autoSpaceDN w:val="0"/>
              <w:adjustRightInd w:val="0"/>
              <w:rPr>
                <w:rFonts w:eastAsia="Arial Unicode MS"/>
                <w:b/>
                <w:color w:val="000000" w:themeColor="text1"/>
              </w:rPr>
            </w:pPr>
            <w:r w:rsidRPr="005939B6">
              <w:rPr>
                <w:rFonts w:eastAsia="Arial Unicode MS"/>
                <w:color w:val="000000" w:themeColor="text1"/>
              </w:rPr>
              <w:lastRenderedPageBreak/>
              <w:t xml:space="preserve"> </w:t>
            </w:r>
            <w:r w:rsidR="00EB3AA7" w:rsidRPr="005939B6">
              <w:rPr>
                <w:rFonts w:eastAsia="Arial Unicode MS"/>
                <w:b/>
                <w:color w:val="000000" w:themeColor="text1"/>
              </w:rPr>
              <w:t xml:space="preserve"> RGAO Clauses</w:t>
            </w:r>
          </w:p>
        </w:tc>
        <w:tc>
          <w:tcPr>
            <w:tcW w:w="9491" w:type="dxa"/>
            <w:tcBorders>
              <w:top w:val="single" w:sz="4" w:space="0" w:color="221F1F"/>
              <w:left w:val="single" w:sz="4" w:space="0" w:color="221F1F"/>
              <w:bottom w:val="single" w:sz="4" w:space="0" w:color="221F1F"/>
              <w:right w:val="single" w:sz="4" w:space="0" w:color="221F1F"/>
            </w:tcBorders>
            <w:vAlign w:val="center"/>
          </w:tcPr>
          <w:p w14:paraId="19BE2FE0" w14:textId="77777777" w:rsidR="00CC5C0B" w:rsidRPr="005939B6" w:rsidRDefault="00EB3AA7" w:rsidP="00980EC3">
            <w:pPr>
              <w:widowControl w:val="0"/>
              <w:autoSpaceDE w:val="0"/>
              <w:autoSpaceDN w:val="0"/>
              <w:adjustRightInd w:val="0"/>
              <w:spacing w:before="77"/>
              <w:ind w:right="4394"/>
              <w:rPr>
                <w:rFonts w:eastAsia="Arial Unicode MS"/>
                <w:b/>
                <w:color w:val="000000" w:themeColor="text1"/>
                <w:sz w:val="28"/>
                <w:szCs w:val="28"/>
              </w:rPr>
            </w:pPr>
            <w:r w:rsidRPr="005939B6">
              <w:rPr>
                <w:rFonts w:eastAsia="Arial Unicode MS"/>
                <w:b/>
                <w:bCs/>
                <w:color w:val="000000" w:themeColor="text1"/>
              </w:rPr>
              <w:t xml:space="preserve">              SPECIFIC INFORMATION</w:t>
            </w:r>
          </w:p>
        </w:tc>
      </w:tr>
      <w:tr w:rsidR="00980EC3" w:rsidRPr="005939B6" w14:paraId="2D983466" w14:textId="77777777" w:rsidTr="007A56B1">
        <w:trPr>
          <w:trHeight w:hRule="exact" w:val="455"/>
          <w:jc w:val="center"/>
        </w:trPr>
        <w:tc>
          <w:tcPr>
            <w:tcW w:w="10627" w:type="dxa"/>
            <w:gridSpan w:val="2"/>
            <w:tcBorders>
              <w:top w:val="single" w:sz="4" w:space="0" w:color="221F1F"/>
              <w:left w:val="single" w:sz="4" w:space="0" w:color="221F1F"/>
              <w:bottom w:val="single" w:sz="4" w:space="0" w:color="221F1F"/>
              <w:right w:val="single" w:sz="4" w:space="0" w:color="221F1F"/>
            </w:tcBorders>
            <w:vAlign w:val="center"/>
          </w:tcPr>
          <w:p w14:paraId="088D3E35" w14:textId="77777777" w:rsidR="00CC5C0B" w:rsidRPr="005939B6" w:rsidRDefault="00EB3AA7" w:rsidP="00980EC3">
            <w:pPr>
              <w:widowControl w:val="0"/>
              <w:autoSpaceDE w:val="0"/>
              <w:autoSpaceDN w:val="0"/>
              <w:adjustRightInd w:val="0"/>
              <w:spacing w:before="77"/>
              <w:ind w:right="4394" w:firstLine="284"/>
              <w:jc w:val="center"/>
              <w:rPr>
                <w:rFonts w:eastAsia="Arial Unicode MS"/>
                <w:b/>
                <w:bCs/>
                <w:color w:val="000000" w:themeColor="text1"/>
                <w:sz w:val="28"/>
                <w:szCs w:val="28"/>
              </w:rPr>
            </w:pPr>
            <w:r w:rsidRPr="005939B6">
              <w:rPr>
                <w:rFonts w:eastAsia="Arial Unicode MS"/>
                <w:b/>
                <w:bCs/>
                <w:color w:val="000000" w:themeColor="text1"/>
                <w:sz w:val="28"/>
                <w:szCs w:val="28"/>
              </w:rPr>
              <w:t>General provisions</w:t>
            </w:r>
          </w:p>
        </w:tc>
      </w:tr>
      <w:tr w:rsidR="00980EC3" w:rsidRPr="005939B6" w14:paraId="411D9369" w14:textId="77777777" w:rsidTr="007A56B1">
        <w:trPr>
          <w:trHeight w:hRule="exact" w:val="117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31EE8EC" w14:textId="77777777" w:rsidR="00CC5C0B" w:rsidRPr="005939B6" w:rsidRDefault="00EB3AA7" w:rsidP="00980EC3">
            <w:pPr>
              <w:widowControl w:val="0"/>
              <w:autoSpaceDE w:val="0"/>
              <w:autoSpaceDN w:val="0"/>
              <w:adjustRightInd w:val="0"/>
              <w:spacing w:before="64"/>
              <w:ind w:left="260" w:right="-20" w:firstLine="284"/>
              <w:rPr>
                <w:rFonts w:eastAsia="Arial Unicode MS"/>
                <w:color w:val="000000" w:themeColor="text1"/>
              </w:rPr>
            </w:pPr>
            <w:r w:rsidRPr="005939B6">
              <w:rPr>
                <w:rFonts w:eastAsia="Arial Unicode MS"/>
                <w:color w:val="000000" w:themeColor="text1"/>
              </w:rPr>
              <w:t>1.2.</w:t>
            </w:r>
          </w:p>
        </w:tc>
        <w:tc>
          <w:tcPr>
            <w:tcW w:w="9491" w:type="dxa"/>
            <w:tcBorders>
              <w:top w:val="single" w:sz="4" w:space="0" w:color="221F1F"/>
              <w:left w:val="single" w:sz="4" w:space="0" w:color="221F1F"/>
              <w:bottom w:val="single" w:sz="4" w:space="0" w:color="221F1F"/>
              <w:right w:val="single" w:sz="4" w:space="0" w:color="221F1F"/>
            </w:tcBorders>
            <w:vAlign w:val="center"/>
          </w:tcPr>
          <w:p w14:paraId="13DA8499" w14:textId="625C5736" w:rsidR="00CC5C0B" w:rsidRPr="005939B6" w:rsidRDefault="00EB3AA7" w:rsidP="007655AB">
            <w:pPr>
              <w:widowControl w:val="0"/>
              <w:autoSpaceDE w:val="0"/>
              <w:autoSpaceDN w:val="0"/>
              <w:adjustRightInd w:val="0"/>
              <w:spacing w:before="11" w:line="249" w:lineRule="auto"/>
              <w:ind w:left="570" w:right="511"/>
              <w:jc w:val="both"/>
              <w:rPr>
                <w:rFonts w:eastAsia="Arial Unicode MS"/>
                <w:color w:val="000000" w:themeColor="text1"/>
                <w:lang w:val="en-GB"/>
              </w:rPr>
            </w:pPr>
            <w:r w:rsidRPr="005939B6">
              <w:rPr>
                <w:rFonts w:eastAsia="Arial Unicode MS"/>
                <w:color w:val="000000" w:themeColor="text1"/>
                <w:spacing w:val="6"/>
                <w:lang w:val="en-GB"/>
              </w:rPr>
              <w:t>Execution time frame</w:t>
            </w:r>
            <w:r w:rsidRPr="005939B6">
              <w:rPr>
                <w:rFonts w:eastAsia="Arial Unicode MS"/>
                <w:color w:val="000000" w:themeColor="text1"/>
                <w:lang w:val="en-GB"/>
              </w:rPr>
              <w:t>: The maximum duration for works execution shall be</w:t>
            </w:r>
            <w:r w:rsidR="00822446" w:rsidRPr="005939B6">
              <w:rPr>
                <w:rFonts w:eastAsia="Arial Unicode MS"/>
                <w:color w:val="000000" w:themeColor="text1"/>
                <w:lang w:val="en-GB"/>
              </w:rPr>
              <w:t xml:space="preserve"> </w:t>
            </w:r>
            <w:proofErr w:type="gramStart"/>
            <w:r w:rsidR="007655AB">
              <w:rPr>
                <w:rFonts w:eastAsia="Arial Unicode MS"/>
                <w:color w:val="000000" w:themeColor="text1"/>
                <w:lang w:val="en-GB"/>
              </w:rPr>
              <w:t>four</w:t>
            </w:r>
            <w:r w:rsidR="000E7607" w:rsidRPr="005939B6">
              <w:rPr>
                <w:rFonts w:eastAsia="Arial Unicode MS"/>
                <w:color w:val="000000" w:themeColor="text1"/>
                <w:lang w:val="en-GB"/>
              </w:rPr>
              <w:t xml:space="preserve"> </w:t>
            </w:r>
            <w:r w:rsidR="00F27318" w:rsidRPr="005939B6">
              <w:rPr>
                <w:rFonts w:eastAsia="Arial Unicode MS"/>
                <w:color w:val="000000" w:themeColor="text1"/>
                <w:lang w:val="en-GB"/>
              </w:rPr>
              <w:t xml:space="preserve"> (</w:t>
            </w:r>
            <w:proofErr w:type="gramEnd"/>
            <w:r w:rsidR="007655AB">
              <w:rPr>
                <w:rFonts w:eastAsia="Arial Unicode MS"/>
                <w:color w:val="000000" w:themeColor="text1"/>
                <w:lang w:val="en-GB"/>
              </w:rPr>
              <w:t>04</w:t>
            </w:r>
            <w:r w:rsidRPr="005939B6">
              <w:rPr>
                <w:rFonts w:eastAsia="Arial Unicode MS"/>
                <w:color w:val="000000" w:themeColor="text1"/>
                <w:lang w:val="en-GB"/>
              </w:rPr>
              <w:t>) months. This time frame shall run from the date of notification of the Administrative Order to commence the works.</w:t>
            </w:r>
          </w:p>
        </w:tc>
      </w:tr>
      <w:tr w:rsidR="00980EC3" w:rsidRPr="005939B6" w14:paraId="65E39AF2" w14:textId="77777777" w:rsidTr="001E660A">
        <w:trPr>
          <w:trHeight w:hRule="exact" w:val="631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26ACF4F8" w14:textId="77777777" w:rsidR="00CC5C0B" w:rsidRPr="005939B6" w:rsidRDefault="00EB3AA7" w:rsidP="00980EC3">
            <w:pPr>
              <w:widowControl w:val="0"/>
              <w:autoSpaceDE w:val="0"/>
              <w:autoSpaceDN w:val="0"/>
              <w:adjustRightInd w:val="0"/>
              <w:spacing w:before="64"/>
              <w:ind w:left="260" w:right="-20" w:firstLine="284"/>
              <w:rPr>
                <w:rFonts w:eastAsia="Arial Unicode MS"/>
                <w:color w:val="000000" w:themeColor="text1"/>
              </w:rPr>
            </w:pPr>
            <w:r w:rsidRPr="005939B6">
              <w:rPr>
                <w:rFonts w:eastAsia="Arial Unicode MS"/>
                <w:color w:val="000000" w:themeColor="text1"/>
              </w:rPr>
              <w:t>1.4</w:t>
            </w:r>
          </w:p>
        </w:tc>
        <w:tc>
          <w:tcPr>
            <w:tcW w:w="9491" w:type="dxa"/>
            <w:tcBorders>
              <w:top w:val="single" w:sz="4" w:space="0" w:color="221F1F"/>
              <w:left w:val="single" w:sz="4" w:space="0" w:color="221F1F"/>
              <w:bottom w:val="single" w:sz="4" w:space="0" w:color="221F1F"/>
              <w:right w:val="single" w:sz="4" w:space="0" w:color="221F1F"/>
            </w:tcBorders>
            <w:vAlign w:val="center"/>
          </w:tcPr>
          <w:p w14:paraId="0C5E3D45" w14:textId="77777777" w:rsidR="001E660A" w:rsidRPr="005939B6" w:rsidRDefault="00822446" w:rsidP="00980EC3">
            <w:pPr>
              <w:spacing w:before="100" w:beforeAutospacing="1" w:after="100" w:afterAutospacing="1"/>
              <w:rPr>
                <w:rFonts w:eastAsia="Arial Unicode MS"/>
                <w:b/>
                <w:bCs/>
                <w:color w:val="000000" w:themeColor="text1"/>
                <w:lang w:val="en-GB"/>
              </w:rPr>
            </w:pPr>
            <w:r w:rsidRPr="005939B6">
              <w:rPr>
                <w:rFonts w:eastAsia="Arial Unicode MS"/>
                <w:color w:val="000000" w:themeColor="text1"/>
                <w:lang w:val="en-GB"/>
              </w:rPr>
              <w:t xml:space="preserve">       </w:t>
            </w:r>
            <w:r w:rsidR="00E80730" w:rsidRPr="005939B6">
              <w:rPr>
                <w:rFonts w:eastAsia="Arial Unicode MS"/>
                <w:color w:val="000000" w:themeColor="text1"/>
                <w:lang w:val="en-GB"/>
              </w:rPr>
              <w:t>The subject of this Invitation to Teder is</w:t>
            </w:r>
            <w:proofErr w:type="gramStart"/>
            <w:r w:rsidR="00E80730" w:rsidRPr="005939B6">
              <w:rPr>
                <w:rFonts w:eastAsia="Arial Unicode MS"/>
                <w:b/>
                <w:bCs/>
                <w:color w:val="000000" w:themeColor="text1"/>
                <w:lang w:val="en-GB"/>
              </w:rPr>
              <w:t>:</w:t>
            </w:r>
            <w:r w:rsidR="00E00B9D" w:rsidRPr="005939B6">
              <w:rPr>
                <w:rFonts w:eastAsia="Arial Unicode MS"/>
                <w:color w:val="000000" w:themeColor="text1"/>
                <w:lang w:val="en-GB"/>
              </w:rPr>
              <w:t>:</w:t>
            </w:r>
            <w:bookmarkStart w:id="10" w:name="_Hlk237762878"/>
            <w:proofErr w:type="gramEnd"/>
            <w:r w:rsidR="00200464" w:rsidRPr="005939B6">
              <w:rPr>
                <w:rFonts w:eastAsia="Arial Unicode MS"/>
                <w:b/>
                <w:color w:val="000000" w:themeColor="text1"/>
                <w:szCs w:val="28"/>
                <w:lang w:val="en-GB" w:eastAsia="en-US"/>
              </w:rPr>
              <w:t xml:space="preserve"> </w:t>
            </w:r>
            <w:r w:rsidR="001E660A"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001E660A" w:rsidRPr="005939B6">
              <w:rPr>
                <w:rFonts w:eastAsia="Arial Unicode MS"/>
                <w:b/>
                <w:bCs/>
                <w:color w:val="000000" w:themeColor="text1"/>
                <w:lang w:val="en-GB"/>
              </w:rPr>
              <w:t>.</w:t>
            </w:r>
          </w:p>
          <w:bookmarkEnd w:id="10"/>
          <w:p w14:paraId="21AAD42E" w14:textId="166133EB" w:rsidR="00E00B9D" w:rsidRPr="005939B6" w:rsidRDefault="00E00B9D" w:rsidP="00980EC3">
            <w:pPr>
              <w:rPr>
                <w:rFonts w:eastAsia="Arial Unicode MS"/>
                <w:color w:val="000000" w:themeColor="text1"/>
                <w:lang w:val="en-GB"/>
              </w:rPr>
            </w:pPr>
          </w:p>
          <w:p w14:paraId="22C4B3EF" w14:textId="77777777" w:rsidR="00200464" w:rsidRPr="005939B6" w:rsidRDefault="00200464" w:rsidP="00980EC3">
            <w:pPr>
              <w:rPr>
                <w:rFonts w:eastAsia="Arial Unicode MS"/>
                <w:color w:val="000000" w:themeColor="text1"/>
                <w:lang w:val="en-GB"/>
              </w:rPr>
            </w:pPr>
            <w:r w:rsidRPr="005939B6">
              <w:rPr>
                <w:rFonts w:eastAsia="Arial Unicode MS"/>
                <w:color w:val="000000" w:themeColor="text1"/>
                <w:lang w:val="en-GB"/>
              </w:rPr>
              <w:t>The works comprise notably:</w:t>
            </w:r>
          </w:p>
          <w:p w14:paraId="6F37A393"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lang w:val="en-GB"/>
              </w:rPr>
            </w:pPr>
            <w:r w:rsidRPr="005939B6">
              <w:rPr>
                <w:rFonts w:eastAsia="Arial Unicode MS"/>
                <w:bCs/>
                <w:color w:val="000000" w:themeColor="text1"/>
                <w:lang w:val="en-GB"/>
              </w:rPr>
              <w:t>Preliminary works and site installation;</w:t>
            </w:r>
          </w:p>
          <w:p w14:paraId="448B30BE"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Earthworks;</w:t>
            </w:r>
          </w:p>
          <w:p w14:paraId="2AD9CA0F"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Foundations;</w:t>
            </w:r>
          </w:p>
          <w:p w14:paraId="00295D8C"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Constructions – Elevations;</w:t>
            </w:r>
          </w:p>
          <w:p w14:paraId="4DF66AE6"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Roofing and structural timber;</w:t>
            </w:r>
          </w:p>
          <w:p w14:paraId="016FC563"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lang w:val="en-GB"/>
              </w:rPr>
            </w:pPr>
            <w:r w:rsidRPr="005939B6">
              <w:rPr>
                <w:rFonts w:eastAsia="Arial Unicode MS"/>
                <w:bCs/>
                <w:color w:val="000000" w:themeColor="text1"/>
                <w:lang w:val="en-GB"/>
              </w:rPr>
              <w:t>Wood joinery, aluminium and metal processing;</w:t>
            </w:r>
          </w:p>
          <w:p w14:paraId="37F421EF"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Sanitary plumbing;</w:t>
            </w:r>
          </w:p>
          <w:p w14:paraId="2BC6A5CB"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Electricity / TV;</w:t>
            </w:r>
          </w:p>
          <w:p w14:paraId="7ED32520"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Painting;</w:t>
            </w:r>
          </w:p>
          <w:p w14:paraId="0544284D"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Plastering of walls;</w:t>
            </w:r>
          </w:p>
          <w:p w14:paraId="22CAC633" w14:textId="77777777" w:rsidR="00200464" w:rsidRPr="005939B6" w:rsidRDefault="00200464" w:rsidP="00980EC3">
            <w:pPr>
              <w:numPr>
                <w:ilvl w:val="0"/>
                <w:numId w:val="136"/>
              </w:numPr>
              <w:suppressAutoHyphens/>
              <w:autoSpaceDN w:val="0"/>
              <w:jc w:val="both"/>
              <w:textAlignment w:val="baseline"/>
              <w:rPr>
                <w:rFonts w:eastAsia="Arial Unicode MS"/>
                <w:bCs/>
                <w:color w:val="000000" w:themeColor="text1"/>
              </w:rPr>
            </w:pPr>
            <w:r w:rsidRPr="005939B6">
              <w:rPr>
                <w:rFonts w:eastAsia="Arial Unicode MS"/>
                <w:bCs/>
                <w:color w:val="000000" w:themeColor="text1"/>
              </w:rPr>
              <w:t>Drainage works and cleanup.</w:t>
            </w:r>
          </w:p>
          <w:p w14:paraId="04CA5FF4" w14:textId="77777777" w:rsidR="00CC5C0B" w:rsidRPr="005939B6" w:rsidRDefault="00CC5C0B" w:rsidP="00980EC3">
            <w:pPr>
              <w:tabs>
                <w:tab w:val="left" w:pos="0"/>
              </w:tabs>
              <w:ind w:left="570" w:right="511"/>
              <w:jc w:val="both"/>
              <w:rPr>
                <w:rFonts w:eastAsia="Arial Unicode MS"/>
                <w:color w:val="000000" w:themeColor="text1"/>
                <w:sz w:val="10"/>
                <w:lang w:val="en-GB"/>
              </w:rPr>
            </w:pPr>
          </w:p>
          <w:p w14:paraId="76FFBB96" w14:textId="694DC243" w:rsidR="00E00B9D" w:rsidRPr="005939B6" w:rsidRDefault="00EB3AA7" w:rsidP="00A37922">
            <w:pPr>
              <w:jc w:val="center"/>
              <w:rPr>
                <w:rFonts w:eastAsia="Arial Unicode MS"/>
                <w:b/>
                <w:color w:val="000000" w:themeColor="text1"/>
                <w:sz w:val="22"/>
                <w:szCs w:val="22"/>
                <w:lang w:val="en-GB" w:eastAsia="en-US"/>
              </w:rPr>
            </w:pPr>
            <w:r w:rsidRPr="005939B6">
              <w:rPr>
                <w:rFonts w:eastAsia="Arial Unicode MS"/>
                <w:color w:val="000000" w:themeColor="text1"/>
                <w:lang w:val="en-GB"/>
              </w:rPr>
              <w:t>Refrence of the invitation to tender</w:t>
            </w:r>
            <w:r w:rsidRPr="005939B6">
              <w:rPr>
                <w:rFonts w:eastAsia="Arial Unicode MS"/>
                <w:color w:val="000000" w:themeColor="text1"/>
                <w:spacing w:val="13"/>
                <w:lang w:val="en-GB"/>
              </w:rPr>
              <w:t>:</w:t>
            </w:r>
            <w:r w:rsidRPr="005939B6">
              <w:rPr>
                <w:rFonts w:eastAsia="Arial Unicode MS"/>
                <w:b/>
                <w:color w:val="000000" w:themeColor="text1"/>
                <w:lang w:val="en-GB"/>
              </w:rPr>
              <w:t xml:space="preserve"> </w:t>
            </w:r>
            <w:r w:rsidR="00A37922" w:rsidRPr="00A37922">
              <w:rPr>
                <w:rFonts w:eastAsia="Arial Unicode MS"/>
                <w:b/>
                <w:bCs/>
                <w:color w:val="000000" w:themeColor="text1"/>
                <w:lang w:val="en-GB" w:eastAsia="en-US"/>
              </w:rPr>
              <w:t>OPEN NATIONAL INVITATION TO TENDER NO 018/ONIT /NKC/ NKCITB/ NWR/2026 OF THE 28/ 08/2026 FOR THE CONSTRUCTION OF TWELVE (12) NUTRITIONAL SHOPS AND A MINI HALL IN NKAMBE MARKET IN NKAMBE COUNCIL, DONGA MANTUNG DIVISION OF THE NORTH WEST REGION</w:t>
            </w:r>
          </w:p>
          <w:p w14:paraId="1DBB1AE2" w14:textId="4BCC7382" w:rsidR="00CC5C0B" w:rsidRPr="005939B6" w:rsidRDefault="00CC5C0B" w:rsidP="00980EC3">
            <w:pPr>
              <w:ind w:right="511"/>
              <w:rPr>
                <w:rFonts w:eastAsia="Arial Unicode MS"/>
                <w:b/>
                <w:color w:val="000000" w:themeColor="text1"/>
                <w:spacing w:val="-4"/>
                <w:lang w:val="en-GB"/>
              </w:rPr>
            </w:pPr>
          </w:p>
          <w:p w14:paraId="48F72509" w14:textId="0BEF11F4" w:rsidR="00CC5C0B" w:rsidRPr="005939B6" w:rsidRDefault="00EB3AA7" w:rsidP="00980EC3">
            <w:pPr>
              <w:spacing w:before="100" w:beforeAutospacing="1"/>
              <w:ind w:left="570" w:right="511"/>
              <w:jc w:val="center"/>
              <w:rPr>
                <w:rFonts w:eastAsia="Arial Unicode MS"/>
                <w:b/>
                <w:color w:val="000000" w:themeColor="text1"/>
                <w:sz w:val="22"/>
                <w:szCs w:val="22"/>
              </w:rPr>
            </w:pPr>
            <w:r w:rsidRPr="005939B6">
              <w:rPr>
                <w:rFonts w:eastAsia="Arial Unicode MS"/>
                <w:b/>
                <w:color w:val="000000" w:themeColor="text1"/>
                <w:sz w:val="22"/>
                <w:szCs w:val="22"/>
              </w:rPr>
              <w:t>FINANCEMENT : BUDGET FEICOM</w:t>
            </w:r>
            <w:r w:rsidR="00C97AF4" w:rsidRPr="005939B6">
              <w:rPr>
                <w:rFonts w:eastAsia="Arial Unicode MS"/>
                <w:b/>
                <w:color w:val="000000" w:themeColor="text1"/>
                <w:sz w:val="22"/>
                <w:szCs w:val="22"/>
              </w:rPr>
              <w:t>/</w:t>
            </w:r>
            <w:proofErr w:type="gramStart"/>
            <w:r w:rsidR="00B71245" w:rsidRPr="005939B6">
              <w:rPr>
                <w:rFonts w:eastAsia="Arial Unicode MS"/>
                <w:b/>
                <w:color w:val="000000" w:themeColor="text1"/>
                <w:sz w:val="22"/>
                <w:szCs w:val="22"/>
                <w:shd w:val="clear" w:color="auto" w:fill="FFFF00"/>
              </w:rPr>
              <w:t xml:space="preserve">NKAMBE </w:t>
            </w:r>
            <w:r w:rsidRPr="005939B6">
              <w:rPr>
                <w:rFonts w:eastAsia="Arial Unicode MS"/>
                <w:b/>
                <w:color w:val="000000" w:themeColor="text1"/>
                <w:sz w:val="22"/>
                <w:szCs w:val="22"/>
              </w:rPr>
              <w:t>,</w:t>
            </w:r>
            <w:r w:rsidR="004D3628" w:rsidRPr="005939B6">
              <w:rPr>
                <w:rFonts w:eastAsia="Arial Unicode MS"/>
                <w:b/>
                <w:color w:val="000000" w:themeColor="text1"/>
                <w:sz w:val="22"/>
                <w:szCs w:val="22"/>
              </w:rPr>
              <w:t>BUDGET</w:t>
            </w:r>
            <w:proofErr w:type="gramEnd"/>
            <w:r w:rsidRPr="005939B6">
              <w:rPr>
                <w:rFonts w:eastAsia="Arial Unicode MS"/>
                <w:b/>
                <w:color w:val="000000" w:themeColor="text1"/>
                <w:sz w:val="22"/>
                <w:szCs w:val="22"/>
              </w:rPr>
              <w:t xml:space="preserve">  </w:t>
            </w:r>
            <w:r w:rsidR="00C97AF4" w:rsidRPr="005939B6">
              <w:rPr>
                <w:rFonts w:eastAsia="Arial Unicode MS"/>
                <w:b/>
                <w:color w:val="000000" w:themeColor="text1"/>
                <w:sz w:val="22"/>
                <w:szCs w:val="22"/>
              </w:rPr>
              <w:t>2026</w:t>
            </w:r>
            <w:r w:rsidR="004D3628" w:rsidRPr="005939B6">
              <w:rPr>
                <w:rFonts w:eastAsia="Arial Unicode MS"/>
                <w:b/>
                <w:color w:val="000000" w:themeColor="text1"/>
                <w:sz w:val="22"/>
                <w:szCs w:val="22"/>
              </w:rPr>
              <w:t xml:space="preserve"> FISCAL YEAR</w:t>
            </w:r>
          </w:p>
          <w:p w14:paraId="4C54A24F" w14:textId="60F759A0" w:rsidR="00CC5C0B" w:rsidRPr="005939B6" w:rsidRDefault="00CC5C0B" w:rsidP="00980EC3">
            <w:pPr>
              <w:widowControl w:val="0"/>
              <w:autoSpaceDE w:val="0"/>
              <w:autoSpaceDN w:val="0"/>
              <w:adjustRightInd w:val="0"/>
              <w:spacing w:before="100" w:beforeAutospacing="1" w:line="249" w:lineRule="auto"/>
              <w:ind w:left="570" w:right="511"/>
              <w:jc w:val="both"/>
              <w:rPr>
                <w:rFonts w:eastAsia="Arial Unicode MS"/>
                <w:color w:val="000000" w:themeColor="text1"/>
              </w:rPr>
            </w:pPr>
          </w:p>
        </w:tc>
      </w:tr>
      <w:tr w:rsidR="00980EC3" w:rsidRPr="005939B6" w14:paraId="6E07CB45" w14:textId="77777777" w:rsidTr="00200464">
        <w:trPr>
          <w:trHeight w:hRule="exact" w:val="774"/>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67BC257B" w14:textId="77777777" w:rsidR="00CC5C0B" w:rsidRPr="005939B6" w:rsidRDefault="00CC5C0B" w:rsidP="00980EC3">
            <w:pPr>
              <w:widowControl w:val="0"/>
              <w:autoSpaceDE w:val="0"/>
              <w:autoSpaceDN w:val="0"/>
              <w:adjustRightInd w:val="0"/>
              <w:spacing w:before="6" w:line="100" w:lineRule="exact"/>
              <w:ind w:firstLine="284"/>
              <w:rPr>
                <w:rFonts w:eastAsia="Arial Unicode MS"/>
                <w:color w:val="000000" w:themeColor="text1"/>
              </w:rPr>
            </w:pPr>
          </w:p>
          <w:p w14:paraId="37F6CB48" w14:textId="77777777" w:rsidR="00CC5C0B" w:rsidRPr="005939B6" w:rsidRDefault="00EB3AA7" w:rsidP="00980EC3">
            <w:pPr>
              <w:widowControl w:val="0"/>
              <w:autoSpaceDE w:val="0"/>
              <w:autoSpaceDN w:val="0"/>
              <w:adjustRightInd w:val="0"/>
              <w:ind w:left="260" w:right="-20" w:firstLine="284"/>
              <w:rPr>
                <w:rFonts w:eastAsia="Arial Unicode MS"/>
                <w:color w:val="000000" w:themeColor="text1"/>
              </w:rPr>
            </w:pPr>
            <w:r w:rsidRPr="005939B6">
              <w:rPr>
                <w:rFonts w:eastAsia="Arial Unicode MS"/>
                <w:color w:val="000000" w:themeColor="text1"/>
              </w:rPr>
              <w:t>2.1.</w:t>
            </w:r>
          </w:p>
        </w:tc>
        <w:tc>
          <w:tcPr>
            <w:tcW w:w="9491" w:type="dxa"/>
            <w:tcBorders>
              <w:top w:val="single" w:sz="4" w:space="0" w:color="221F1F"/>
              <w:left w:val="single" w:sz="4" w:space="0" w:color="221F1F"/>
              <w:bottom w:val="single" w:sz="4" w:space="0" w:color="auto"/>
              <w:right w:val="single" w:sz="4" w:space="0" w:color="221F1F"/>
            </w:tcBorders>
            <w:vAlign w:val="center"/>
          </w:tcPr>
          <w:p w14:paraId="11E15CB4" w14:textId="77777777" w:rsidR="00CC5C0B" w:rsidRPr="005939B6" w:rsidRDefault="00CC5C0B" w:rsidP="00980EC3">
            <w:pPr>
              <w:widowControl w:val="0"/>
              <w:autoSpaceDE w:val="0"/>
              <w:autoSpaceDN w:val="0"/>
              <w:adjustRightInd w:val="0"/>
              <w:spacing w:line="100" w:lineRule="exact"/>
              <w:ind w:left="480" w:right="331"/>
              <w:rPr>
                <w:rFonts w:eastAsia="Arial Unicode MS"/>
                <w:color w:val="000000" w:themeColor="text1"/>
                <w:lang w:val="en-GB"/>
              </w:rPr>
            </w:pPr>
          </w:p>
          <w:p w14:paraId="0DAE2D2D" w14:textId="3F786497" w:rsidR="00CC5C0B" w:rsidRPr="005939B6" w:rsidRDefault="00EB3AA7" w:rsidP="00980EC3">
            <w:pPr>
              <w:widowControl w:val="0"/>
              <w:autoSpaceDE w:val="0"/>
              <w:autoSpaceDN w:val="0"/>
              <w:adjustRightInd w:val="0"/>
              <w:spacing w:before="11" w:after="240" w:line="249" w:lineRule="auto"/>
              <w:ind w:left="480" w:right="331"/>
              <w:jc w:val="both"/>
              <w:rPr>
                <w:rFonts w:eastAsia="Arial Unicode MS"/>
                <w:color w:val="000000" w:themeColor="text1"/>
                <w:lang w:val="en-GB"/>
              </w:rPr>
            </w:pPr>
            <w:r w:rsidRPr="005939B6">
              <w:rPr>
                <w:rFonts w:eastAsia="Arial Unicode MS"/>
                <w:color w:val="000000" w:themeColor="text1"/>
                <w:lang w:val="en-GB"/>
              </w:rPr>
              <w:t xml:space="preserve">Funding source: The works, subject of this Invitation to Tender shall be financed by the </w:t>
            </w:r>
            <w:r w:rsidR="00C97AF4" w:rsidRPr="005939B6">
              <w:rPr>
                <w:rFonts w:eastAsia="Arial Unicode MS"/>
                <w:b/>
                <w:color w:val="000000" w:themeColor="text1"/>
                <w:sz w:val="22"/>
                <w:szCs w:val="22"/>
              </w:rPr>
              <w:t>FEICOM/</w:t>
            </w:r>
            <w:proofErr w:type="gramStart"/>
            <w:r w:rsidR="00B71245" w:rsidRPr="005939B6">
              <w:rPr>
                <w:rFonts w:eastAsia="Arial Unicode MS"/>
                <w:b/>
                <w:color w:val="000000" w:themeColor="text1"/>
                <w:sz w:val="22"/>
                <w:szCs w:val="22"/>
              </w:rPr>
              <w:t xml:space="preserve">NKAMBE </w:t>
            </w:r>
            <w:r w:rsidR="00C97AF4" w:rsidRPr="005939B6">
              <w:rPr>
                <w:rFonts w:eastAsia="Arial Unicode MS"/>
                <w:b/>
                <w:color w:val="000000" w:themeColor="text1"/>
                <w:sz w:val="22"/>
                <w:szCs w:val="22"/>
              </w:rPr>
              <w:t xml:space="preserve"> </w:t>
            </w:r>
            <w:r w:rsidRPr="005939B6">
              <w:rPr>
                <w:rFonts w:eastAsia="Arial Unicode MS"/>
                <w:color w:val="000000" w:themeColor="text1"/>
                <w:lang w:val="en-GB"/>
              </w:rPr>
              <w:t>Budget</w:t>
            </w:r>
            <w:proofErr w:type="gramEnd"/>
            <w:r w:rsidRPr="005939B6">
              <w:rPr>
                <w:rFonts w:eastAsia="Arial Unicode MS"/>
                <w:color w:val="000000" w:themeColor="text1"/>
                <w:lang w:val="en-GB"/>
              </w:rPr>
              <w:t>, 2026 financial years.</w:t>
            </w:r>
          </w:p>
        </w:tc>
      </w:tr>
      <w:tr w:rsidR="00980EC3" w:rsidRPr="005939B6" w14:paraId="637A16B1" w14:textId="77777777" w:rsidTr="00200464">
        <w:trPr>
          <w:trHeight w:hRule="exact" w:val="433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3C0E118C" w14:textId="77777777" w:rsidR="00CC5C0B" w:rsidRPr="005939B6" w:rsidRDefault="00EB3AA7" w:rsidP="00980EC3">
            <w:pPr>
              <w:widowControl w:val="0"/>
              <w:autoSpaceDE w:val="0"/>
              <w:autoSpaceDN w:val="0"/>
              <w:adjustRightInd w:val="0"/>
              <w:ind w:left="260" w:right="-20" w:firstLine="284"/>
              <w:rPr>
                <w:rFonts w:eastAsia="Arial Unicode MS"/>
                <w:bCs/>
                <w:color w:val="000000" w:themeColor="text1"/>
              </w:rPr>
            </w:pPr>
            <w:r w:rsidRPr="005939B6">
              <w:rPr>
                <w:rFonts w:eastAsia="Arial Unicode MS"/>
                <w:color w:val="000000" w:themeColor="text1"/>
              </w:rPr>
              <w:t>6.2</w:t>
            </w:r>
          </w:p>
        </w:tc>
        <w:tc>
          <w:tcPr>
            <w:tcW w:w="9491" w:type="dxa"/>
            <w:tcBorders>
              <w:top w:val="single" w:sz="4" w:space="0" w:color="221F1F"/>
              <w:left w:val="single" w:sz="4" w:space="0" w:color="221F1F"/>
              <w:bottom w:val="single" w:sz="4" w:space="0" w:color="221F1F"/>
              <w:right w:val="single" w:sz="4" w:space="0" w:color="221F1F"/>
            </w:tcBorders>
            <w:vAlign w:val="center"/>
          </w:tcPr>
          <w:p w14:paraId="02C40EE4" w14:textId="77777777" w:rsidR="00CC5C0B" w:rsidRPr="005939B6" w:rsidRDefault="00CC5C0B" w:rsidP="00980EC3">
            <w:pPr>
              <w:ind w:left="480" w:right="331"/>
              <w:jc w:val="both"/>
              <w:rPr>
                <w:rFonts w:eastAsia="Arial Unicode MS"/>
                <w:color w:val="000000" w:themeColor="text1"/>
                <w:lang w:val="en-GB"/>
              </w:rPr>
            </w:pPr>
          </w:p>
          <w:p w14:paraId="367BEAF0" w14:textId="77777777" w:rsidR="00CC5C0B" w:rsidRPr="005939B6" w:rsidRDefault="00EB3AA7" w:rsidP="00980EC3">
            <w:pPr>
              <w:ind w:left="480" w:right="331"/>
              <w:jc w:val="both"/>
              <w:rPr>
                <w:rFonts w:eastAsia="Arial Unicode MS"/>
                <w:color w:val="000000" w:themeColor="text1"/>
                <w:lang w:val="en-GB"/>
              </w:rPr>
            </w:pPr>
            <w:r w:rsidRPr="005939B6">
              <w:rPr>
                <w:rFonts w:eastAsia="Arial Unicode MS"/>
                <w:color w:val="000000" w:themeColor="text1"/>
                <w:lang w:val="en-GB"/>
              </w:rPr>
              <w:t>In case of joint contracting:</w:t>
            </w:r>
          </w:p>
          <w:p w14:paraId="4AF0D62D" w14:textId="77777777" w:rsidR="00CC5C0B" w:rsidRPr="005939B6" w:rsidRDefault="00CC5C0B" w:rsidP="00980EC3">
            <w:pPr>
              <w:ind w:left="480" w:right="331"/>
              <w:jc w:val="both"/>
              <w:rPr>
                <w:rFonts w:eastAsia="Arial Unicode MS"/>
                <w:color w:val="000000" w:themeColor="text1"/>
                <w:lang w:val="en-GB"/>
              </w:rPr>
            </w:pPr>
          </w:p>
          <w:p w14:paraId="145556CA" w14:textId="77777777" w:rsidR="00CC5C0B" w:rsidRPr="005939B6" w:rsidRDefault="00EB3AA7" w:rsidP="00980EC3">
            <w:pPr>
              <w:ind w:left="480" w:right="331" w:hanging="340"/>
              <w:jc w:val="both"/>
              <w:rPr>
                <w:rFonts w:eastAsia="Arial Unicode MS"/>
                <w:color w:val="000000" w:themeColor="text1"/>
                <w:lang w:val="en-GB"/>
              </w:rPr>
            </w:pPr>
            <w:r w:rsidRPr="005939B6">
              <w:rPr>
                <w:rFonts w:eastAsia="Arial Unicode MS"/>
                <w:color w:val="000000" w:themeColor="text1"/>
                <w:lang w:val="en-GB"/>
              </w:rPr>
              <w:t xml:space="preserve">      The nature of the group (joint and several) shall be specified and justified by providing a copy of the notarised group agreement. The member of the group designated as a representative, shall represent all the companies before the Project Owner for the execution of the contract. In case of joint-and-several liability, the co-contractors shall share the sums paid by the Project Owner into a single account; on the other hand, each company shall be paid by the Project Owner into its own account, in the case of joint-only liability.</w:t>
            </w:r>
          </w:p>
          <w:p w14:paraId="28EF4014" w14:textId="77777777" w:rsidR="00CC5C0B" w:rsidRPr="005939B6" w:rsidRDefault="00CC5C0B" w:rsidP="00980EC3">
            <w:pPr>
              <w:ind w:left="480" w:right="331" w:hanging="340"/>
              <w:jc w:val="both"/>
              <w:rPr>
                <w:rFonts w:eastAsia="Arial Unicode MS"/>
                <w:color w:val="000000" w:themeColor="text1"/>
                <w:lang w:val="en-GB"/>
              </w:rPr>
            </w:pPr>
          </w:p>
          <w:p w14:paraId="7D79F7AF" w14:textId="77777777" w:rsidR="00CC5C0B" w:rsidRPr="005939B6" w:rsidRDefault="00EB3AA7" w:rsidP="00980EC3">
            <w:pPr>
              <w:ind w:left="480" w:right="331" w:hanging="340"/>
              <w:jc w:val="both"/>
              <w:rPr>
                <w:rFonts w:eastAsia="Arial Unicode MS"/>
                <w:color w:val="000000" w:themeColor="text1"/>
                <w:lang w:val="en-GB"/>
              </w:rPr>
            </w:pPr>
            <w:r w:rsidRPr="005939B6">
              <w:rPr>
                <w:rFonts w:eastAsia="Arial Unicode MS"/>
                <w:color w:val="000000" w:themeColor="text1"/>
                <w:lang w:val="en-GB"/>
              </w:rPr>
              <w:t xml:space="preserve">      In case joint contracting, each member of the group shall present a complete administrative file, the “</w:t>
            </w:r>
            <w:r w:rsidRPr="005939B6">
              <w:rPr>
                <w:rFonts w:eastAsia="Arial Unicode MS"/>
                <w:i/>
                <w:iCs/>
                <w:color w:val="000000" w:themeColor="text1"/>
                <w:lang w:val="en-GB"/>
              </w:rPr>
              <w:t xml:space="preserve">bank account” </w:t>
            </w:r>
            <w:r w:rsidRPr="005939B6">
              <w:rPr>
                <w:rFonts w:eastAsia="Arial Unicode MS"/>
                <w:color w:val="000000" w:themeColor="text1"/>
                <w:lang w:val="en-GB"/>
              </w:rPr>
              <w:t>document</w:t>
            </w:r>
            <w:r w:rsidRPr="005939B6">
              <w:rPr>
                <w:rFonts w:eastAsia="Arial Unicode MS"/>
                <w:i/>
                <w:color w:val="000000" w:themeColor="text1"/>
                <w:lang w:val="en-GB"/>
              </w:rPr>
              <w:t xml:space="preserve"> (except in case of several joint contracting),</w:t>
            </w:r>
            <w:r w:rsidRPr="005939B6">
              <w:rPr>
                <w:rFonts w:eastAsia="Arial Unicode MS"/>
                <w:color w:val="000000" w:themeColor="text1"/>
                <w:lang w:val="en-GB"/>
              </w:rPr>
              <w:t xml:space="preserve"> </w:t>
            </w:r>
            <w:r w:rsidRPr="005939B6">
              <w:rPr>
                <w:rFonts w:eastAsia="Arial Unicode MS"/>
                <w:i/>
                <w:color w:val="000000" w:themeColor="text1"/>
                <w:lang w:val="en-GB"/>
              </w:rPr>
              <w:t>the Tender File purchase receipt and bid bond</w:t>
            </w:r>
            <w:r w:rsidRPr="005939B6">
              <w:rPr>
                <w:rFonts w:eastAsia="Arial Unicode MS"/>
                <w:color w:val="000000" w:themeColor="text1"/>
                <w:lang w:val="en-GB"/>
              </w:rPr>
              <w:t xml:space="preserve"> provided for in point 13.1 of the Special Regulations of the Tender being presented only by the group’s representative.</w:t>
            </w:r>
          </w:p>
          <w:p w14:paraId="4B1FEC29" w14:textId="77777777" w:rsidR="00CC5C0B" w:rsidRPr="005939B6" w:rsidRDefault="00CC5C0B" w:rsidP="00980EC3">
            <w:pPr>
              <w:ind w:left="480" w:right="331" w:hanging="340"/>
              <w:jc w:val="both"/>
              <w:rPr>
                <w:rFonts w:eastAsia="Arial Unicode MS"/>
                <w:color w:val="000000" w:themeColor="text1"/>
                <w:sz w:val="12"/>
                <w:lang w:val="en-GB"/>
              </w:rPr>
            </w:pPr>
          </w:p>
          <w:p w14:paraId="22B3B6D7" w14:textId="77777777" w:rsidR="00CC5C0B" w:rsidRPr="005939B6" w:rsidRDefault="00EB3AA7" w:rsidP="00980EC3">
            <w:pPr>
              <w:ind w:left="480" w:right="331" w:hanging="340"/>
              <w:jc w:val="both"/>
              <w:rPr>
                <w:rFonts w:eastAsia="Arial Unicode MS"/>
                <w:b/>
                <w:i/>
                <w:color w:val="000000" w:themeColor="text1"/>
                <w:sz w:val="14"/>
                <w:lang w:val="en-GB"/>
              </w:rPr>
            </w:pPr>
            <w:r w:rsidRPr="005939B6">
              <w:rPr>
                <w:rFonts w:eastAsia="Arial Unicode MS"/>
                <w:color w:val="000000" w:themeColor="text1"/>
                <w:u w:val="single"/>
                <w:lang w:val="en-GB"/>
              </w:rPr>
              <w:t>N.B</w:t>
            </w:r>
            <w:r w:rsidRPr="005939B6">
              <w:rPr>
                <w:rFonts w:eastAsia="Arial Unicode MS"/>
                <w:color w:val="000000" w:themeColor="text1"/>
                <w:lang w:val="en-GB"/>
              </w:rPr>
              <w:t xml:space="preserve">: </w:t>
            </w:r>
            <w:r w:rsidRPr="005939B6">
              <w:rPr>
                <w:rFonts w:eastAsia="Arial Unicode MS"/>
                <w:b/>
                <w:color w:val="000000" w:themeColor="text1"/>
                <w:lang w:val="en-GB"/>
              </w:rPr>
              <w:t>the certificate of categorisation is mandatory for the group’s representative.</w:t>
            </w:r>
          </w:p>
        </w:tc>
      </w:tr>
      <w:tr w:rsidR="00980EC3" w:rsidRPr="005939B6" w14:paraId="41FCF03E" w14:textId="77777777" w:rsidTr="00E64F94">
        <w:trPr>
          <w:trHeight w:hRule="exact" w:val="2597"/>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5DC5742B" w14:textId="77777777" w:rsidR="00CC5C0B" w:rsidRPr="005939B6" w:rsidRDefault="00EB3AA7" w:rsidP="00980EC3">
            <w:pPr>
              <w:widowControl w:val="0"/>
              <w:autoSpaceDE w:val="0"/>
              <w:autoSpaceDN w:val="0"/>
              <w:adjustRightInd w:val="0"/>
              <w:ind w:left="260" w:right="-20" w:firstLine="284"/>
              <w:rPr>
                <w:rFonts w:eastAsia="Arial Unicode MS"/>
                <w:bCs/>
                <w:color w:val="000000" w:themeColor="text1"/>
              </w:rPr>
            </w:pPr>
            <w:r w:rsidRPr="005939B6">
              <w:rPr>
                <w:rFonts w:eastAsia="Arial Unicode MS"/>
                <w:color w:val="000000" w:themeColor="text1"/>
              </w:rPr>
              <w:lastRenderedPageBreak/>
              <w:t>7.3</w:t>
            </w:r>
          </w:p>
        </w:tc>
        <w:tc>
          <w:tcPr>
            <w:tcW w:w="9491" w:type="dxa"/>
            <w:tcBorders>
              <w:top w:val="single" w:sz="4" w:space="0" w:color="221F1F"/>
              <w:left w:val="single" w:sz="4" w:space="0" w:color="221F1F"/>
              <w:bottom w:val="single" w:sz="4" w:space="0" w:color="221F1F"/>
              <w:right w:val="single" w:sz="4" w:space="0" w:color="221F1F"/>
            </w:tcBorders>
            <w:vAlign w:val="center"/>
          </w:tcPr>
          <w:p w14:paraId="7B0676BA" w14:textId="77777777" w:rsidR="00CC5C0B" w:rsidRPr="005939B6" w:rsidRDefault="00CC5C0B" w:rsidP="00980EC3">
            <w:pPr>
              <w:widowControl w:val="0"/>
              <w:autoSpaceDE w:val="0"/>
              <w:autoSpaceDN w:val="0"/>
              <w:adjustRightInd w:val="0"/>
              <w:spacing w:before="5" w:line="140" w:lineRule="exact"/>
              <w:ind w:left="390" w:right="421"/>
              <w:rPr>
                <w:rFonts w:eastAsia="Arial Unicode MS"/>
                <w:color w:val="000000" w:themeColor="text1"/>
                <w:lang w:val="en-GB"/>
              </w:rPr>
            </w:pPr>
          </w:p>
          <w:p w14:paraId="4205A6FF" w14:textId="77777777" w:rsidR="00CC5C0B" w:rsidRPr="005939B6" w:rsidRDefault="00EB3AA7" w:rsidP="00980EC3">
            <w:pPr>
              <w:ind w:left="390" w:right="421"/>
              <w:rPr>
                <w:rFonts w:eastAsia="Arial Unicode MS"/>
                <w:color w:val="000000" w:themeColor="text1"/>
                <w:lang w:val="en-GB"/>
              </w:rPr>
            </w:pPr>
            <w:r w:rsidRPr="005939B6">
              <w:rPr>
                <w:rFonts w:eastAsia="Arial Unicode MS"/>
                <w:color w:val="000000" w:themeColor="text1"/>
                <w:lang w:val="en-GB"/>
              </w:rPr>
              <w:t>Inspection of the works site and preparatory meetings:</w:t>
            </w:r>
          </w:p>
          <w:p w14:paraId="6DE44DFD" w14:textId="77777777" w:rsidR="00CC5C0B" w:rsidRPr="005939B6" w:rsidRDefault="00EB3AA7" w:rsidP="00980EC3">
            <w:pPr>
              <w:widowControl w:val="0"/>
              <w:autoSpaceDE w:val="0"/>
              <w:autoSpaceDN w:val="0"/>
              <w:adjustRightInd w:val="0"/>
              <w:spacing w:before="61"/>
              <w:ind w:left="390" w:right="421"/>
              <w:jc w:val="both"/>
              <w:rPr>
                <w:rFonts w:eastAsia="Arial Unicode MS"/>
                <w:bCs/>
                <w:color w:val="000000" w:themeColor="text1"/>
                <w:lang w:val="en-GB"/>
              </w:rPr>
            </w:pPr>
            <w:r w:rsidRPr="005939B6">
              <w:rPr>
                <w:rFonts w:eastAsia="Arial Unicode MS"/>
                <w:bCs/>
                <w:color w:val="000000" w:themeColor="text1"/>
                <w:lang w:val="en-GB"/>
              </w:rPr>
              <w:t xml:space="preserve">In order to ensure that bidders understand all the facets of the mission and context wherein the latter is taking place, a consultation followed by an inspection of the site on which services will be executed is required of bidders who have acquired the Tender File. </w:t>
            </w:r>
          </w:p>
          <w:p w14:paraId="6A90DC71" w14:textId="161CC552" w:rsidR="00CC5C0B" w:rsidRPr="005939B6" w:rsidRDefault="00EB3AA7" w:rsidP="00980EC3">
            <w:pPr>
              <w:widowControl w:val="0"/>
              <w:autoSpaceDE w:val="0"/>
              <w:autoSpaceDN w:val="0"/>
              <w:adjustRightInd w:val="0"/>
              <w:spacing w:before="61"/>
              <w:ind w:left="390" w:right="421"/>
              <w:jc w:val="both"/>
              <w:rPr>
                <w:rFonts w:eastAsia="Arial Unicode MS"/>
                <w:bCs/>
                <w:color w:val="000000" w:themeColor="text1"/>
                <w:lang w:val="en-GB"/>
              </w:rPr>
            </w:pPr>
            <w:r w:rsidRPr="005939B6">
              <w:rPr>
                <w:rFonts w:eastAsia="Arial Unicode MS"/>
                <w:bCs/>
                <w:color w:val="000000" w:themeColor="text1"/>
                <w:lang w:val="en-GB"/>
              </w:rPr>
              <w:t>Within the framework of this inspection, the representatives authorised to receive the bidder’s experts shall be</w:t>
            </w:r>
            <w:r w:rsidRPr="005939B6">
              <w:rPr>
                <w:rFonts w:eastAsia="Arial Unicode MS"/>
                <w:b/>
                <w:bCs/>
                <w:color w:val="000000" w:themeColor="text1"/>
                <w:lang w:val="en-GB"/>
              </w:rPr>
              <w:t xml:space="preserve"> the Mayor of </w:t>
            </w:r>
            <w:r w:rsidR="00B71245" w:rsidRPr="005939B6">
              <w:rPr>
                <w:rFonts w:eastAsia="Arial Unicode MS"/>
                <w:b/>
                <w:bCs/>
                <w:color w:val="000000" w:themeColor="text1"/>
                <w:lang w:val="en-GB"/>
              </w:rPr>
              <w:t xml:space="preserve">NKAMBE </w:t>
            </w:r>
            <w:r w:rsidRPr="005939B6">
              <w:rPr>
                <w:rFonts w:eastAsia="Arial Unicode MS"/>
                <w:b/>
                <w:bCs/>
                <w:color w:val="000000" w:themeColor="text1"/>
                <w:lang w:val="en-GB"/>
              </w:rPr>
              <w:t>Council and/or the Secretary-General.</w:t>
            </w:r>
          </w:p>
          <w:p w14:paraId="5265CCDE" w14:textId="77777777" w:rsidR="00CC5C0B" w:rsidRPr="005939B6" w:rsidRDefault="00EB3AA7" w:rsidP="00980EC3">
            <w:pPr>
              <w:widowControl w:val="0"/>
              <w:autoSpaceDE w:val="0"/>
              <w:autoSpaceDN w:val="0"/>
              <w:adjustRightInd w:val="0"/>
              <w:spacing w:before="61"/>
              <w:ind w:left="390" w:right="421"/>
              <w:jc w:val="both"/>
              <w:rPr>
                <w:rFonts w:eastAsia="Arial Unicode MS"/>
                <w:bCs/>
                <w:color w:val="000000" w:themeColor="text1"/>
                <w:lang w:val="en-GB"/>
              </w:rPr>
            </w:pPr>
            <w:proofErr w:type="gramStart"/>
            <w:r w:rsidRPr="005939B6">
              <w:rPr>
                <w:rFonts w:eastAsia="Arial Unicode MS"/>
                <w:bCs/>
                <w:color w:val="000000" w:themeColor="text1"/>
                <w:lang w:val="en-GB"/>
              </w:rPr>
              <w:t>A</w:t>
            </w:r>
            <w:proofErr w:type="gramEnd"/>
            <w:r w:rsidRPr="005939B6">
              <w:rPr>
                <w:rFonts w:eastAsia="Arial Unicode MS"/>
                <w:bCs/>
                <w:color w:val="000000" w:themeColor="text1"/>
                <w:lang w:val="en-GB"/>
              </w:rPr>
              <w:t xml:space="preserve"> inspection statement made on honour signed by the bidder shall round off this exercise.</w:t>
            </w:r>
          </w:p>
          <w:p w14:paraId="2671371E"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605C44E6"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4ECC24F0"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08B1EEEC"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2D277E25"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5F1F23F0"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48B28780"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04052720"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54BAA022"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169E2A52"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4CCA49D4"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077F3325"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35D9BFD9"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p w14:paraId="7DA1C484" w14:textId="77777777" w:rsidR="00CC5C0B" w:rsidRPr="005939B6" w:rsidRDefault="00CC5C0B" w:rsidP="00980EC3">
            <w:pPr>
              <w:widowControl w:val="0"/>
              <w:autoSpaceDE w:val="0"/>
              <w:autoSpaceDN w:val="0"/>
              <w:adjustRightInd w:val="0"/>
              <w:ind w:left="390" w:right="421"/>
              <w:rPr>
                <w:rFonts w:eastAsia="Arial Unicode MS"/>
                <w:color w:val="000000" w:themeColor="text1"/>
                <w:lang w:val="en-GB"/>
              </w:rPr>
            </w:pPr>
          </w:p>
        </w:tc>
      </w:tr>
      <w:tr w:rsidR="00980EC3" w:rsidRPr="005939B6" w14:paraId="431C5FBA" w14:textId="77777777" w:rsidTr="00200464">
        <w:trPr>
          <w:trHeight w:hRule="exact" w:val="1263"/>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1F9950C5" w14:textId="77777777" w:rsidR="00CC5C0B" w:rsidRPr="005939B6" w:rsidRDefault="00EB3AA7" w:rsidP="00980EC3">
            <w:pPr>
              <w:widowControl w:val="0"/>
              <w:autoSpaceDE w:val="0"/>
              <w:autoSpaceDN w:val="0"/>
              <w:adjustRightInd w:val="0"/>
              <w:ind w:left="260" w:right="-20" w:firstLine="284"/>
              <w:rPr>
                <w:rFonts w:eastAsia="Arial Unicode MS"/>
                <w:bCs/>
                <w:color w:val="000000" w:themeColor="text1"/>
              </w:rPr>
            </w:pPr>
            <w:r w:rsidRPr="005939B6">
              <w:rPr>
                <w:rFonts w:eastAsia="Arial Unicode MS"/>
                <w:bCs/>
                <w:color w:val="000000" w:themeColor="text1"/>
              </w:rPr>
              <w:t>9</w:t>
            </w:r>
          </w:p>
        </w:tc>
        <w:tc>
          <w:tcPr>
            <w:tcW w:w="9491" w:type="dxa"/>
            <w:tcBorders>
              <w:top w:val="single" w:sz="4" w:space="0" w:color="221F1F"/>
              <w:left w:val="single" w:sz="4" w:space="0" w:color="221F1F"/>
              <w:bottom w:val="single" w:sz="4" w:space="0" w:color="221F1F"/>
              <w:right w:val="single" w:sz="4" w:space="0" w:color="221F1F"/>
            </w:tcBorders>
            <w:vAlign w:val="center"/>
          </w:tcPr>
          <w:p w14:paraId="695AE543" w14:textId="606B0BA9" w:rsidR="00C91BA5" w:rsidRPr="005939B6" w:rsidRDefault="00C91BA5" w:rsidP="00980EC3">
            <w:pPr>
              <w:ind w:left="425" w:right="345"/>
              <w:jc w:val="both"/>
              <w:rPr>
                <w:rFonts w:eastAsia="Arial Unicode MS"/>
                <w:color w:val="000000" w:themeColor="text1"/>
                <w:lang w:val="en-GB" w:eastAsia="ar-SA"/>
              </w:rPr>
            </w:pPr>
            <w:r w:rsidRPr="005939B6">
              <w:rPr>
                <w:rFonts w:eastAsia="Arial Unicode MS"/>
                <w:color w:val="000000" w:themeColor="text1"/>
                <w:lang w:val="en-GB" w:eastAsia="ar-SA"/>
              </w:rPr>
              <w:t xml:space="preserve">Additional technical information can be obtained during working hours in the General Secretariat of </w:t>
            </w:r>
            <w:r w:rsidR="00B71245" w:rsidRPr="005939B6">
              <w:rPr>
                <w:rFonts w:eastAsia="Arial Unicode MS"/>
                <w:color w:val="000000" w:themeColor="text1"/>
                <w:lang w:val="en-GB" w:eastAsia="ar-SA"/>
              </w:rPr>
              <w:t xml:space="preserve">NKAMBE </w:t>
            </w:r>
            <w:r w:rsidRPr="005939B6">
              <w:rPr>
                <w:rFonts w:eastAsia="Arial Unicode MS"/>
                <w:color w:val="000000" w:themeColor="text1"/>
                <w:lang w:val="en-GB" w:eastAsia="ar-SA"/>
              </w:rPr>
              <w:t xml:space="preserve"> Council </w:t>
            </w:r>
          </w:p>
          <w:p w14:paraId="5F1A2523" w14:textId="77777777" w:rsidR="00C91BA5" w:rsidRPr="005939B6" w:rsidRDefault="00C91BA5" w:rsidP="00980EC3">
            <w:pPr>
              <w:ind w:left="425" w:right="345"/>
              <w:jc w:val="both"/>
              <w:rPr>
                <w:rFonts w:eastAsia="Arial Unicode MS"/>
                <w:color w:val="000000" w:themeColor="text1"/>
                <w:lang w:val="en-GB" w:eastAsia="ar-SA"/>
              </w:rPr>
            </w:pPr>
          </w:p>
          <w:p w14:paraId="7515CF59" w14:textId="3E375551" w:rsidR="00E80730" w:rsidRPr="005939B6" w:rsidRDefault="00B71245" w:rsidP="00980EC3">
            <w:pPr>
              <w:numPr>
                <w:ilvl w:val="0"/>
                <w:numId w:val="35"/>
              </w:numPr>
              <w:suppressAutoHyphens/>
              <w:autoSpaceDN w:val="0"/>
              <w:spacing w:line="276" w:lineRule="auto"/>
              <w:jc w:val="both"/>
              <w:textAlignment w:val="baseline"/>
              <w:rPr>
                <w:rFonts w:eastAsia="Arial Unicode MS"/>
                <w:color w:val="000000" w:themeColor="text1"/>
                <w:lang w:val="en-GB" w:eastAsia="en-US"/>
              </w:rPr>
            </w:pPr>
            <w:r w:rsidRPr="005939B6">
              <w:rPr>
                <w:rFonts w:eastAsia="Arial Unicode MS"/>
                <w:color w:val="000000" w:themeColor="text1"/>
                <w:lang w:val="en-GB" w:eastAsia="ar-SA"/>
              </w:rPr>
              <w:t xml:space="preserve">NKAMBE </w:t>
            </w:r>
            <w:r w:rsidR="00C91BA5" w:rsidRPr="005939B6">
              <w:rPr>
                <w:rFonts w:eastAsia="Arial Unicode MS"/>
                <w:color w:val="000000" w:themeColor="text1"/>
                <w:lang w:val="en-GB" w:eastAsia="en-US"/>
              </w:rPr>
              <w:t>Council; P.O. Box;</w:t>
            </w:r>
            <w:r w:rsidR="00E64F94" w:rsidRPr="005939B6">
              <w:rPr>
                <w:rFonts w:eastAsia="Arial Unicode MS"/>
                <w:color w:val="000000" w:themeColor="text1"/>
                <w:lang w:val="en-GB" w:eastAsia="en-US"/>
              </w:rPr>
              <w:t>1820</w:t>
            </w:r>
            <w:r w:rsidR="00C91BA5" w:rsidRPr="005939B6">
              <w:rPr>
                <w:rFonts w:eastAsia="Arial Unicode MS"/>
                <w:color w:val="000000" w:themeColor="text1"/>
                <w:lang w:val="en-GB" w:eastAsia="en-US"/>
              </w:rPr>
              <w:t xml:space="preserve"> </w:t>
            </w:r>
            <w:bookmarkStart w:id="11" w:name="_Hlk237763712"/>
            <w:r w:rsidR="00E80730" w:rsidRPr="005939B6">
              <w:rPr>
                <w:rFonts w:eastAsia="Arial Unicode MS"/>
                <w:color w:val="000000" w:themeColor="text1"/>
                <w:lang w:val="en-GB" w:eastAsia="en-US"/>
              </w:rPr>
              <w:t>Tel: 651 123 571</w:t>
            </w:r>
          </w:p>
          <w:bookmarkEnd w:id="11"/>
          <w:p w14:paraId="090F9BD7" w14:textId="60C07C1F" w:rsidR="00C91BA5" w:rsidRPr="005939B6" w:rsidRDefault="00C91BA5" w:rsidP="00980EC3">
            <w:pPr>
              <w:ind w:left="425" w:right="345"/>
              <w:jc w:val="both"/>
              <w:rPr>
                <w:rFonts w:eastAsia="Arial Unicode MS"/>
                <w:color w:val="000000" w:themeColor="text1"/>
                <w:lang w:val="en-GB" w:eastAsia="en-US"/>
              </w:rPr>
            </w:pPr>
          </w:p>
          <w:p w14:paraId="32C4CDEA" w14:textId="77777777" w:rsidR="00CC5C0B" w:rsidRPr="005939B6" w:rsidRDefault="00CC5C0B" w:rsidP="00980EC3">
            <w:pPr>
              <w:widowControl w:val="0"/>
              <w:autoSpaceDE w:val="0"/>
              <w:autoSpaceDN w:val="0"/>
              <w:adjustRightInd w:val="0"/>
              <w:spacing w:before="5" w:line="140" w:lineRule="exact"/>
              <w:ind w:left="390" w:right="421"/>
              <w:rPr>
                <w:rFonts w:eastAsia="Arial Unicode MS"/>
                <w:color w:val="000000" w:themeColor="text1"/>
              </w:rPr>
            </w:pPr>
          </w:p>
        </w:tc>
      </w:tr>
      <w:tr w:rsidR="00980EC3" w:rsidRPr="005939B6" w14:paraId="16327BB0" w14:textId="77777777" w:rsidTr="007A56B1">
        <w:trPr>
          <w:trHeight w:hRule="exact" w:val="617"/>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3291349E" w14:textId="77777777" w:rsidR="00CC5C0B" w:rsidRPr="005939B6" w:rsidRDefault="00EB3AA7" w:rsidP="00980EC3">
            <w:pPr>
              <w:widowControl w:val="0"/>
              <w:autoSpaceDE w:val="0"/>
              <w:autoSpaceDN w:val="0"/>
              <w:adjustRightInd w:val="0"/>
              <w:ind w:left="260" w:right="-20" w:firstLine="284"/>
              <w:rPr>
                <w:rFonts w:eastAsia="Arial Unicode MS"/>
                <w:bCs/>
                <w:color w:val="000000" w:themeColor="text1"/>
              </w:rPr>
            </w:pPr>
            <w:r w:rsidRPr="005939B6">
              <w:rPr>
                <w:rFonts w:eastAsia="Arial Unicode MS"/>
                <w:color w:val="000000" w:themeColor="text1"/>
              </w:rPr>
              <w:t>12</w:t>
            </w:r>
          </w:p>
        </w:tc>
        <w:tc>
          <w:tcPr>
            <w:tcW w:w="9491" w:type="dxa"/>
            <w:tcBorders>
              <w:top w:val="single" w:sz="4" w:space="0" w:color="221F1F"/>
              <w:left w:val="single" w:sz="4" w:space="0" w:color="221F1F"/>
              <w:bottom w:val="single" w:sz="4" w:space="0" w:color="auto"/>
              <w:right w:val="single" w:sz="4" w:space="0" w:color="221F1F"/>
            </w:tcBorders>
            <w:vAlign w:val="center"/>
          </w:tcPr>
          <w:p w14:paraId="079C6745" w14:textId="77777777" w:rsidR="00CC5C0B" w:rsidRPr="005939B6" w:rsidRDefault="00EB3AA7" w:rsidP="00980EC3">
            <w:pPr>
              <w:ind w:left="390" w:right="421"/>
              <w:jc w:val="both"/>
              <w:rPr>
                <w:rFonts w:eastAsia="Arial Unicode MS"/>
                <w:color w:val="000000" w:themeColor="text1"/>
                <w:lang w:val="en-GB"/>
              </w:rPr>
            </w:pPr>
            <w:r w:rsidRPr="005939B6">
              <w:rPr>
                <w:rFonts w:eastAsia="Arial Unicode MS"/>
                <w:color w:val="000000" w:themeColor="text1"/>
                <w:lang w:val="en-GB"/>
              </w:rPr>
              <w:t>The language of the bid: The bid as well as all correspondences issued within the framework of this tender shall be drafted in English or French.</w:t>
            </w:r>
          </w:p>
        </w:tc>
      </w:tr>
      <w:tr w:rsidR="00980EC3" w:rsidRPr="005939B6" w14:paraId="0230629F" w14:textId="77777777" w:rsidTr="00E64F94">
        <w:trPr>
          <w:trHeight w:hRule="exact" w:val="15125"/>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29BFDC91" w14:textId="77777777" w:rsidR="00CC5C0B" w:rsidRPr="005939B6" w:rsidRDefault="00EB3AA7" w:rsidP="00980EC3">
            <w:pPr>
              <w:widowControl w:val="0"/>
              <w:autoSpaceDE w:val="0"/>
              <w:autoSpaceDN w:val="0"/>
              <w:adjustRightInd w:val="0"/>
              <w:ind w:left="260" w:right="-20" w:firstLine="284"/>
              <w:rPr>
                <w:rFonts w:eastAsia="Arial Unicode MS"/>
                <w:bCs/>
                <w:color w:val="000000" w:themeColor="text1"/>
              </w:rPr>
            </w:pPr>
            <w:r w:rsidRPr="005939B6">
              <w:rPr>
                <w:rFonts w:eastAsia="Arial Unicode MS"/>
                <w:bCs/>
                <w:color w:val="000000" w:themeColor="text1"/>
              </w:rPr>
              <w:lastRenderedPageBreak/>
              <w:t>13.1 </w:t>
            </w:r>
          </w:p>
        </w:tc>
        <w:tc>
          <w:tcPr>
            <w:tcW w:w="9491" w:type="dxa"/>
            <w:tcBorders>
              <w:top w:val="single" w:sz="4" w:space="0" w:color="221F1F"/>
              <w:left w:val="single" w:sz="4" w:space="0" w:color="221F1F"/>
              <w:bottom w:val="single" w:sz="4" w:space="0" w:color="auto"/>
              <w:right w:val="single" w:sz="4" w:space="0" w:color="221F1F"/>
            </w:tcBorders>
            <w:vAlign w:val="center"/>
          </w:tcPr>
          <w:p w14:paraId="407D610C" w14:textId="77777777" w:rsidR="00CC5C0B" w:rsidRPr="005939B6" w:rsidRDefault="00EB3AA7" w:rsidP="00980EC3">
            <w:pPr>
              <w:ind w:left="840" w:right="511"/>
              <w:jc w:val="both"/>
              <w:rPr>
                <w:rFonts w:eastAsia="Arial Unicode MS"/>
                <w:color w:val="000000" w:themeColor="text1"/>
                <w:lang w:val="en-GB"/>
              </w:rPr>
            </w:pPr>
            <w:r w:rsidRPr="005939B6">
              <w:rPr>
                <w:rFonts w:eastAsia="Arial Unicode MS"/>
                <w:color w:val="000000" w:themeColor="text1"/>
                <w:lang w:val="en-GB"/>
              </w:rPr>
              <w:t>The bidder shall be bound to present a bid which is compliant with the provisions of the Tender File. The bids shall be presented in three closed and sealed envelopes, comprising respectively:</w:t>
            </w:r>
          </w:p>
          <w:p w14:paraId="2500CFF2" w14:textId="77777777" w:rsidR="00CC5C0B" w:rsidRPr="005939B6" w:rsidRDefault="00EB3AA7" w:rsidP="00980EC3">
            <w:pPr>
              <w:widowControl w:val="0"/>
              <w:numPr>
                <w:ilvl w:val="0"/>
                <w:numId w:val="37"/>
              </w:numPr>
              <w:autoSpaceDE w:val="0"/>
              <w:autoSpaceDN w:val="0"/>
              <w:adjustRightInd w:val="0"/>
              <w:spacing w:before="58" w:after="160" w:line="276" w:lineRule="auto"/>
              <w:ind w:left="840" w:right="511"/>
              <w:jc w:val="both"/>
              <w:rPr>
                <w:rFonts w:eastAsia="Arial Unicode MS"/>
                <w:color w:val="000000" w:themeColor="text1"/>
                <w:sz w:val="28"/>
                <w:szCs w:val="28"/>
                <w:u w:val="single"/>
              </w:rPr>
            </w:pPr>
            <w:r w:rsidRPr="005939B6">
              <w:rPr>
                <w:rFonts w:eastAsia="Arial Unicode MS"/>
                <w:b/>
                <w:bCs/>
                <w:color w:val="000000" w:themeColor="text1"/>
                <w:sz w:val="28"/>
                <w:szCs w:val="28"/>
                <w:u w:val="single"/>
              </w:rPr>
              <w:t>Envelope</w:t>
            </w:r>
            <w:r w:rsidRPr="005939B6">
              <w:rPr>
                <w:rFonts w:eastAsia="Arial Unicode MS"/>
                <w:b/>
                <w:bCs/>
                <w:color w:val="000000" w:themeColor="text1"/>
                <w:spacing w:val="6"/>
                <w:sz w:val="28"/>
                <w:szCs w:val="28"/>
                <w:u w:val="single"/>
              </w:rPr>
              <w:t xml:space="preserve"> </w:t>
            </w:r>
            <w:r w:rsidRPr="005939B6">
              <w:rPr>
                <w:rFonts w:eastAsia="Arial Unicode MS"/>
                <w:b/>
                <w:bCs/>
                <w:color w:val="000000" w:themeColor="text1"/>
                <w:sz w:val="28"/>
                <w:szCs w:val="28"/>
                <w:u w:val="single"/>
              </w:rPr>
              <w:t>A</w:t>
            </w:r>
            <w:r w:rsidRPr="005939B6">
              <w:rPr>
                <w:rFonts w:eastAsia="Arial Unicode MS"/>
                <w:b/>
                <w:bCs/>
                <w:color w:val="000000" w:themeColor="text1"/>
                <w:spacing w:val="6"/>
                <w:sz w:val="28"/>
                <w:szCs w:val="28"/>
                <w:u w:val="single"/>
              </w:rPr>
              <w:t xml:space="preserve"> </w:t>
            </w:r>
            <w:r w:rsidR="00F27318" w:rsidRPr="005939B6">
              <w:rPr>
                <w:rFonts w:eastAsia="Arial Unicode MS"/>
                <w:b/>
                <w:bCs/>
                <w:color w:val="000000" w:themeColor="text1"/>
                <w:sz w:val="28"/>
                <w:szCs w:val="28"/>
                <w:u w:val="single"/>
              </w:rPr>
              <w:t>- :</w:t>
            </w:r>
            <w:r w:rsidRPr="005939B6">
              <w:rPr>
                <w:rFonts w:eastAsia="Arial Unicode MS"/>
                <w:b/>
                <w:bCs/>
                <w:color w:val="000000" w:themeColor="text1"/>
                <w:spacing w:val="6"/>
                <w:sz w:val="28"/>
                <w:szCs w:val="28"/>
                <w:u w:val="single"/>
              </w:rPr>
              <w:t xml:space="preserve"> Administrative File</w:t>
            </w:r>
          </w:p>
          <w:p w14:paraId="58A04904" w14:textId="77777777" w:rsidR="00CC5C0B" w:rsidRPr="005939B6" w:rsidRDefault="00EB3AA7" w:rsidP="00980EC3">
            <w:pPr>
              <w:spacing w:line="276" w:lineRule="auto"/>
              <w:ind w:left="840" w:right="511"/>
              <w:jc w:val="both"/>
              <w:rPr>
                <w:rFonts w:eastAsia="Arial Unicode MS"/>
                <w:color w:val="000000" w:themeColor="text1"/>
                <w:lang w:val="en-GB"/>
              </w:rPr>
            </w:pPr>
            <w:r w:rsidRPr="005939B6">
              <w:rPr>
                <w:rFonts w:eastAsia="Arial Unicode MS"/>
                <w:color w:val="000000" w:themeColor="text1"/>
                <w:lang w:val="en-GB"/>
              </w:rPr>
              <w:t>The administrative file shall contain the following documents:</w:t>
            </w:r>
          </w:p>
          <w:p w14:paraId="181DFF7D"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Dated, stamped and signed statement of intent;</w:t>
            </w:r>
          </w:p>
          <w:p w14:paraId="51DF1A80" w14:textId="600F380B" w:rsidR="00CC5C0B" w:rsidRPr="005939B6" w:rsidRDefault="00BB2AD3"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Pr>
                <w:rFonts w:eastAsia="Arial Unicode MS"/>
                <w:color w:val="000000" w:themeColor="text1"/>
                <w:lang w:val="en-GB"/>
              </w:rPr>
              <w:t xml:space="preserve">Valid </w:t>
            </w:r>
            <w:r w:rsidR="00EB3AA7" w:rsidRPr="005939B6">
              <w:rPr>
                <w:rFonts w:eastAsia="Arial Unicode MS"/>
                <w:color w:val="000000" w:themeColor="text1"/>
                <w:lang w:val="en-GB"/>
              </w:rPr>
              <w:t xml:space="preserve"> attestation of taxpayer’s;</w:t>
            </w:r>
          </w:p>
          <w:p w14:paraId="77089443"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Trade register certified by the registrar of the competent court;</w:t>
            </w:r>
          </w:p>
          <w:p w14:paraId="1F2CC088" w14:textId="42E5F85B"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 xml:space="preserve">The bid bond of an amount of </w:t>
            </w:r>
            <w:r w:rsidRPr="005939B6">
              <w:rPr>
                <w:rFonts w:eastAsia="Arial Unicode MS"/>
                <w:b/>
                <w:bCs/>
                <w:color w:val="000000" w:themeColor="text1"/>
                <w:lang w:val="en-GB"/>
              </w:rPr>
              <w:t xml:space="preserve">CFA francs </w:t>
            </w:r>
            <w:bookmarkStart w:id="12" w:name="_Hlk238043542"/>
            <w:r w:rsidR="00613A9B" w:rsidRPr="005939B6">
              <w:rPr>
                <w:rFonts w:eastAsia="Arial Unicode MS"/>
                <w:b/>
                <w:color w:val="000000" w:themeColor="text1"/>
                <w:lang w:val="en-GB" w:eastAsia="en-US"/>
              </w:rPr>
              <w:t>990,000 (Nine Hundred and Ninety Thousand</w:t>
            </w:r>
            <w:bookmarkEnd w:id="12"/>
            <w:r w:rsidR="00E80730" w:rsidRPr="005939B6">
              <w:rPr>
                <w:rFonts w:eastAsia="Arial Unicode MS"/>
                <w:b/>
                <w:color w:val="000000" w:themeColor="text1"/>
                <w:lang w:val="en-GB" w:eastAsia="en-US"/>
              </w:rPr>
              <w:t xml:space="preserve">) </w:t>
            </w:r>
            <w:r w:rsidRPr="005939B6">
              <w:rPr>
                <w:rFonts w:eastAsia="Arial Unicode MS"/>
                <w:color w:val="000000" w:themeColor="text1"/>
                <w:lang w:val="en-GB"/>
              </w:rPr>
              <w:t>issued by a first-rate bank or insurance company authorised to issue Public Contracts guarantees and paid handy by the issuer, alongside the deposit receipt issued by CDEC in accordance with Circular Letter No. 000014/PR/MINMAP/CAB of 23 July 2025 relating to the terms and conditions for establishing, depo</w:t>
            </w:r>
            <w:r w:rsidR="00F27318" w:rsidRPr="005939B6">
              <w:rPr>
                <w:rFonts w:eastAsia="Arial Unicode MS"/>
                <w:color w:val="000000" w:themeColor="text1"/>
                <w:lang w:val="en-GB"/>
              </w:rPr>
              <w:t xml:space="preserve">siting, keeping, returning and </w:t>
            </w:r>
            <w:r w:rsidRPr="005939B6">
              <w:rPr>
                <w:rFonts w:eastAsia="Arial Unicode MS"/>
                <w:color w:val="000000" w:themeColor="text1"/>
                <w:lang w:val="en-GB"/>
              </w:rPr>
              <w:t>fulfilling public contracts guarantees;</w:t>
            </w:r>
          </w:p>
          <w:p w14:paraId="12E2F45B"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Bank account issued by a bank approved by MINFI of less than 3 (three) months old;</w:t>
            </w:r>
          </w:p>
          <w:p w14:paraId="27C4FD75"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 xml:space="preserve">A copy of the certificate of categorisation </w:t>
            </w:r>
            <w:r w:rsidR="00F27318" w:rsidRPr="005939B6">
              <w:rPr>
                <w:rFonts w:eastAsia="Arial Unicode MS"/>
                <w:color w:val="000000" w:themeColor="text1"/>
                <w:lang w:val="en-GB"/>
              </w:rPr>
              <w:t>(</w:t>
            </w:r>
            <w:r w:rsidRPr="005939B6">
              <w:rPr>
                <w:rFonts w:eastAsia="Arial Unicode MS"/>
                <w:color w:val="000000" w:themeColor="text1"/>
                <w:lang w:val="en-GB"/>
              </w:rPr>
              <w:t>C</w:t>
            </w:r>
            <w:r w:rsidR="00F27318" w:rsidRPr="005939B6">
              <w:rPr>
                <w:rFonts w:eastAsia="Arial Unicode MS"/>
                <w:color w:val="000000" w:themeColor="text1"/>
                <w:lang w:val="en-GB"/>
              </w:rPr>
              <w:t>)</w:t>
            </w:r>
            <w:r w:rsidRPr="005939B6">
              <w:rPr>
                <w:rFonts w:eastAsia="Arial Unicode MS"/>
                <w:color w:val="000000" w:themeColor="text1"/>
                <w:lang w:val="en-GB"/>
              </w:rPr>
              <w:t>;</w:t>
            </w:r>
          </w:p>
          <w:p w14:paraId="4B3C4666"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Certificate of non-bankruptcy issued by the Court of First Instance of the bidder’s place of residence of less than 3 (three) months old;</w:t>
            </w:r>
          </w:p>
          <w:p w14:paraId="6265892D"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Clearance issued by CNPS of less than 3 (three) months old;</w:t>
            </w:r>
          </w:p>
          <w:p w14:paraId="6C4C602E"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Certificate of tax compliance of less than 3 (three) months old;</w:t>
            </w:r>
          </w:p>
          <w:p w14:paraId="4912C6F0"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lang w:val="en-GB"/>
              </w:rPr>
            </w:pPr>
            <w:r w:rsidRPr="005939B6">
              <w:rPr>
                <w:rFonts w:eastAsia="Arial Unicode MS"/>
                <w:color w:val="000000" w:themeColor="text1"/>
                <w:lang w:val="en-GB"/>
              </w:rPr>
              <w:t xml:space="preserve"> Certificate of non-suspension from Public Contracts issued by ARMP;</w:t>
            </w:r>
          </w:p>
          <w:p w14:paraId="7066B356" w14:textId="77777777" w:rsidR="00CC5C0B" w:rsidRPr="005939B6" w:rsidRDefault="00EB3AA7" w:rsidP="00980EC3">
            <w:pPr>
              <w:widowControl w:val="0"/>
              <w:numPr>
                <w:ilvl w:val="0"/>
                <w:numId w:val="38"/>
              </w:numPr>
              <w:autoSpaceDE w:val="0"/>
              <w:autoSpaceDN w:val="0"/>
              <w:adjustRightInd w:val="0"/>
              <w:spacing w:after="160" w:line="276" w:lineRule="auto"/>
              <w:ind w:left="840" w:right="511"/>
              <w:jc w:val="both"/>
              <w:rPr>
                <w:rFonts w:eastAsia="Arial Unicode MS"/>
                <w:color w:val="000000" w:themeColor="text1"/>
              </w:rPr>
            </w:pPr>
            <w:r w:rsidRPr="005939B6">
              <w:rPr>
                <w:rFonts w:eastAsia="Arial Unicode MS"/>
                <w:color w:val="000000" w:themeColor="text1"/>
                <w:lang w:val="en-GB"/>
              </w:rPr>
              <w:t xml:space="preserve"> </w:t>
            </w:r>
            <w:r w:rsidRPr="005939B6">
              <w:rPr>
                <w:rFonts w:eastAsia="Arial Unicode MS"/>
                <w:color w:val="000000" w:themeColor="text1"/>
              </w:rPr>
              <w:t>Tender File purchase receipt;</w:t>
            </w:r>
          </w:p>
          <w:p w14:paraId="2EFAD564" w14:textId="77777777" w:rsidR="00CC5C0B" w:rsidRPr="005939B6" w:rsidRDefault="00EB3AA7" w:rsidP="00980EC3">
            <w:pPr>
              <w:widowControl w:val="0"/>
              <w:numPr>
                <w:ilvl w:val="0"/>
                <w:numId w:val="38"/>
              </w:numPr>
              <w:autoSpaceDE w:val="0"/>
              <w:autoSpaceDN w:val="0"/>
              <w:adjustRightInd w:val="0"/>
              <w:spacing w:after="240" w:line="276" w:lineRule="auto"/>
              <w:ind w:left="840" w:right="511"/>
              <w:jc w:val="both"/>
              <w:rPr>
                <w:rFonts w:eastAsia="Arial Unicode MS"/>
                <w:color w:val="000000" w:themeColor="text1"/>
                <w:lang w:val="en-GB"/>
              </w:rPr>
            </w:pPr>
            <w:r w:rsidRPr="005939B6">
              <w:rPr>
                <w:rFonts w:eastAsia="Arial Unicode MS"/>
                <w:color w:val="000000" w:themeColor="text1"/>
                <w:lang w:val="en-GB"/>
              </w:rPr>
              <w:t>Statement made on honour signed and stamped by the bidder by which he certifies to have read and accepted without reservations the specifications of the Tender File (Special Administrative Clauses, Special Technical Clauses as well as Environmental and Social Clauses);</w:t>
            </w:r>
          </w:p>
          <w:p w14:paraId="67D92D93" w14:textId="77777777" w:rsidR="00CC5C0B" w:rsidRPr="005939B6" w:rsidRDefault="00EB3AA7" w:rsidP="00980EC3">
            <w:pPr>
              <w:widowControl w:val="0"/>
              <w:numPr>
                <w:ilvl w:val="0"/>
                <w:numId w:val="38"/>
              </w:numPr>
              <w:autoSpaceDE w:val="0"/>
              <w:autoSpaceDN w:val="0"/>
              <w:adjustRightInd w:val="0"/>
              <w:spacing w:after="240" w:line="276" w:lineRule="auto"/>
              <w:ind w:left="840" w:right="511"/>
              <w:jc w:val="both"/>
              <w:rPr>
                <w:rFonts w:eastAsia="Arial Unicode MS"/>
                <w:color w:val="000000" w:themeColor="text1"/>
                <w:lang w:val="en-GB"/>
              </w:rPr>
            </w:pPr>
            <w:r w:rsidRPr="005939B6">
              <w:rPr>
                <w:rFonts w:eastAsia="Arial Unicode MS"/>
                <w:color w:val="000000" w:themeColor="text1"/>
                <w:lang w:val="en-GB"/>
              </w:rPr>
              <w:t>Notarised group agreement and signing power where applicable.</w:t>
            </w:r>
          </w:p>
          <w:p w14:paraId="11B64EDA" w14:textId="77777777" w:rsidR="00CC5C0B" w:rsidRPr="005939B6" w:rsidRDefault="00EB3AA7" w:rsidP="00980EC3">
            <w:pPr>
              <w:widowControl w:val="0"/>
              <w:autoSpaceDE w:val="0"/>
              <w:autoSpaceDN w:val="0"/>
              <w:adjustRightInd w:val="0"/>
              <w:spacing w:line="276" w:lineRule="auto"/>
              <w:ind w:left="840" w:right="511"/>
              <w:jc w:val="both"/>
              <w:rPr>
                <w:rFonts w:eastAsia="Arial Unicode MS"/>
                <w:color w:val="000000" w:themeColor="text1"/>
                <w:lang w:val="en-GB"/>
              </w:rPr>
            </w:pPr>
            <w:r w:rsidRPr="005939B6">
              <w:rPr>
                <w:rFonts w:eastAsia="Arial Unicode MS"/>
                <w:color w:val="000000" w:themeColor="text1"/>
                <w:spacing w:val="6"/>
                <w:lang w:val="en-GB"/>
              </w:rPr>
              <w:t>In case of a group, each member of the group shall present a complete administrative file, with documents 1), 4</w:t>
            </w:r>
            <w:proofErr w:type="gramStart"/>
            <w:r w:rsidRPr="005939B6">
              <w:rPr>
                <w:rFonts w:eastAsia="Arial Unicode MS"/>
                <w:color w:val="000000" w:themeColor="text1"/>
                <w:spacing w:val="6"/>
                <w:lang w:val="en-GB"/>
              </w:rPr>
              <w:t>)</w:t>
            </w:r>
            <w:r w:rsidRPr="005939B6">
              <w:rPr>
                <w:rFonts w:eastAsia="Arial Unicode MS"/>
                <w:color w:val="000000" w:themeColor="text1"/>
                <w:lang w:val="en-GB"/>
              </w:rPr>
              <w:t xml:space="preserve"> ,</w:t>
            </w:r>
            <w:proofErr w:type="gramEnd"/>
            <w:r w:rsidRPr="005939B6">
              <w:rPr>
                <w:rFonts w:eastAsia="Arial Unicode MS"/>
                <w:color w:val="000000" w:themeColor="text1"/>
                <w:lang w:val="en-GB"/>
              </w:rPr>
              <w:t>5) , 11), 12) and 13)</w:t>
            </w:r>
            <w:r w:rsidRPr="005939B6">
              <w:rPr>
                <w:rFonts w:eastAsia="Arial Unicode MS"/>
                <w:color w:val="000000" w:themeColor="text1"/>
                <w:spacing w:val="13"/>
                <w:lang w:val="en-GB"/>
              </w:rPr>
              <w:t xml:space="preserve"> being presented by the group’s representative only</w:t>
            </w:r>
            <w:r w:rsidRPr="005939B6">
              <w:rPr>
                <w:rFonts w:eastAsia="Arial Unicode MS"/>
                <w:color w:val="000000" w:themeColor="text1"/>
                <w:lang w:val="en-GB"/>
              </w:rPr>
              <w:t xml:space="preserve">. </w:t>
            </w:r>
          </w:p>
          <w:p w14:paraId="66CDCD7C" w14:textId="77777777" w:rsidR="00CC5C0B" w:rsidRPr="005939B6" w:rsidRDefault="00EB3AA7" w:rsidP="00980EC3">
            <w:pPr>
              <w:widowControl w:val="0"/>
              <w:autoSpaceDE w:val="0"/>
              <w:autoSpaceDN w:val="0"/>
              <w:adjustRightInd w:val="0"/>
              <w:spacing w:line="276" w:lineRule="auto"/>
              <w:ind w:left="840" w:right="511"/>
              <w:jc w:val="both"/>
              <w:rPr>
                <w:rFonts w:eastAsia="Arial Unicode MS"/>
                <w:b/>
                <w:bCs/>
                <w:color w:val="000000" w:themeColor="text1"/>
                <w:lang w:val="en-GB"/>
              </w:rPr>
            </w:pPr>
            <w:r w:rsidRPr="005939B6">
              <w:rPr>
                <w:rFonts w:eastAsia="Arial Unicode MS"/>
                <w:b/>
                <w:bCs/>
                <w:color w:val="000000" w:themeColor="text1"/>
                <w:u w:val="single"/>
                <w:lang w:val="en-GB"/>
              </w:rPr>
              <w:t>N.B</w:t>
            </w:r>
            <w:r w:rsidRPr="005939B6">
              <w:rPr>
                <w:rFonts w:eastAsia="Arial Unicode MS"/>
                <w:b/>
                <w:bCs/>
                <w:color w:val="000000" w:themeColor="text1"/>
                <w:lang w:val="en-GB"/>
              </w:rPr>
              <w:t xml:space="preserve">: Administrative documents shall be certified by the officials of the issuing services and be less than 3 (three) months old. The absence or non-compliance of an administrative document 48 hours after the opening of </w:t>
            </w:r>
            <w:proofErr w:type="gramStart"/>
            <w:r w:rsidRPr="005939B6">
              <w:rPr>
                <w:rFonts w:eastAsia="Arial Unicode MS"/>
                <w:b/>
                <w:bCs/>
                <w:color w:val="000000" w:themeColor="text1"/>
                <w:lang w:val="en-GB"/>
              </w:rPr>
              <w:t>bids,</w:t>
            </w:r>
            <w:proofErr w:type="gramEnd"/>
            <w:r w:rsidRPr="005939B6">
              <w:rPr>
                <w:rFonts w:eastAsia="Arial Unicode MS"/>
                <w:b/>
                <w:bCs/>
                <w:color w:val="000000" w:themeColor="text1"/>
                <w:lang w:val="en-GB"/>
              </w:rPr>
              <w:t xml:space="preserve"> shall be sanctioned by the rejection of the bid, except for the bid bond which leads to the immediate rejection at the opening of bids.</w:t>
            </w:r>
          </w:p>
          <w:p w14:paraId="74F1FAD3" w14:textId="77777777" w:rsidR="00CC5C0B" w:rsidRPr="005939B6" w:rsidRDefault="00CC5C0B" w:rsidP="00980EC3">
            <w:pPr>
              <w:widowControl w:val="0"/>
              <w:autoSpaceDE w:val="0"/>
              <w:autoSpaceDN w:val="0"/>
              <w:adjustRightInd w:val="0"/>
              <w:spacing w:line="249" w:lineRule="auto"/>
              <w:ind w:left="644" w:right="1"/>
              <w:jc w:val="both"/>
              <w:rPr>
                <w:rFonts w:eastAsia="Arial Unicode MS"/>
                <w:color w:val="000000" w:themeColor="text1"/>
                <w:lang w:val="en-GB"/>
              </w:rPr>
            </w:pPr>
          </w:p>
        </w:tc>
      </w:tr>
    </w:tbl>
    <w:p w14:paraId="082AE0B6" w14:textId="77777777" w:rsidR="00CC5C0B" w:rsidRPr="005939B6" w:rsidRDefault="00CC5C0B" w:rsidP="00980EC3">
      <w:pPr>
        <w:jc w:val="both"/>
        <w:rPr>
          <w:rFonts w:eastAsia="Arial Unicode MS"/>
          <w:b/>
          <w:bCs/>
          <w:color w:val="000000" w:themeColor="text1"/>
          <w:sz w:val="22"/>
          <w:szCs w:val="22"/>
          <w:u w:val="single"/>
          <w:lang w:val="en-GB"/>
        </w:rPr>
      </w:pPr>
    </w:p>
    <w:tbl>
      <w:tblPr>
        <w:tblW w:w="10842"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63"/>
        <w:gridCol w:w="9073"/>
      </w:tblGrid>
      <w:tr w:rsidR="005E1B0E" w:rsidRPr="005939B6" w14:paraId="70C968BD" w14:textId="77777777" w:rsidTr="008D0E9C">
        <w:trPr>
          <w:jc w:val="center"/>
        </w:trPr>
        <w:tc>
          <w:tcPr>
            <w:tcW w:w="1706" w:type="dxa"/>
          </w:tcPr>
          <w:p w14:paraId="6FFB67AD" w14:textId="77777777" w:rsidR="00CC5C0B" w:rsidRPr="005939B6" w:rsidRDefault="00CC5C0B" w:rsidP="00980EC3">
            <w:pPr>
              <w:spacing w:after="120" w:line="480" w:lineRule="auto"/>
              <w:jc w:val="both"/>
              <w:rPr>
                <w:rFonts w:eastAsia="Arial Unicode MS"/>
                <w:b/>
                <w:color w:val="000000" w:themeColor="text1"/>
                <w:sz w:val="26"/>
                <w:szCs w:val="26"/>
                <w:lang w:val="en-GB"/>
              </w:rPr>
            </w:pPr>
          </w:p>
        </w:tc>
        <w:tc>
          <w:tcPr>
            <w:tcW w:w="9136" w:type="dxa"/>
            <w:gridSpan w:val="2"/>
          </w:tcPr>
          <w:p w14:paraId="1AC55594" w14:textId="77777777" w:rsidR="00CC5C0B" w:rsidRPr="005939B6" w:rsidRDefault="00EB3AA7" w:rsidP="00980EC3">
            <w:pPr>
              <w:widowControl w:val="0"/>
              <w:numPr>
                <w:ilvl w:val="0"/>
                <w:numId w:val="39"/>
              </w:numPr>
              <w:autoSpaceDE w:val="0"/>
              <w:autoSpaceDN w:val="0"/>
              <w:adjustRightInd w:val="0"/>
              <w:spacing w:before="58" w:after="160" w:line="276" w:lineRule="auto"/>
              <w:ind w:right="-20"/>
              <w:jc w:val="both"/>
              <w:rPr>
                <w:rFonts w:eastAsia="Arial Unicode MS"/>
                <w:color w:val="000000" w:themeColor="text1"/>
                <w:sz w:val="28"/>
                <w:szCs w:val="28"/>
                <w:u w:val="single"/>
              </w:rPr>
            </w:pPr>
            <w:r w:rsidRPr="005939B6">
              <w:rPr>
                <w:rFonts w:eastAsia="Arial Unicode MS"/>
                <w:b/>
                <w:bCs/>
                <w:color w:val="000000" w:themeColor="text1"/>
                <w:sz w:val="28"/>
                <w:szCs w:val="28"/>
                <w:u w:val="single"/>
              </w:rPr>
              <w:t>Envelope</w:t>
            </w:r>
            <w:r w:rsidRPr="005939B6">
              <w:rPr>
                <w:rFonts w:eastAsia="Arial Unicode MS"/>
                <w:b/>
                <w:bCs/>
                <w:color w:val="000000" w:themeColor="text1"/>
                <w:spacing w:val="6"/>
                <w:sz w:val="28"/>
                <w:szCs w:val="28"/>
                <w:u w:val="single"/>
              </w:rPr>
              <w:t xml:space="preserve"> </w:t>
            </w:r>
            <w:r w:rsidRPr="005939B6">
              <w:rPr>
                <w:rFonts w:eastAsia="Arial Unicode MS"/>
                <w:b/>
                <w:bCs/>
                <w:color w:val="000000" w:themeColor="text1"/>
                <w:sz w:val="28"/>
                <w:szCs w:val="28"/>
                <w:u w:val="single"/>
              </w:rPr>
              <w:t>B</w:t>
            </w:r>
            <w:r w:rsidRPr="005939B6">
              <w:rPr>
                <w:rFonts w:eastAsia="Arial Unicode MS"/>
                <w:b/>
                <w:bCs/>
                <w:color w:val="000000" w:themeColor="text1"/>
                <w:spacing w:val="6"/>
                <w:sz w:val="28"/>
                <w:szCs w:val="28"/>
                <w:u w:val="single"/>
              </w:rPr>
              <w:t xml:space="preserve"> </w:t>
            </w:r>
            <w:r w:rsidRPr="005939B6">
              <w:rPr>
                <w:rFonts w:eastAsia="Arial Unicode MS"/>
                <w:b/>
                <w:bCs/>
                <w:color w:val="000000" w:themeColor="text1"/>
                <w:sz w:val="28"/>
                <w:szCs w:val="28"/>
                <w:u w:val="single"/>
              </w:rPr>
              <w:t>-:</w:t>
            </w:r>
            <w:r w:rsidRPr="005939B6">
              <w:rPr>
                <w:rFonts w:eastAsia="Arial Unicode MS"/>
                <w:b/>
                <w:bCs/>
                <w:color w:val="000000" w:themeColor="text1"/>
                <w:spacing w:val="6"/>
                <w:sz w:val="28"/>
                <w:szCs w:val="28"/>
                <w:u w:val="single"/>
              </w:rPr>
              <w:t xml:space="preserve"> Technical file</w:t>
            </w:r>
          </w:p>
          <w:p w14:paraId="1F70E0D0" w14:textId="77777777" w:rsidR="00CC5C0B" w:rsidRPr="005939B6" w:rsidRDefault="00CC5C0B" w:rsidP="00980EC3">
            <w:pPr>
              <w:widowControl w:val="0"/>
              <w:autoSpaceDE w:val="0"/>
              <w:autoSpaceDN w:val="0"/>
              <w:adjustRightInd w:val="0"/>
              <w:spacing w:before="11" w:line="249" w:lineRule="auto"/>
              <w:ind w:right="116"/>
              <w:jc w:val="both"/>
              <w:rPr>
                <w:rFonts w:eastAsia="Arial Unicode MS"/>
                <w:color w:val="000000" w:themeColor="text1"/>
              </w:rPr>
            </w:pPr>
          </w:p>
          <w:p w14:paraId="486D616E" w14:textId="77777777" w:rsidR="00CC5C0B" w:rsidRPr="005939B6" w:rsidRDefault="00EB3AA7" w:rsidP="00980EC3">
            <w:pPr>
              <w:rPr>
                <w:rFonts w:eastAsia="Arial Unicode MS"/>
                <w:color w:val="000000" w:themeColor="text1"/>
                <w:lang w:val="en-GB"/>
              </w:rPr>
            </w:pPr>
            <w:r w:rsidRPr="005939B6">
              <w:rPr>
                <w:rFonts w:eastAsia="Arial Unicode MS"/>
                <w:color w:val="000000" w:themeColor="text1"/>
                <w:lang w:val="en-GB"/>
              </w:rPr>
              <w:t>The Technical Bid shall contain the documents below:</w:t>
            </w:r>
          </w:p>
          <w:p w14:paraId="273F98F2" w14:textId="77777777" w:rsidR="00CC5C0B" w:rsidRPr="005939B6" w:rsidRDefault="00CC5C0B" w:rsidP="00980EC3">
            <w:pPr>
              <w:rPr>
                <w:rFonts w:eastAsia="Arial Unicode MS"/>
                <w:color w:val="000000" w:themeColor="text1"/>
                <w:lang w:val="en-GB"/>
              </w:rPr>
            </w:pPr>
          </w:p>
          <w:p w14:paraId="4DDB498A" w14:textId="77777777" w:rsidR="00CC5C0B" w:rsidRPr="005939B6" w:rsidRDefault="00EB3AA7" w:rsidP="00980EC3">
            <w:pPr>
              <w:numPr>
                <w:ilvl w:val="0"/>
                <w:numId w:val="40"/>
              </w:numPr>
              <w:rPr>
                <w:rFonts w:eastAsia="Arial Unicode MS"/>
                <w:b/>
                <w:color w:val="000000" w:themeColor="text1"/>
              </w:rPr>
            </w:pPr>
            <w:r w:rsidRPr="005939B6">
              <w:rPr>
                <w:rFonts w:eastAsia="Arial Unicode MS"/>
                <w:b/>
                <w:color w:val="000000" w:themeColor="text1"/>
              </w:rPr>
              <w:t>Methodology</w:t>
            </w:r>
          </w:p>
          <w:p w14:paraId="70A113DD" w14:textId="77777777" w:rsidR="00CC5C0B" w:rsidRPr="005939B6" w:rsidRDefault="00CC5C0B" w:rsidP="00980EC3">
            <w:pPr>
              <w:ind w:left="720"/>
              <w:rPr>
                <w:rFonts w:eastAsia="Arial Unicode MS"/>
                <w:b/>
                <w:color w:val="000000" w:themeColor="text1"/>
              </w:rPr>
            </w:pPr>
          </w:p>
          <w:p w14:paraId="6E83F23A" w14:textId="77777777" w:rsidR="00CC5C0B" w:rsidRPr="005939B6" w:rsidRDefault="00EB3AA7" w:rsidP="00980EC3">
            <w:pPr>
              <w:widowControl w:val="0"/>
              <w:numPr>
                <w:ilvl w:val="0"/>
                <w:numId w:val="41"/>
              </w:numPr>
              <w:autoSpaceDE w:val="0"/>
              <w:autoSpaceDN w:val="0"/>
              <w:adjustRightInd w:val="0"/>
              <w:spacing w:after="120" w:line="276" w:lineRule="auto"/>
              <w:ind w:right="321"/>
              <w:jc w:val="both"/>
              <w:rPr>
                <w:rFonts w:eastAsia="Arial Unicode MS"/>
                <w:color w:val="000000" w:themeColor="text1"/>
                <w:lang w:val="en-GB"/>
              </w:rPr>
            </w:pPr>
            <w:r w:rsidRPr="005939B6">
              <w:rPr>
                <w:rFonts w:eastAsia="Arial Unicode MS"/>
                <w:color w:val="000000" w:themeColor="text1"/>
                <w:lang w:val="en-GB"/>
              </w:rPr>
              <w:t>A descriptive note, stating the execution methods proposed by the bidder and enabling to appreciate the compliance of the bid with the specifications of the tender file. The bidder shall draw up a detailed report of his inspeection of the site, then shall state especially the measures which he is committed to in terms of site installations (place, surfaces, brick-and-mortar constructions or mobile installations, equipment, etc.), construction site laboratory (surfaces, equipment…), execution studies, supplies of construction site equipment and materials, etc. He shall detail the proposed organisational chart and the relations between the construction site and the company’s head office)</w:t>
            </w:r>
          </w:p>
          <w:p w14:paraId="56F09F78" w14:textId="77777777" w:rsidR="00CC5C0B" w:rsidRPr="005939B6" w:rsidRDefault="00EB3AA7" w:rsidP="00980EC3">
            <w:pPr>
              <w:widowControl w:val="0"/>
              <w:numPr>
                <w:ilvl w:val="0"/>
                <w:numId w:val="41"/>
              </w:numPr>
              <w:autoSpaceDE w:val="0"/>
              <w:autoSpaceDN w:val="0"/>
              <w:adjustRightInd w:val="0"/>
              <w:spacing w:after="120" w:line="276" w:lineRule="auto"/>
              <w:ind w:right="321"/>
              <w:jc w:val="both"/>
              <w:rPr>
                <w:rFonts w:eastAsia="Arial Unicode MS"/>
                <w:color w:val="000000" w:themeColor="text1"/>
                <w:lang w:val="en-GB"/>
              </w:rPr>
            </w:pPr>
            <w:r w:rsidRPr="005939B6">
              <w:rPr>
                <w:rFonts w:eastAsia="Arial Unicode MS"/>
                <w:color w:val="000000" w:themeColor="text1"/>
                <w:lang w:val="en-GB"/>
              </w:rPr>
              <w:t>A works schedule stating the overall time frame and partial deadline of the main phases of the execution of works. It should enable to appreciate the compatibility between the work rates stated in this programme and those mentioned in the price sub-details. This works schedule shall take into account the maximum deadline for the services which shall be 8 (eight) months.</w:t>
            </w:r>
          </w:p>
          <w:p w14:paraId="682296EF" w14:textId="77777777" w:rsidR="00CC5C0B" w:rsidRPr="005939B6" w:rsidRDefault="00CC5C0B" w:rsidP="00980EC3">
            <w:pPr>
              <w:widowControl w:val="0"/>
              <w:autoSpaceDE w:val="0"/>
              <w:autoSpaceDN w:val="0"/>
              <w:adjustRightInd w:val="0"/>
              <w:spacing w:after="120" w:line="276" w:lineRule="auto"/>
              <w:jc w:val="both"/>
              <w:rPr>
                <w:rFonts w:eastAsia="Arial Unicode MS"/>
                <w:color w:val="000000" w:themeColor="text1"/>
                <w:sz w:val="2"/>
                <w:lang w:val="en-GB"/>
              </w:rPr>
            </w:pPr>
          </w:p>
          <w:p w14:paraId="12052E96" w14:textId="111BEA17" w:rsidR="00CC5C0B" w:rsidRPr="005939B6" w:rsidRDefault="00EB3AA7" w:rsidP="00980EC3">
            <w:pPr>
              <w:numPr>
                <w:ilvl w:val="0"/>
                <w:numId w:val="40"/>
              </w:numPr>
              <w:rPr>
                <w:rFonts w:eastAsia="Arial Unicode MS"/>
                <w:b/>
                <w:color w:val="000000" w:themeColor="text1"/>
              </w:rPr>
            </w:pPr>
            <w:r w:rsidRPr="005939B6">
              <w:rPr>
                <w:rFonts w:eastAsia="Arial Unicode MS"/>
                <w:b/>
                <w:color w:val="000000" w:themeColor="text1"/>
              </w:rPr>
              <w:t xml:space="preserve">Supervisory </w:t>
            </w:r>
            <w:r w:rsidR="008D0E9C" w:rsidRPr="005939B6">
              <w:rPr>
                <w:rFonts w:eastAsia="Arial Unicode MS"/>
                <w:b/>
                <w:color w:val="000000" w:themeColor="text1"/>
              </w:rPr>
              <w:t>staff</w:t>
            </w:r>
            <w:r w:rsidR="008D0E9C">
              <w:rPr>
                <w:rFonts w:eastAsia="Arial Unicode MS"/>
                <w:color w:val="000000" w:themeColor="text1"/>
                <w:lang w:val="en-GB"/>
              </w:rPr>
              <w:t xml:space="preserve"> (NOT RELEVANT BECUASE OF CATEGORIZATION)</w:t>
            </w:r>
            <w:r w:rsidR="008D0E9C" w:rsidRPr="005939B6">
              <w:rPr>
                <w:rFonts w:eastAsia="Arial Unicode MS"/>
                <w:color w:val="000000" w:themeColor="text1"/>
                <w:lang w:val="en-GB"/>
              </w:rPr>
              <w:t>.</w:t>
            </w:r>
          </w:p>
          <w:p w14:paraId="69C061B3" w14:textId="5B61EB04" w:rsidR="00CC5C0B" w:rsidRPr="005939B6" w:rsidRDefault="00EB3AA7" w:rsidP="00980EC3">
            <w:pPr>
              <w:numPr>
                <w:ilvl w:val="0"/>
                <w:numId w:val="40"/>
              </w:numPr>
              <w:rPr>
                <w:rFonts w:eastAsia="Arial Unicode MS"/>
                <w:b/>
                <w:color w:val="000000" w:themeColor="text1"/>
              </w:rPr>
            </w:pPr>
            <w:r w:rsidRPr="005939B6">
              <w:rPr>
                <w:rFonts w:eastAsia="Arial Unicode MS"/>
                <w:b/>
                <w:color w:val="000000" w:themeColor="text1"/>
              </w:rPr>
              <w:t xml:space="preserve">Technical resources and </w:t>
            </w:r>
            <w:r w:rsidR="008D0E9C" w:rsidRPr="005939B6">
              <w:rPr>
                <w:rFonts w:eastAsia="Arial Unicode MS"/>
                <w:b/>
                <w:color w:val="000000" w:themeColor="text1"/>
              </w:rPr>
              <w:t>equipment</w:t>
            </w:r>
            <w:r w:rsidR="008D0E9C">
              <w:rPr>
                <w:rFonts w:eastAsia="Arial Unicode MS"/>
                <w:color w:val="000000" w:themeColor="text1"/>
                <w:lang w:val="en-GB"/>
              </w:rPr>
              <w:t xml:space="preserve"> (NOT RELEVANT BECUASE OF CATEGORIZATION</w:t>
            </w:r>
            <w:r w:rsidR="008D0E9C">
              <w:rPr>
                <w:rFonts w:eastAsia="Arial Unicode MS"/>
                <w:b/>
                <w:color w:val="000000" w:themeColor="text1"/>
              </w:rPr>
              <w:t xml:space="preserve"> </w:t>
            </w:r>
          </w:p>
          <w:p w14:paraId="532F2E01" w14:textId="77777777" w:rsidR="00CC5C0B" w:rsidRPr="005939B6" w:rsidRDefault="00EB3AA7" w:rsidP="00980EC3">
            <w:pPr>
              <w:numPr>
                <w:ilvl w:val="0"/>
                <w:numId w:val="40"/>
              </w:numPr>
              <w:rPr>
                <w:rFonts w:eastAsia="Arial Unicode MS"/>
                <w:b/>
                <w:color w:val="000000" w:themeColor="text1"/>
                <w:lang w:val="en-GB"/>
              </w:rPr>
            </w:pPr>
            <w:r w:rsidRPr="005939B6">
              <w:rPr>
                <w:rFonts w:eastAsia="Arial Unicode MS"/>
                <w:b/>
                <w:color w:val="000000" w:themeColor="text1"/>
                <w:lang w:val="en-GB"/>
              </w:rPr>
              <w:t>Certificate of site inspection signed by the bidder on his honour</w:t>
            </w:r>
          </w:p>
          <w:p w14:paraId="5404BF0B" w14:textId="77777777" w:rsidR="00CC5C0B" w:rsidRPr="005939B6" w:rsidRDefault="00CC5C0B" w:rsidP="00980EC3">
            <w:pPr>
              <w:ind w:left="720"/>
              <w:rPr>
                <w:rFonts w:eastAsia="Arial Unicode MS"/>
                <w:b/>
                <w:color w:val="000000" w:themeColor="text1"/>
                <w:lang w:val="en-GB"/>
              </w:rPr>
            </w:pPr>
          </w:p>
          <w:p w14:paraId="5521EB4D" w14:textId="77777777" w:rsidR="00CC5C0B" w:rsidRPr="005939B6" w:rsidRDefault="00EB3AA7" w:rsidP="00980EC3">
            <w:pPr>
              <w:numPr>
                <w:ilvl w:val="0"/>
                <w:numId w:val="40"/>
              </w:numPr>
              <w:rPr>
                <w:rFonts w:eastAsia="Arial Unicode MS"/>
                <w:b/>
                <w:color w:val="000000" w:themeColor="text1"/>
              </w:rPr>
            </w:pPr>
            <w:r w:rsidRPr="005939B6">
              <w:rPr>
                <w:rFonts w:eastAsia="Arial Unicode MS"/>
                <w:b/>
                <w:color w:val="000000" w:themeColor="text1"/>
              </w:rPr>
              <w:t>Code of Conduct (ESHS)</w:t>
            </w:r>
          </w:p>
          <w:p w14:paraId="114CCECE" w14:textId="77777777" w:rsidR="00CC5C0B" w:rsidRPr="005939B6" w:rsidRDefault="00EB3AA7" w:rsidP="00980EC3">
            <w:pPr>
              <w:spacing w:before="160"/>
              <w:jc w:val="both"/>
              <w:rPr>
                <w:rFonts w:eastAsia="Arial Unicode MS"/>
                <w:color w:val="000000" w:themeColor="text1"/>
                <w:lang w:val="en-GB"/>
              </w:rPr>
            </w:pPr>
            <w:r w:rsidRPr="005939B6">
              <w:rPr>
                <w:rFonts w:eastAsia="Arial Unicode MS"/>
                <w:color w:val="000000" w:themeColor="text1"/>
                <w:lang w:val="en-GB"/>
              </w:rPr>
              <w:t>The bidder shall submit the Code of Conduct applicable to his staff and subcontractors, in order to ensure compliancy good practices (ESHS) specified in the contract.</w:t>
            </w:r>
          </w:p>
          <w:p w14:paraId="4AA6628B" w14:textId="77777777" w:rsidR="00CC5C0B" w:rsidRPr="005939B6" w:rsidRDefault="00EB3AA7" w:rsidP="00980EC3">
            <w:pPr>
              <w:spacing w:before="160"/>
              <w:jc w:val="both"/>
              <w:rPr>
                <w:rFonts w:eastAsia="Arial Unicode MS"/>
                <w:color w:val="000000" w:themeColor="text1"/>
                <w:lang w:val="en-GB"/>
              </w:rPr>
            </w:pPr>
            <w:r w:rsidRPr="005939B6">
              <w:rPr>
                <w:rFonts w:eastAsia="Arial Unicode MS"/>
                <w:color w:val="000000" w:themeColor="text1"/>
                <w:lang w:val="en-GB"/>
              </w:rPr>
              <w:t xml:space="preserve">In addition, the bidder shall detail the manner in which the Code shall be implemented. This shall include the manner in which it shall be presented in the terms of employment and work contract, the training which shall be </w:t>
            </w:r>
            <w:proofErr w:type="gramStart"/>
            <w:r w:rsidRPr="005939B6">
              <w:rPr>
                <w:rFonts w:eastAsia="Arial Unicode MS"/>
                <w:color w:val="000000" w:themeColor="text1"/>
                <w:lang w:val="en-GB"/>
              </w:rPr>
              <w:t>provided,</w:t>
            </w:r>
            <w:proofErr w:type="gramEnd"/>
            <w:r w:rsidRPr="005939B6">
              <w:rPr>
                <w:rFonts w:eastAsia="Arial Unicode MS"/>
                <w:color w:val="000000" w:themeColor="text1"/>
                <w:lang w:val="en-GB"/>
              </w:rPr>
              <w:t xml:space="preserve"> the monitoring and manner in which the bidder intends to deal with possible breaches.</w:t>
            </w:r>
          </w:p>
          <w:p w14:paraId="6C1F40B1" w14:textId="77777777"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The bidder shall apply the Code of Conduct.</w:t>
            </w:r>
          </w:p>
          <w:p w14:paraId="0601AA1C" w14:textId="77777777" w:rsidR="00CC5C0B" w:rsidRPr="005939B6" w:rsidRDefault="00CC5C0B" w:rsidP="00980EC3">
            <w:pPr>
              <w:jc w:val="both"/>
              <w:rPr>
                <w:rFonts w:eastAsia="Arial Unicode MS"/>
                <w:color w:val="000000" w:themeColor="text1"/>
                <w:lang w:val="en-GB"/>
              </w:rPr>
            </w:pPr>
          </w:p>
          <w:p w14:paraId="08E7A58E" w14:textId="77777777" w:rsidR="00CC5C0B" w:rsidRPr="005939B6" w:rsidRDefault="00EB3AA7" w:rsidP="00980EC3">
            <w:pPr>
              <w:numPr>
                <w:ilvl w:val="0"/>
                <w:numId w:val="40"/>
              </w:numPr>
              <w:rPr>
                <w:rFonts w:eastAsia="Arial Unicode MS"/>
                <w:b/>
                <w:color w:val="000000" w:themeColor="text1"/>
                <w:lang w:val="en-GB"/>
              </w:rPr>
            </w:pPr>
            <w:r w:rsidRPr="005939B6">
              <w:rPr>
                <w:rFonts w:eastAsia="Arial Unicode MS"/>
                <w:b/>
                <w:color w:val="000000" w:themeColor="text1"/>
                <w:lang w:val="en-GB"/>
              </w:rPr>
              <w:t xml:space="preserve"> Management strategies and plans for implementing the management of ESHS risks</w:t>
            </w:r>
          </w:p>
          <w:p w14:paraId="39C6E099" w14:textId="77777777" w:rsidR="00CC5C0B" w:rsidRPr="005939B6" w:rsidRDefault="00EB3AA7" w:rsidP="00980EC3">
            <w:pPr>
              <w:spacing w:before="160"/>
              <w:rPr>
                <w:rFonts w:eastAsia="Arial Unicode MS"/>
                <w:color w:val="000000" w:themeColor="text1"/>
                <w:lang w:val="en-GB"/>
              </w:rPr>
            </w:pPr>
            <w:r w:rsidRPr="005939B6">
              <w:rPr>
                <w:rFonts w:eastAsia="Arial Unicode MS"/>
                <w:color w:val="000000" w:themeColor="text1"/>
                <w:lang w:val="en-GB"/>
              </w:rPr>
              <w:t>The bidders shall submit management strategies and plans for the implementation of the management of major risks in these areas: environmental, social, hygiene and safety (ESHS).</w:t>
            </w:r>
          </w:p>
          <w:p w14:paraId="1DA32746" w14:textId="77777777"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The said strategies and plans shall describe in detail the actions, materials, equipment, management processes, etc. which will be implemented by the bidder and his subcontractors.</w:t>
            </w:r>
          </w:p>
          <w:p w14:paraId="17266C2B" w14:textId="77777777" w:rsidR="00CC5C0B" w:rsidRPr="005939B6" w:rsidRDefault="00EB3AA7" w:rsidP="00980EC3">
            <w:pPr>
              <w:jc w:val="both"/>
              <w:rPr>
                <w:rFonts w:eastAsia="Arial Unicode MS"/>
                <w:color w:val="000000" w:themeColor="text1"/>
                <w:lang w:val="en-GB"/>
              </w:rPr>
            </w:pPr>
            <w:r w:rsidRPr="005939B6">
              <w:rPr>
                <w:rFonts w:eastAsia="Arial Unicode MS"/>
                <w:color w:val="000000" w:themeColor="text1"/>
                <w:lang w:val="en-GB"/>
              </w:rPr>
              <w:t>During the preparation of these strategies and plans, the bidder shall include ESHS provisions in the contract, including those which could be described in detail in the following documents:</w:t>
            </w:r>
          </w:p>
          <w:p w14:paraId="381068E4" w14:textId="77777777" w:rsidR="00CC5C0B" w:rsidRPr="005939B6" w:rsidRDefault="00EB3AA7" w:rsidP="00980EC3">
            <w:pPr>
              <w:numPr>
                <w:ilvl w:val="0"/>
                <w:numId w:val="43"/>
              </w:numPr>
              <w:spacing w:before="200" w:after="200"/>
              <w:ind w:left="714" w:hanging="357"/>
              <w:jc w:val="both"/>
              <w:rPr>
                <w:rFonts w:eastAsia="Arial Unicode MS"/>
                <w:color w:val="000000" w:themeColor="text1"/>
              </w:rPr>
            </w:pPr>
            <w:r w:rsidRPr="005939B6">
              <w:rPr>
                <w:rFonts w:eastAsia="Arial Unicode MS"/>
                <w:color w:val="000000" w:themeColor="text1"/>
                <w:lang w:val="en-GB"/>
              </w:rPr>
              <w:lastRenderedPageBreak/>
              <w:t xml:space="preserve"> </w:t>
            </w:r>
            <w:r w:rsidRPr="005939B6">
              <w:rPr>
                <w:rFonts w:eastAsia="Arial Unicode MS"/>
                <w:color w:val="000000" w:themeColor="text1"/>
              </w:rPr>
              <w:t>[the described Works Specifications];</w:t>
            </w:r>
          </w:p>
          <w:p w14:paraId="6894C04D" w14:textId="77777777" w:rsidR="00CC5C0B" w:rsidRPr="005939B6" w:rsidRDefault="00EB3AA7" w:rsidP="00980EC3">
            <w:pPr>
              <w:numPr>
                <w:ilvl w:val="0"/>
                <w:numId w:val="43"/>
              </w:numPr>
              <w:spacing w:before="200" w:after="200"/>
              <w:ind w:left="714" w:hanging="357"/>
              <w:jc w:val="both"/>
              <w:rPr>
                <w:rFonts w:eastAsia="Arial Unicode MS"/>
                <w:color w:val="000000" w:themeColor="text1"/>
              </w:rPr>
            </w:pPr>
            <w:r w:rsidRPr="005939B6">
              <w:rPr>
                <w:rFonts w:eastAsia="Arial Unicode MS"/>
                <w:color w:val="000000" w:themeColor="text1"/>
              </w:rPr>
              <w:t xml:space="preserve"> [environmental and social management plan (ESMP)] ;</w:t>
            </w:r>
          </w:p>
          <w:p w14:paraId="2DA24322" w14:textId="77777777" w:rsidR="00CC5C0B" w:rsidRPr="005939B6" w:rsidRDefault="00EB3AA7" w:rsidP="00980EC3">
            <w:pPr>
              <w:spacing w:before="200" w:after="200"/>
              <w:jc w:val="both"/>
              <w:rPr>
                <w:rFonts w:eastAsia="Arial Unicode MS"/>
                <w:color w:val="000000" w:themeColor="text1"/>
                <w:lang w:val="en-GB"/>
              </w:rPr>
            </w:pPr>
            <w:r w:rsidRPr="005939B6">
              <w:rPr>
                <w:rFonts w:eastAsia="Arial Unicode MS"/>
                <w:color w:val="000000" w:themeColor="text1"/>
                <w:lang w:val="en-GB"/>
              </w:rPr>
              <w:t>Furthermore, the bidder shall give a broad perspective of the manner in which the Code shall be implemented. This shall include the manner in which it shall be presented in the terms of employment and work contract, the training which shall be provided, monitoring and manner in which the bidder intends to deal with possible breaches.</w:t>
            </w:r>
          </w:p>
          <w:p w14:paraId="35BC217C" w14:textId="77777777" w:rsidR="00CC5C0B" w:rsidRPr="005939B6" w:rsidRDefault="00EB3AA7" w:rsidP="00980EC3">
            <w:pPr>
              <w:widowControl w:val="0"/>
              <w:numPr>
                <w:ilvl w:val="0"/>
                <w:numId w:val="39"/>
              </w:numPr>
              <w:autoSpaceDE w:val="0"/>
              <w:autoSpaceDN w:val="0"/>
              <w:adjustRightInd w:val="0"/>
              <w:spacing w:before="58" w:after="160" w:line="276" w:lineRule="auto"/>
              <w:ind w:right="-20"/>
              <w:jc w:val="both"/>
              <w:rPr>
                <w:rFonts w:eastAsia="Arial Unicode MS"/>
                <w:b/>
                <w:bCs/>
                <w:color w:val="000000" w:themeColor="text1"/>
                <w:sz w:val="28"/>
                <w:szCs w:val="28"/>
                <w:u w:val="single"/>
              </w:rPr>
            </w:pPr>
            <w:r w:rsidRPr="005939B6">
              <w:rPr>
                <w:rFonts w:eastAsia="Arial Unicode MS"/>
                <w:b/>
                <w:bCs/>
                <w:color w:val="000000" w:themeColor="text1"/>
                <w:sz w:val="28"/>
                <w:szCs w:val="28"/>
                <w:u w:val="single"/>
              </w:rPr>
              <w:t>Envelope C : Financial bid</w:t>
            </w:r>
          </w:p>
          <w:p w14:paraId="0D5D636C" w14:textId="77777777" w:rsidR="00CC5C0B" w:rsidRPr="005939B6" w:rsidRDefault="00EB3AA7" w:rsidP="00980EC3">
            <w:pPr>
              <w:spacing w:before="240" w:line="480" w:lineRule="auto"/>
              <w:jc w:val="both"/>
              <w:rPr>
                <w:rFonts w:eastAsia="Arial Unicode MS"/>
                <w:color w:val="000000" w:themeColor="text1"/>
                <w:lang w:val="en-GB"/>
              </w:rPr>
            </w:pPr>
            <w:r w:rsidRPr="005939B6">
              <w:rPr>
                <w:rFonts w:eastAsia="Arial Unicode MS"/>
                <w:color w:val="000000" w:themeColor="text1"/>
                <w:lang w:val="en-GB"/>
              </w:rPr>
              <w:t>The financial proposal shall contain the following documents:</w:t>
            </w:r>
          </w:p>
          <w:p w14:paraId="52BBE3C0" w14:textId="77777777" w:rsidR="00CC5C0B" w:rsidRPr="005939B6" w:rsidRDefault="00EB3AA7" w:rsidP="00980EC3">
            <w:pPr>
              <w:numPr>
                <w:ilvl w:val="0"/>
                <w:numId w:val="44"/>
              </w:numPr>
              <w:spacing w:after="160" w:line="259" w:lineRule="auto"/>
              <w:jc w:val="both"/>
              <w:rPr>
                <w:rFonts w:eastAsia="Arial Unicode MS"/>
                <w:color w:val="000000" w:themeColor="text1"/>
                <w:lang w:val="en-GB"/>
              </w:rPr>
            </w:pPr>
            <w:r w:rsidRPr="005939B6">
              <w:rPr>
                <w:rFonts w:eastAsia="Arial Unicode MS"/>
                <w:color w:val="000000" w:themeColor="text1"/>
                <w:lang w:val="en-GB"/>
              </w:rPr>
              <w:t>The stamped, dated and signed bid, compliant with the enclosed template, adopting the financial bid in CFA F Inclusive of Taxes and equally giving the breakdown between, on the one hand, the bid amount exclusive of taxes, and on the other hand, taxes (including VAT);</w:t>
            </w:r>
          </w:p>
          <w:p w14:paraId="0D1D1B76" w14:textId="77777777" w:rsidR="00CC5C0B" w:rsidRPr="005939B6" w:rsidRDefault="00EB3AA7" w:rsidP="00980EC3">
            <w:pPr>
              <w:numPr>
                <w:ilvl w:val="0"/>
                <w:numId w:val="44"/>
              </w:numPr>
              <w:spacing w:after="160" w:line="259" w:lineRule="auto"/>
              <w:jc w:val="both"/>
              <w:rPr>
                <w:rFonts w:eastAsia="Arial Unicode MS"/>
                <w:color w:val="000000" w:themeColor="text1"/>
                <w:lang w:val="en-GB"/>
              </w:rPr>
            </w:pPr>
            <w:r w:rsidRPr="005939B6">
              <w:rPr>
                <w:rFonts w:eastAsia="Arial Unicode MS"/>
                <w:color w:val="000000" w:themeColor="text1"/>
                <w:lang w:val="en-GB"/>
              </w:rPr>
              <w:t>The price schedule initialled on each page, dated and signed;</w:t>
            </w:r>
          </w:p>
          <w:p w14:paraId="30B3481F" w14:textId="77777777" w:rsidR="00CC5C0B" w:rsidRPr="005939B6" w:rsidRDefault="00EB3AA7" w:rsidP="00980EC3">
            <w:pPr>
              <w:numPr>
                <w:ilvl w:val="0"/>
                <w:numId w:val="44"/>
              </w:numPr>
              <w:spacing w:after="160" w:line="259" w:lineRule="auto"/>
              <w:jc w:val="both"/>
              <w:rPr>
                <w:rFonts w:eastAsia="Arial Unicode MS"/>
                <w:color w:val="000000" w:themeColor="text1"/>
                <w:lang w:val="en-GB"/>
              </w:rPr>
            </w:pPr>
            <w:r w:rsidRPr="005939B6">
              <w:rPr>
                <w:rFonts w:eastAsia="Arial Unicode MS"/>
                <w:color w:val="000000" w:themeColor="text1"/>
                <w:lang w:val="en-GB"/>
              </w:rPr>
              <w:t>The detailed quantity and cost estimates duly filled, dated and signed;</w:t>
            </w:r>
          </w:p>
          <w:p w14:paraId="68E2A753" w14:textId="77777777" w:rsidR="00CC5C0B" w:rsidRPr="005939B6" w:rsidRDefault="00EB3AA7" w:rsidP="00980EC3">
            <w:pPr>
              <w:numPr>
                <w:ilvl w:val="0"/>
                <w:numId w:val="44"/>
              </w:numPr>
              <w:spacing w:after="160" w:line="259" w:lineRule="auto"/>
              <w:jc w:val="both"/>
              <w:rPr>
                <w:rFonts w:eastAsia="Arial Unicode MS"/>
                <w:color w:val="000000" w:themeColor="text1"/>
                <w:lang w:val="en-GB"/>
              </w:rPr>
            </w:pPr>
            <w:r w:rsidRPr="005939B6">
              <w:rPr>
                <w:rFonts w:eastAsia="Arial Unicode MS"/>
                <w:color w:val="000000" w:themeColor="text1"/>
                <w:lang w:val="en-GB"/>
              </w:rPr>
              <w:t>The sub-price details of the price schedule drawn up in the most detailed possible manner.</w:t>
            </w:r>
          </w:p>
          <w:p w14:paraId="5A3A01BA" w14:textId="77777777" w:rsidR="00CC5C0B" w:rsidRPr="005939B6" w:rsidRDefault="00EB3AA7" w:rsidP="00980EC3">
            <w:pPr>
              <w:widowControl w:val="0"/>
              <w:autoSpaceDE w:val="0"/>
              <w:autoSpaceDN w:val="0"/>
              <w:adjustRightInd w:val="0"/>
              <w:spacing w:after="120" w:line="249" w:lineRule="auto"/>
              <w:ind w:right="-269"/>
              <w:jc w:val="both"/>
              <w:rPr>
                <w:rFonts w:eastAsia="Arial Unicode MS"/>
                <w:color w:val="000000" w:themeColor="text1"/>
                <w:spacing w:val="10"/>
                <w:lang w:val="en-GB"/>
              </w:rPr>
            </w:pPr>
            <w:r w:rsidRPr="005939B6">
              <w:rPr>
                <w:rFonts w:eastAsia="Arial Unicode MS"/>
                <w:color w:val="000000" w:themeColor="text1"/>
                <w:lang w:val="en-GB"/>
              </w:rPr>
              <w:t>Moreoever, bidders to this effect use the template documents provided for in the tender file, subject to the provisions of Article</w:t>
            </w:r>
            <w:r w:rsidRPr="005939B6">
              <w:rPr>
                <w:rFonts w:eastAsia="Arial Unicode MS"/>
                <w:color w:val="000000" w:themeColor="text1"/>
                <w:spacing w:val="6"/>
                <w:lang w:val="en-GB"/>
              </w:rPr>
              <w:t xml:space="preserve"> </w:t>
            </w:r>
            <w:r w:rsidRPr="005939B6">
              <w:rPr>
                <w:rFonts w:eastAsia="Arial Unicode MS"/>
                <w:color w:val="000000" w:themeColor="text1"/>
                <w:lang w:val="en-GB"/>
              </w:rPr>
              <w:t>19.2</w:t>
            </w:r>
            <w:r w:rsidRPr="005939B6">
              <w:rPr>
                <w:rFonts w:eastAsia="Arial Unicode MS"/>
                <w:color w:val="000000" w:themeColor="text1"/>
                <w:spacing w:val="6"/>
                <w:lang w:val="en-GB"/>
              </w:rPr>
              <w:t xml:space="preserve"> of the General Regulations of the Invitation to Tender </w:t>
            </w:r>
            <w:r w:rsidRPr="005939B6">
              <w:rPr>
                <w:rFonts w:eastAsia="Arial Unicode MS"/>
                <w:color w:val="000000" w:themeColor="text1"/>
                <w:lang w:val="en-GB"/>
              </w:rPr>
              <w:t>concerning the other possible forms of bid bond. Documents 2, 3 and 4 shall be initialled on all the pages, signed on the last with visual stamp, position and name of signatory.</w:t>
            </w:r>
          </w:p>
          <w:p w14:paraId="7E612FF5" w14:textId="77777777" w:rsidR="00CC5C0B" w:rsidRPr="005939B6" w:rsidRDefault="00EB3AA7" w:rsidP="00980EC3">
            <w:pPr>
              <w:spacing w:after="120" w:line="276" w:lineRule="auto"/>
              <w:jc w:val="both"/>
              <w:rPr>
                <w:rFonts w:eastAsia="Arial Unicode MS"/>
                <w:b/>
                <w:i/>
                <w:iCs/>
                <w:color w:val="000000" w:themeColor="text1"/>
                <w:lang w:val="en-GB"/>
              </w:rPr>
            </w:pPr>
            <w:r w:rsidRPr="005939B6">
              <w:rPr>
                <w:rFonts w:eastAsia="Arial Unicode MS"/>
                <w:b/>
                <w:i/>
                <w:iCs/>
                <w:color w:val="000000" w:themeColor="text1"/>
                <w:lang w:val="en-GB"/>
              </w:rPr>
              <w:t>NB: The various parts of the same file must be separated with coloured dividers in the original as well as in copies, such as to facilitate its scrutiny.</w:t>
            </w:r>
          </w:p>
          <w:p w14:paraId="6019723D" w14:textId="5A30A7CE" w:rsidR="00531FE3" w:rsidRPr="005939B6" w:rsidRDefault="00EB3AA7" w:rsidP="00980EC3">
            <w:pPr>
              <w:spacing w:after="120" w:line="276" w:lineRule="auto"/>
              <w:jc w:val="both"/>
              <w:rPr>
                <w:rFonts w:eastAsia="Arial Unicode MS"/>
                <w:bCs/>
                <w:color w:val="000000" w:themeColor="text1"/>
                <w:lang w:val="en-GB"/>
              </w:rPr>
            </w:pPr>
            <w:r w:rsidRPr="005939B6">
              <w:rPr>
                <w:rFonts w:eastAsia="Arial Unicode MS"/>
                <w:b/>
                <w:color w:val="000000" w:themeColor="text1"/>
                <w:lang w:val="en-GB"/>
              </w:rPr>
              <w:t xml:space="preserve">These bids shall be submitted no later </w:t>
            </w:r>
            <w:r w:rsidR="008D0E9C" w:rsidRPr="005939B6">
              <w:rPr>
                <w:rFonts w:eastAsia="Arial Unicode MS"/>
                <w:b/>
                <w:color w:val="000000" w:themeColor="text1"/>
                <w:lang w:val="en-GB"/>
              </w:rPr>
              <w:t xml:space="preserve">than </w:t>
            </w:r>
            <w:r w:rsidR="00A37922">
              <w:rPr>
                <w:rFonts w:eastAsia="Arial Unicode MS"/>
                <w:b/>
                <w:color w:val="000000" w:themeColor="text1"/>
                <w:lang w:val="en-GB"/>
              </w:rPr>
              <w:t>17/09/</w:t>
            </w:r>
            <w:r w:rsidR="008D0E9C">
              <w:rPr>
                <w:rFonts w:eastAsia="Arial Unicode MS"/>
                <w:b/>
                <w:color w:val="000000" w:themeColor="text1"/>
                <w:lang w:val="en-GB"/>
              </w:rPr>
              <w:t xml:space="preserve">2026 </w:t>
            </w:r>
            <w:r w:rsidRPr="005939B6">
              <w:rPr>
                <w:rFonts w:eastAsia="Arial Unicode MS"/>
                <w:b/>
                <w:color w:val="000000" w:themeColor="text1"/>
                <w:lang w:val="en-GB"/>
              </w:rPr>
              <w:t xml:space="preserve">at </w:t>
            </w:r>
            <w:r w:rsidR="008D0E9C">
              <w:rPr>
                <w:rFonts w:eastAsia="Arial Unicode MS"/>
                <w:b/>
                <w:color w:val="000000" w:themeColor="text1"/>
                <w:lang w:val="en-GB"/>
              </w:rPr>
              <w:t>10:00</w:t>
            </w:r>
            <w:r w:rsidRPr="005939B6">
              <w:rPr>
                <w:rFonts w:eastAsia="Arial Unicode MS"/>
                <w:b/>
                <w:color w:val="000000" w:themeColor="text1"/>
                <w:lang w:val="en-GB"/>
              </w:rPr>
              <w:t xml:space="preserve"> </w:t>
            </w:r>
            <w:r w:rsidR="008D0E9C">
              <w:rPr>
                <w:rFonts w:eastAsia="Arial Unicode MS"/>
                <w:b/>
                <w:color w:val="000000" w:themeColor="text1"/>
                <w:lang w:val="en-GB"/>
              </w:rPr>
              <w:t>AM</w:t>
            </w:r>
            <w:r w:rsidRPr="005939B6">
              <w:rPr>
                <w:rFonts w:eastAsia="Arial Unicode MS"/>
                <w:b/>
                <w:color w:val="000000" w:themeColor="text1"/>
                <w:lang w:val="en-GB"/>
              </w:rPr>
              <w:t xml:space="preserve">. </w:t>
            </w:r>
            <w:r w:rsidRPr="005939B6">
              <w:rPr>
                <w:rFonts w:eastAsia="Arial Unicode MS"/>
                <w:bCs/>
                <w:color w:val="000000" w:themeColor="text1"/>
                <w:lang w:val="en-GB"/>
              </w:rPr>
              <w:t xml:space="preserve">in the </w:t>
            </w:r>
            <w:r w:rsidR="00531FE3" w:rsidRPr="005939B6">
              <w:rPr>
                <w:rFonts w:eastAsia="Arial Unicode MS"/>
                <w:bCs/>
                <w:color w:val="000000" w:themeColor="text1"/>
                <w:lang w:val="en-GB"/>
              </w:rPr>
              <w:t xml:space="preserve">Technical Service of </w:t>
            </w:r>
            <w:r w:rsidR="00B71245" w:rsidRPr="005939B6">
              <w:rPr>
                <w:rFonts w:eastAsia="Arial Unicode MS"/>
                <w:color w:val="000000" w:themeColor="text1"/>
                <w:lang w:val="en-GB" w:eastAsia="ar-SA"/>
              </w:rPr>
              <w:t xml:space="preserve">NKAMBE </w:t>
            </w:r>
            <w:r w:rsidR="00531FE3" w:rsidRPr="005939B6">
              <w:rPr>
                <w:rFonts w:eastAsia="Arial Unicode MS"/>
                <w:color w:val="000000" w:themeColor="text1"/>
                <w:lang w:val="en-GB" w:eastAsia="ar-SA"/>
              </w:rPr>
              <w:t>Council</w:t>
            </w:r>
            <w:r w:rsidR="00531FE3" w:rsidRPr="005939B6">
              <w:rPr>
                <w:rFonts w:eastAsia="Arial Unicode MS"/>
                <w:bCs/>
                <w:color w:val="000000" w:themeColor="text1"/>
                <w:lang w:val="en-GB"/>
              </w:rPr>
              <w:t xml:space="preserve"> </w:t>
            </w:r>
            <w:r w:rsidRPr="005939B6">
              <w:rPr>
                <w:rFonts w:eastAsia="Arial Unicode MS"/>
                <w:bCs/>
                <w:color w:val="000000" w:themeColor="text1"/>
                <w:lang w:val="en-GB"/>
              </w:rPr>
              <w:t xml:space="preserve"> </w:t>
            </w:r>
          </w:p>
          <w:p w14:paraId="66BCB71B" w14:textId="7A6AC3CE" w:rsidR="00CC5C0B" w:rsidRPr="005939B6" w:rsidRDefault="00EB3AA7" w:rsidP="00A37922">
            <w:pPr>
              <w:spacing w:after="120" w:line="276" w:lineRule="auto"/>
              <w:jc w:val="both"/>
              <w:rPr>
                <w:rFonts w:eastAsia="Arial Unicode MS"/>
                <w:b/>
                <w:color w:val="000000" w:themeColor="text1"/>
                <w:sz w:val="26"/>
                <w:szCs w:val="26"/>
                <w:lang w:val="en-GB"/>
              </w:rPr>
            </w:pPr>
            <w:r w:rsidRPr="005939B6">
              <w:rPr>
                <w:rFonts w:eastAsia="Arial Unicode MS"/>
                <w:b/>
                <w:color w:val="000000" w:themeColor="text1"/>
                <w:lang w:val="en-GB"/>
              </w:rPr>
              <w:t xml:space="preserve">The </w:t>
            </w:r>
            <w:r w:rsidR="000E7607" w:rsidRPr="005939B6">
              <w:rPr>
                <w:rFonts w:eastAsia="Arial Unicode MS"/>
                <w:b/>
                <w:color w:val="000000" w:themeColor="text1"/>
                <w:lang w:val="en-GB"/>
              </w:rPr>
              <w:t xml:space="preserve">Nkambe Council Internal </w:t>
            </w:r>
            <w:r w:rsidRPr="005939B6">
              <w:rPr>
                <w:rFonts w:eastAsia="Arial Unicode MS"/>
                <w:b/>
                <w:color w:val="000000" w:themeColor="text1"/>
                <w:lang w:val="en-GB"/>
              </w:rPr>
              <w:t>Tenders Board wil</w:t>
            </w:r>
            <w:r w:rsidR="00961C03">
              <w:rPr>
                <w:rFonts w:eastAsia="Arial Unicode MS"/>
                <w:b/>
                <w:color w:val="000000" w:themeColor="text1"/>
                <w:lang w:val="en-GB"/>
              </w:rPr>
              <w:t>l</w:t>
            </w:r>
            <w:r w:rsidRPr="005939B6">
              <w:rPr>
                <w:rFonts w:eastAsia="Arial Unicode MS"/>
                <w:b/>
                <w:color w:val="000000" w:themeColor="text1"/>
                <w:lang w:val="en-GB"/>
              </w:rPr>
              <w:t xml:space="preserve"> open the bids on the same day no</w:t>
            </w:r>
            <w:r w:rsidR="00961C03">
              <w:rPr>
                <w:rFonts w:eastAsia="Arial Unicode MS"/>
                <w:b/>
                <w:color w:val="000000" w:themeColor="text1"/>
                <w:lang w:val="en-GB"/>
              </w:rPr>
              <w:t>t</w:t>
            </w:r>
            <w:r w:rsidRPr="005939B6">
              <w:rPr>
                <w:rFonts w:eastAsia="Arial Unicode MS"/>
                <w:b/>
                <w:color w:val="000000" w:themeColor="text1"/>
                <w:lang w:val="en-GB"/>
              </w:rPr>
              <w:t xml:space="preserve"> later than </w:t>
            </w:r>
            <w:r w:rsidR="008D0E9C">
              <w:rPr>
                <w:rFonts w:eastAsia="Arial Unicode MS"/>
                <w:b/>
                <w:color w:val="000000" w:themeColor="text1"/>
                <w:lang w:val="en-GB"/>
              </w:rPr>
              <w:t>11:00</w:t>
            </w:r>
            <w:r w:rsidRPr="005939B6">
              <w:rPr>
                <w:rFonts w:eastAsia="Arial Unicode MS"/>
                <w:b/>
                <w:color w:val="000000" w:themeColor="text1"/>
                <w:lang w:val="en-GB"/>
              </w:rPr>
              <w:t xml:space="preserve"> </w:t>
            </w:r>
            <w:r w:rsidR="00A37922">
              <w:rPr>
                <w:rFonts w:eastAsia="Arial Unicode MS"/>
                <w:b/>
                <w:color w:val="000000" w:themeColor="text1"/>
                <w:lang w:val="en-GB"/>
              </w:rPr>
              <w:t>AM</w:t>
            </w:r>
            <w:r w:rsidRPr="005939B6">
              <w:rPr>
                <w:rFonts w:eastAsia="Arial Unicode MS"/>
                <w:b/>
                <w:color w:val="000000" w:themeColor="text1"/>
                <w:lang w:val="en-GB"/>
              </w:rPr>
              <w:t>.</w:t>
            </w:r>
          </w:p>
        </w:tc>
      </w:tr>
      <w:tr w:rsidR="00980EC3" w:rsidRPr="005939B6" w14:paraId="6FDAA98C" w14:textId="77777777" w:rsidTr="008D0E9C">
        <w:trPr>
          <w:trHeight w:val="462"/>
          <w:jc w:val="center"/>
        </w:trPr>
        <w:tc>
          <w:tcPr>
            <w:tcW w:w="10842" w:type="dxa"/>
            <w:gridSpan w:val="3"/>
          </w:tcPr>
          <w:p w14:paraId="79C40402" w14:textId="77777777" w:rsidR="00CC5C0B" w:rsidRPr="005939B6" w:rsidRDefault="00EB3AA7" w:rsidP="00980EC3">
            <w:pPr>
              <w:widowControl w:val="0"/>
              <w:autoSpaceDE w:val="0"/>
              <w:autoSpaceDN w:val="0"/>
              <w:adjustRightInd w:val="0"/>
              <w:spacing w:before="77" w:after="120" w:line="480" w:lineRule="auto"/>
              <w:ind w:right="4394"/>
              <w:jc w:val="center"/>
              <w:rPr>
                <w:rFonts w:eastAsia="Arial Unicode MS"/>
                <w:b/>
                <w:color w:val="000000" w:themeColor="text1"/>
                <w:sz w:val="26"/>
                <w:szCs w:val="26"/>
              </w:rPr>
            </w:pPr>
            <w:r w:rsidRPr="005939B6">
              <w:rPr>
                <w:rFonts w:eastAsia="Arial Unicode MS"/>
                <w:b/>
                <w:bCs/>
                <w:color w:val="000000" w:themeColor="text1"/>
                <w:sz w:val="28"/>
                <w:szCs w:val="28"/>
              </w:rPr>
              <w:lastRenderedPageBreak/>
              <w:t>Bid’s price and currency</w:t>
            </w:r>
          </w:p>
        </w:tc>
      </w:tr>
      <w:tr w:rsidR="00980EC3" w:rsidRPr="005939B6" w14:paraId="15FB86EE" w14:textId="77777777" w:rsidTr="008D0E9C">
        <w:trPr>
          <w:trHeight w:val="3837"/>
          <w:jc w:val="center"/>
        </w:trPr>
        <w:tc>
          <w:tcPr>
            <w:tcW w:w="1769" w:type="dxa"/>
            <w:gridSpan w:val="2"/>
          </w:tcPr>
          <w:p w14:paraId="32A7648F" w14:textId="77777777" w:rsidR="00CC5C0B" w:rsidRPr="005939B6" w:rsidRDefault="00CC5C0B" w:rsidP="00980EC3">
            <w:pPr>
              <w:widowControl w:val="0"/>
              <w:autoSpaceDE w:val="0"/>
              <w:autoSpaceDN w:val="0"/>
              <w:adjustRightInd w:val="0"/>
              <w:spacing w:before="3" w:after="120" w:line="100" w:lineRule="exact"/>
              <w:rPr>
                <w:rFonts w:eastAsia="Arial Unicode MS"/>
                <w:color w:val="000000" w:themeColor="text1"/>
                <w:sz w:val="10"/>
                <w:szCs w:val="10"/>
              </w:rPr>
            </w:pPr>
          </w:p>
          <w:p w14:paraId="5AC98FCC" w14:textId="77777777" w:rsidR="00CC5C0B" w:rsidRPr="005939B6" w:rsidRDefault="00EB3AA7" w:rsidP="00980EC3">
            <w:pPr>
              <w:widowControl w:val="0"/>
              <w:autoSpaceDE w:val="0"/>
              <w:autoSpaceDN w:val="0"/>
              <w:adjustRightInd w:val="0"/>
              <w:spacing w:after="120" w:line="480" w:lineRule="auto"/>
              <w:ind w:left="260" w:right="-20"/>
              <w:rPr>
                <w:rFonts w:eastAsia="Arial Unicode MS"/>
                <w:color w:val="000000" w:themeColor="text1"/>
              </w:rPr>
            </w:pPr>
            <w:r w:rsidRPr="005939B6">
              <w:rPr>
                <w:rFonts w:eastAsia="Arial Unicode MS"/>
                <w:color w:val="000000" w:themeColor="text1"/>
                <w:sz w:val="22"/>
                <w:szCs w:val="22"/>
              </w:rPr>
              <w:t>14.3.</w:t>
            </w:r>
          </w:p>
        </w:tc>
        <w:tc>
          <w:tcPr>
            <w:tcW w:w="9073" w:type="dxa"/>
          </w:tcPr>
          <w:p w14:paraId="019E7AC0" w14:textId="77777777" w:rsidR="00CC5C0B" w:rsidRPr="005939B6" w:rsidRDefault="00EB3AA7" w:rsidP="00980EC3">
            <w:pPr>
              <w:widowControl w:val="0"/>
              <w:autoSpaceDE w:val="0"/>
              <w:autoSpaceDN w:val="0"/>
              <w:adjustRightInd w:val="0"/>
              <w:spacing w:line="276" w:lineRule="auto"/>
              <w:ind w:right="102"/>
              <w:jc w:val="both"/>
              <w:rPr>
                <w:rFonts w:eastAsia="Arial Unicode MS"/>
                <w:color w:val="000000" w:themeColor="text1"/>
                <w:lang w:val="en-GB"/>
              </w:rPr>
            </w:pPr>
            <w:r w:rsidRPr="005939B6">
              <w:rPr>
                <w:rFonts w:eastAsia="Arial Unicode MS"/>
                <w:color w:val="000000" w:themeColor="text1"/>
                <w:spacing w:val="26"/>
                <w:lang w:val="en-GB"/>
              </w:rPr>
              <w:t xml:space="preserve"> </w:t>
            </w:r>
            <w:r w:rsidRPr="005939B6">
              <w:rPr>
                <w:rFonts w:eastAsia="Arial Unicode MS"/>
                <w:color w:val="000000" w:themeColor="text1"/>
                <w:lang w:val="en-GB"/>
              </w:rPr>
              <w:t>The</w:t>
            </w:r>
            <w:r w:rsidRPr="005939B6">
              <w:rPr>
                <w:rFonts w:eastAsia="Arial Unicode MS"/>
                <w:color w:val="000000" w:themeColor="text1"/>
                <w:spacing w:val="26"/>
                <w:lang w:val="en-GB"/>
              </w:rPr>
              <w:t xml:space="preserve"> </w:t>
            </w:r>
            <w:r w:rsidRPr="005939B6">
              <w:rPr>
                <w:rFonts w:eastAsia="Arial Unicode MS"/>
                <w:color w:val="000000" w:themeColor="text1"/>
                <w:lang w:val="en-GB"/>
              </w:rPr>
              <w:t>tax applicable to this contract comprises especially:</w:t>
            </w:r>
          </w:p>
          <w:p w14:paraId="37D7D1F8" w14:textId="77777777" w:rsidR="00CC5C0B" w:rsidRPr="005939B6" w:rsidRDefault="00EB3AA7" w:rsidP="00980EC3">
            <w:pPr>
              <w:widowControl w:val="0"/>
              <w:autoSpaceDE w:val="0"/>
              <w:autoSpaceDN w:val="0"/>
              <w:adjustRightInd w:val="0"/>
              <w:spacing w:line="276" w:lineRule="auto"/>
              <w:ind w:left="227" w:right="97" w:hanging="227"/>
              <w:jc w:val="both"/>
              <w:rPr>
                <w:rFonts w:eastAsia="Arial Unicode MS"/>
                <w:color w:val="000000" w:themeColor="text1"/>
                <w:lang w:val="en-GB"/>
              </w:rPr>
            </w:pPr>
            <w:r w:rsidRPr="005939B6">
              <w:rPr>
                <w:rFonts w:eastAsia="Arial Unicode MS"/>
                <w:color w:val="000000" w:themeColor="text1"/>
                <w:lang w:val="en-GB"/>
              </w:rPr>
              <w:t xml:space="preserve">-  </w:t>
            </w:r>
            <w:r w:rsidRPr="005939B6">
              <w:rPr>
                <w:rFonts w:eastAsia="Arial Unicode MS"/>
                <w:color w:val="000000" w:themeColor="text1"/>
                <w:spacing w:val="-29"/>
                <w:lang w:val="en-GB"/>
              </w:rPr>
              <w:t xml:space="preserve"> </w:t>
            </w:r>
            <w:r w:rsidRPr="005939B6">
              <w:rPr>
                <w:rFonts w:eastAsia="Arial Unicode MS"/>
                <w:color w:val="000000" w:themeColor="text1"/>
                <w:spacing w:val="5"/>
                <w:lang w:val="en-GB"/>
              </w:rPr>
              <w:t>taxes and levies relating to industrial and trade profits, including the Deposit of Income Tax (</w:t>
            </w:r>
            <w:r w:rsidRPr="005939B6">
              <w:rPr>
                <w:rFonts w:eastAsia="Arial Unicode MS"/>
                <w:color w:val="000000" w:themeColor="text1"/>
                <w:lang w:val="en-GB"/>
              </w:rPr>
              <w:t>AIR) which is a deduction on corporate tax;</w:t>
            </w:r>
          </w:p>
          <w:p w14:paraId="6D9EF61A" w14:textId="77777777" w:rsidR="00CC5C0B" w:rsidRPr="005939B6" w:rsidRDefault="00EB3AA7" w:rsidP="00980EC3">
            <w:pPr>
              <w:widowControl w:val="0"/>
              <w:autoSpaceDE w:val="0"/>
              <w:autoSpaceDN w:val="0"/>
              <w:adjustRightInd w:val="0"/>
              <w:spacing w:line="276" w:lineRule="auto"/>
              <w:ind w:left="227" w:right="-27" w:hanging="227"/>
              <w:jc w:val="both"/>
              <w:rPr>
                <w:rFonts w:eastAsia="Arial Unicode MS"/>
                <w:color w:val="000000" w:themeColor="text1"/>
                <w:lang w:val="en-GB"/>
              </w:rPr>
            </w:pPr>
            <w:r w:rsidRPr="005939B6">
              <w:rPr>
                <w:rFonts w:eastAsia="Arial Unicode MS"/>
                <w:color w:val="000000" w:themeColor="text1"/>
                <w:lang w:val="en-GB"/>
              </w:rPr>
              <w:t xml:space="preserve">-  </w:t>
            </w:r>
            <w:r w:rsidRPr="005939B6">
              <w:rPr>
                <w:rFonts w:eastAsia="Arial Unicode MS"/>
                <w:color w:val="000000" w:themeColor="text1"/>
                <w:spacing w:val="-29"/>
                <w:lang w:val="en-GB"/>
              </w:rPr>
              <w:t xml:space="preserve"> </w:t>
            </w:r>
            <w:r w:rsidRPr="005939B6">
              <w:rPr>
                <w:rFonts w:eastAsia="Arial Unicode MS"/>
                <w:color w:val="000000" w:themeColor="text1"/>
                <w:lang w:val="en-GB"/>
              </w:rPr>
              <w:t>registration fees calculated in accordance with the stipulations of the Tax Code;</w:t>
            </w:r>
          </w:p>
          <w:p w14:paraId="0654350A" w14:textId="77777777" w:rsidR="00CC5C0B" w:rsidRPr="005939B6" w:rsidRDefault="00EB3AA7" w:rsidP="00980EC3">
            <w:pPr>
              <w:widowControl w:val="0"/>
              <w:autoSpaceDE w:val="0"/>
              <w:autoSpaceDN w:val="0"/>
              <w:adjustRightInd w:val="0"/>
              <w:spacing w:line="276" w:lineRule="auto"/>
              <w:ind w:left="227" w:right="-27" w:hanging="227"/>
              <w:jc w:val="both"/>
              <w:rPr>
                <w:rFonts w:eastAsia="Arial Unicode MS"/>
                <w:color w:val="000000" w:themeColor="text1"/>
                <w:lang w:val="en-GB"/>
              </w:rPr>
            </w:pPr>
            <w:r w:rsidRPr="005939B6">
              <w:rPr>
                <w:rFonts w:eastAsia="Arial Unicode MS"/>
                <w:color w:val="000000" w:themeColor="text1"/>
                <w:lang w:val="en-GB"/>
              </w:rPr>
              <w:t xml:space="preserve">-  </w:t>
            </w:r>
            <w:r w:rsidRPr="005939B6">
              <w:rPr>
                <w:rFonts w:eastAsia="Arial Unicode MS"/>
                <w:color w:val="000000" w:themeColor="text1"/>
                <w:spacing w:val="-29"/>
                <w:lang w:val="en-GB"/>
              </w:rPr>
              <w:t xml:space="preserve"> </w:t>
            </w:r>
            <w:r w:rsidRPr="005939B6">
              <w:rPr>
                <w:rFonts w:eastAsia="Arial Unicode MS"/>
                <w:color w:val="000000" w:themeColor="text1"/>
                <w:lang w:val="en-GB"/>
              </w:rPr>
              <w:t>duties and taxes attached to the execution of the services provided for by the contract:</w:t>
            </w:r>
          </w:p>
          <w:p w14:paraId="67838231" w14:textId="77777777" w:rsidR="00CC5C0B" w:rsidRPr="005939B6" w:rsidRDefault="00EB3AA7" w:rsidP="00980EC3">
            <w:pPr>
              <w:widowControl w:val="0"/>
              <w:autoSpaceDE w:val="0"/>
              <w:autoSpaceDN w:val="0"/>
              <w:adjustRightInd w:val="0"/>
              <w:spacing w:line="276" w:lineRule="auto"/>
              <w:ind w:left="567" w:right="102" w:hanging="227"/>
              <w:jc w:val="both"/>
              <w:rPr>
                <w:rFonts w:eastAsia="Arial Unicode MS"/>
                <w:color w:val="000000" w:themeColor="text1"/>
                <w:lang w:val="en-GB"/>
              </w:rPr>
            </w:pPr>
            <w:r w:rsidRPr="005939B6">
              <w:rPr>
                <w:rFonts w:eastAsia="Arial Unicode MS"/>
                <w:color w:val="000000" w:themeColor="text1"/>
                <w:lang w:val="en-GB"/>
              </w:rPr>
              <w:t xml:space="preserve">* </w:t>
            </w:r>
            <w:r w:rsidRPr="005939B6">
              <w:rPr>
                <w:rFonts w:eastAsia="Arial Unicode MS"/>
                <w:color w:val="000000" w:themeColor="text1"/>
                <w:spacing w:val="19"/>
                <w:lang w:val="en-GB"/>
              </w:rPr>
              <w:t xml:space="preserve"> </w:t>
            </w:r>
            <w:r w:rsidRPr="005939B6">
              <w:rPr>
                <w:rFonts w:eastAsia="Arial Unicode MS"/>
                <w:color w:val="000000" w:themeColor="text1"/>
                <w:lang w:val="en-GB"/>
              </w:rPr>
              <w:t>duties and taxes for entry into the Cameroon territory (customs duties, VAT, IT tax);</w:t>
            </w:r>
          </w:p>
          <w:p w14:paraId="3B268F88" w14:textId="77777777" w:rsidR="00CC5C0B" w:rsidRPr="005939B6" w:rsidRDefault="00EB3AA7" w:rsidP="00980EC3">
            <w:pPr>
              <w:widowControl w:val="0"/>
              <w:autoSpaceDE w:val="0"/>
              <w:autoSpaceDN w:val="0"/>
              <w:adjustRightInd w:val="0"/>
              <w:spacing w:line="276" w:lineRule="auto"/>
              <w:ind w:left="340" w:right="-20"/>
              <w:jc w:val="both"/>
              <w:rPr>
                <w:rFonts w:eastAsia="Arial Unicode MS"/>
                <w:color w:val="000000" w:themeColor="text1"/>
                <w:lang w:val="en-GB"/>
              </w:rPr>
            </w:pPr>
            <w:r w:rsidRPr="005939B6">
              <w:rPr>
                <w:rFonts w:eastAsia="Arial Unicode MS"/>
                <w:color w:val="000000" w:themeColor="text1"/>
                <w:lang w:val="en-GB"/>
              </w:rPr>
              <w:t xml:space="preserve">* </w:t>
            </w:r>
            <w:r w:rsidRPr="005939B6">
              <w:rPr>
                <w:rFonts w:eastAsia="Arial Unicode MS"/>
                <w:color w:val="000000" w:themeColor="text1"/>
                <w:spacing w:val="19"/>
                <w:lang w:val="en-GB"/>
              </w:rPr>
              <w:t xml:space="preserve"> </w:t>
            </w:r>
            <w:r w:rsidRPr="005939B6">
              <w:rPr>
                <w:rFonts w:eastAsia="Arial Unicode MS"/>
                <w:color w:val="000000" w:themeColor="text1"/>
                <w:lang w:val="en-GB"/>
              </w:rPr>
              <w:t>council duties and taxes;</w:t>
            </w:r>
          </w:p>
          <w:p w14:paraId="515D264D" w14:textId="77777777" w:rsidR="00CC5C0B" w:rsidRPr="005939B6" w:rsidRDefault="00EB3AA7" w:rsidP="00980EC3">
            <w:pPr>
              <w:widowControl w:val="0"/>
              <w:autoSpaceDE w:val="0"/>
              <w:autoSpaceDN w:val="0"/>
              <w:adjustRightInd w:val="0"/>
              <w:spacing w:line="276" w:lineRule="auto"/>
              <w:ind w:left="567" w:right="-18" w:hanging="227"/>
              <w:jc w:val="both"/>
              <w:rPr>
                <w:rFonts w:eastAsia="Arial Unicode MS"/>
                <w:color w:val="000000" w:themeColor="text1"/>
                <w:lang w:val="en-GB"/>
              </w:rPr>
            </w:pPr>
            <w:proofErr w:type="gramStart"/>
            <w:r w:rsidRPr="005939B6">
              <w:rPr>
                <w:rFonts w:eastAsia="Arial Unicode MS"/>
                <w:color w:val="000000" w:themeColor="text1"/>
                <w:lang w:val="en-GB"/>
              </w:rPr>
              <w:t xml:space="preserve">* </w:t>
            </w:r>
            <w:r w:rsidRPr="005939B6">
              <w:rPr>
                <w:rFonts w:eastAsia="Arial Unicode MS"/>
                <w:color w:val="000000" w:themeColor="text1"/>
                <w:spacing w:val="19"/>
                <w:lang w:val="en-GB"/>
              </w:rPr>
              <w:t xml:space="preserve"> </w:t>
            </w:r>
            <w:r w:rsidRPr="005939B6">
              <w:rPr>
                <w:rFonts w:eastAsia="Arial Unicode MS"/>
                <w:color w:val="000000" w:themeColor="text1"/>
                <w:lang w:val="en-GB"/>
              </w:rPr>
              <w:t>duties</w:t>
            </w:r>
            <w:proofErr w:type="gramEnd"/>
            <w:r w:rsidRPr="005939B6">
              <w:rPr>
                <w:rFonts w:eastAsia="Arial Unicode MS"/>
                <w:color w:val="000000" w:themeColor="text1"/>
                <w:lang w:val="en-GB"/>
              </w:rPr>
              <w:t xml:space="preserve"> and taxes relating to material and water testing.</w:t>
            </w:r>
          </w:p>
          <w:p w14:paraId="7D934643" w14:textId="77777777" w:rsidR="00CC5C0B" w:rsidRPr="005939B6" w:rsidRDefault="00EB3AA7" w:rsidP="00980EC3">
            <w:pPr>
              <w:widowControl w:val="0"/>
              <w:autoSpaceDE w:val="0"/>
              <w:autoSpaceDN w:val="0"/>
              <w:adjustRightInd w:val="0"/>
              <w:spacing w:line="276" w:lineRule="auto"/>
              <w:ind w:right="102"/>
              <w:jc w:val="both"/>
              <w:rPr>
                <w:rFonts w:eastAsia="Arial Unicode MS"/>
                <w:color w:val="000000" w:themeColor="text1"/>
              </w:rPr>
            </w:pPr>
            <w:r w:rsidRPr="005939B6">
              <w:rPr>
                <w:rFonts w:eastAsia="Arial Unicode MS"/>
                <w:color w:val="000000" w:themeColor="text1"/>
                <w:lang w:val="en-GB"/>
              </w:rPr>
              <w:t xml:space="preserve">These items shall be included in the expenses which the company shall charged into its intervention costs and constitute one of the items of the sub-price details, excluding taxes. </w:t>
            </w:r>
            <w:r w:rsidRPr="005939B6">
              <w:rPr>
                <w:rFonts w:eastAsia="Arial Unicode MS"/>
                <w:color w:val="000000" w:themeColor="text1"/>
              </w:rPr>
              <w:t>The Tax-Inclusive price shall mean VAT included.</w:t>
            </w:r>
          </w:p>
        </w:tc>
      </w:tr>
      <w:tr w:rsidR="005E1B0E" w:rsidRPr="005939B6" w14:paraId="4D0A7AE0" w14:textId="77777777" w:rsidTr="008D0E9C">
        <w:trPr>
          <w:trHeight w:val="1211"/>
          <w:jc w:val="center"/>
        </w:trPr>
        <w:tc>
          <w:tcPr>
            <w:tcW w:w="1769" w:type="dxa"/>
            <w:gridSpan w:val="2"/>
          </w:tcPr>
          <w:p w14:paraId="6D742569" w14:textId="77777777" w:rsidR="00CC5C0B" w:rsidRPr="005939B6" w:rsidRDefault="00CC5C0B" w:rsidP="00980EC3">
            <w:pPr>
              <w:widowControl w:val="0"/>
              <w:autoSpaceDE w:val="0"/>
              <w:autoSpaceDN w:val="0"/>
              <w:adjustRightInd w:val="0"/>
              <w:spacing w:before="3" w:after="120" w:line="100" w:lineRule="exact"/>
              <w:rPr>
                <w:rFonts w:eastAsia="Arial Unicode MS"/>
                <w:color w:val="000000" w:themeColor="text1"/>
                <w:sz w:val="10"/>
                <w:szCs w:val="10"/>
              </w:rPr>
            </w:pPr>
          </w:p>
          <w:p w14:paraId="1BCC1BE4" w14:textId="77777777" w:rsidR="00CC5C0B" w:rsidRPr="005939B6" w:rsidRDefault="00EB3AA7" w:rsidP="00980EC3">
            <w:pPr>
              <w:widowControl w:val="0"/>
              <w:autoSpaceDE w:val="0"/>
              <w:autoSpaceDN w:val="0"/>
              <w:adjustRightInd w:val="0"/>
              <w:spacing w:after="120" w:line="480" w:lineRule="auto"/>
              <w:ind w:left="260" w:right="-20"/>
              <w:rPr>
                <w:rFonts w:eastAsia="Arial Unicode MS"/>
                <w:color w:val="000000" w:themeColor="text1"/>
                <w:sz w:val="10"/>
                <w:szCs w:val="10"/>
              </w:rPr>
            </w:pPr>
            <w:r w:rsidRPr="005939B6">
              <w:rPr>
                <w:rFonts w:eastAsia="Arial Unicode MS"/>
                <w:color w:val="000000" w:themeColor="text1"/>
                <w:sz w:val="22"/>
                <w:szCs w:val="22"/>
              </w:rPr>
              <w:t>14.4.</w:t>
            </w:r>
          </w:p>
        </w:tc>
        <w:tc>
          <w:tcPr>
            <w:tcW w:w="9073" w:type="dxa"/>
          </w:tcPr>
          <w:p w14:paraId="0056BF4A" w14:textId="77777777" w:rsidR="00CC5C0B" w:rsidRPr="005939B6" w:rsidRDefault="00EB3AA7" w:rsidP="00980EC3">
            <w:pPr>
              <w:widowControl w:val="0"/>
              <w:autoSpaceDE w:val="0"/>
              <w:autoSpaceDN w:val="0"/>
              <w:adjustRightInd w:val="0"/>
              <w:spacing w:line="480" w:lineRule="auto"/>
              <w:ind w:right="-20"/>
              <w:rPr>
                <w:rFonts w:eastAsia="Arial Unicode MS"/>
                <w:color w:val="000000" w:themeColor="text1"/>
                <w:lang w:val="en-GB"/>
              </w:rPr>
            </w:pPr>
            <w:r w:rsidRPr="005939B6">
              <w:rPr>
                <w:rFonts w:eastAsia="Arial Unicode MS"/>
                <w:color w:val="000000" w:themeColor="text1"/>
                <w:lang w:val="en-GB"/>
              </w:rPr>
              <w:t>The contract prices</w:t>
            </w:r>
            <w:r w:rsidRPr="005939B6">
              <w:rPr>
                <w:rFonts w:eastAsia="Arial Unicode MS"/>
                <w:color w:val="000000" w:themeColor="text1"/>
                <w:spacing w:val="6"/>
                <w:lang w:val="en-GB"/>
              </w:rPr>
              <w:t xml:space="preserve"> </w:t>
            </w:r>
          </w:p>
          <w:p w14:paraId="1AF53BF9" w14:textId="77777777" w:rsidR="00CC5C0B" w:rsidRPr="005939B6" w:rsidRDefault="00EB3AA7" w:rsidP="00980EC3">
            <w:pPr>
              <w:spacing w:after="120" w:line="480" w:lineRule="auto"/>
              <w:jc w:val="both"/>
              <w:rPr>
                <w:rFonts w:eastAsia="Arial Unicode MS"/>
                <w:color w:val="000000" w:themeColor="text1"/>
                <w:spacing w:val="26"/>
                <w:lang w:val="en-GB"/>
              </w:rPr>
            </w:pPr>
            <w:r w:rsidRPr="005939B6">
              <w:rPr>
                <w:rFonts w:eastAsia="Arial Unicode MS"/>
                <w:color w:val="000000" w:themeColor="text1"/>
                <w:lang w:val="en-GB"/>
              </w:rPr>
              <w:t>The prices of the bids’ slips shall be considered firm and non-revisable.</w:t>
            </w:r>
          </w:p>
        </w:tc>
      </w:tr>
      <w:tr w:rsidR="00CC5C0B" w:rsidRPr="005939B6" w14:paraId="2F4FA0DD" w14:textId="77777777" w:rsidTr="008D0E9C">
        <w:trPr>
          <w:trHeight w:val="1051"/>
          <w:jc w:val="center"/>
        </w:trPr>
        <w:tc>
          <w:tcPr>
            <w:tcW w:w="1769" w:type="dxa"/>
            <w:gridSpan w:val="2"/>
          </w:tcPr>
          <w:p w14:paraId="2618CD2D" w14:textId="77777777" w:rsidR="00CC5C0B" w:rsidRPr="005939B6" w:rsidRDefault="00EB3AA7" w:rsidP="00980EC3">
            <w:pPr>
              <w:widowControl w:val="0"/>
              <w:autoSpaceDE w:val="0"/>
              <w:autoSpaceDN w:val="0"/>
              <w:adjustRightInd w:val="0"/>
              <w:spacing w:before="240" w:after="120" w:line="276" w:lineRule="auto"/>
              <w:ind w:left="260" w:right="-20"/>
              <w:rPr>
                <w:rFonts w:eastAsia="Arial Unicode MS"/>
                <w:color w:val="000000" w:themeColor="text1"/>
              </w:rPr>
            </w:pPr>
            <w:r w:rsidRPr="005939B6">
              <w:rPr>
                <w:rFonts w:eastAsia="Arial Unicode MS"/>
                <w:color w:val="000000" w:themeColor="text1"/>
              </w:rPr>
              <w:t>15.2 et 15.3</w:t>
            </w:r>
          </w:p>
        </w:tc>
        <w:tc>
          <w:tcPr>
            <w:tcW w:w="9073" w:type="dxa"/>
          </w:tcPr>
          <w:p w14:paraId="2083FD1C" w14:textId="77777777" w:rsidR="00CC5C0B" w:rsidRPr="005939B6" w:rsidRDefault="00EB3AA7" w:rsidP="00980EC3">
            <w:pPr>
              <w:widowControl w:val="0"/>
              <w:autoSpaceDE w:val="0"/>
              <w:autoSpaceDN w:val="0"/>
              <w:adjustRightInd w:val="0"/>
              <w:spacing w:line="276" w:lineRule="auto"/>
              <w:ind w:right="-20"/>
              <w:rPr>
                <w:rFonts w:eastAsia="Arial Unicode MS"/>
                <w:color w:val="000000" w:themeColor="text1"/>
                <w:lang w:val="en-GB"/>
              </w:rPr>
            </w:pPr>
            <w:r w:rsidRPr="005939B6">
              <w:rPr>
                <w:rFonts w:eastAsia="Arial Unicode MS"/>
                <w:color w:val="000000" w:themeColor="text1"/>
                <w:lang w:val="en-GB"/>
              </w:rPr>
              <w:t>Currency of the Project Owner’s country:</w:t>
            </w:r>
          </w:p>
          <w:p w14:paraId="0291D2C6" w14:textId="77777777" w:rsidR="00CC5C0B" w:rsidRPr="005939B6" w:rsidRDefault="00EB3AA7" w:rsidP="00980EC3">
            <w:pPr>
              <w:spacing w:line="276" w:lineRule="auto"/>
              <w:jc w:val="both"/>
              <w:rPr>
                <w:rFonts w:eastAsia="Arial Unicode MS"/>
                <w:color w:val="000000" w:themeColor="text1"/>
                <w:spacing w:val="26"/>
                <w:lang w:val="en-GB"/>
              </w:rPr>
            </w:pPr>
            <w:r w:rsidRPr="005939B6">
              <w:rPr>
                <w:rFonts w:eastAsia="Arial Unicode MS"/>
                <w:color w:val="000000" w:themeColor="text1"/>
                <w:lang w:val="en-GB"/>
              </w:rPr>
              <w:t>Prices shall be denominated in CFA francs (CFA F) exclusive of taxes and inclusive of taxes.</w:t>
            </w:r>
          </w:p>
        </w:tc>
      </w:tr>
    </w:tbl>
    <w:p w14:paraId="1CDB1B33" w14:textId="77777777" w:rsidR="00CC5C0B" w:rsidRPr="005939B6" w:rsidRDefault="00CC5C0B" w:rsidP="00980EC3">
      <w:pPr>
        <w:jc w:val="both"/>
        <w:rPr>
          <w:rFonts w:eastAsia="Arial Unicode MS"/>
          <w:b/>
          <w:bCs/>
          <w:color w:val="000000" w:themeColor="text1"/>
          <w:sz w:val="22"/>
          <w:szCs w:val="22"/>
          <w:u w:val="single"/>
          <w:lang w:val="en-GB"/>
        </w:rPr>
      </w:pPr>
    </w:p>
    <w:p w14:paraId="1CAF4700" w14:textId="77777777" w:rsidR="00CC5C0B" w:rsidRPr="005939B6" w:rsidRDefault="00CC5C0B" w:rsidP="00980EC3">
      <w:pPr>
        <w:jc w:val="both"/>
        <w:rPr>
          <w:rFonts w:eastAsia="Arial Unicode MS"/>
          <w:b/>
          <w:bCs/>
          <w:color w:val="000000" w:themeColor="text1"/>
          <w:sz w:val="22"/>
          <w:szCs w:val="22"/>
          <w:u w:val="single"/>
          <w:lang w:val="en-GB"/>
        </w:rPr>
      </w:pPr>
    </w:p>
    <w:tbl>
      <w:tblPr>
        <w:tblpPr w:leftFromText="141" w:rightFromText="141" w:vertAnchor="text" w:horzAnchor="margin" w:tblpXSpec="center" w:tblpY="123"/>
        <w:tblW w:w="10603" w:type="dxa"/>
        <w:tblLayout w:type="fixed"/>
        <w:tblCellMar>
          <w:left w:w="0" w:type="dxa"/>
          <w:right w:w="0" w:type="dxa"/>
        </w:tblCellMar>
        <w:tblLook w:val="04A0" w:firstRow="1" w:lastRow="0" w:firstColumn="1" w:lastColumn="0" w:noHBand="0" w:noVBand="1"/>
      </w:tblPr>
      <w:tblGrid>
        <w:gridCol w:w="964"/>
        <w:gridCol w:w="9639"/>
      </w:tblGrid>
      <w:tr w:rsidR="00980EC3" w:rsidRPr="005939B6" w14:paraId="6E2E8D33" w14:textId="77777777">
        <w:trPr>
          <w:trHeight w:hRule="exact" w:val="700"/>
        </w:trPr>
        <w:tc>
          <w:tcPr>
            <w:tcW w:w="10603" w:type="dxa"/>
            <w:gridSpan w:val="2"/>
            <w:tcBorders>
              <w:top w:val="single" w:sz="4" w:space="0" w:color="221F1F"/>
              <w:left w:val="single" w:sz="4" w:space="0" w:color="221F1F"/>
              <w:bottom w:val="single" w:sz="4" w:space="0" w:color="221F1F"/>
              <w:right w:val="single" w:sz="4" w:space="0" w:color="221F1F"/>
            </w:tcBorders>
          </w:tcPr>
          <w:p w14:paraId="0B438BD1" w14:textId="77777777" w:rsidR="00CC5C0B" w:rsidRPr="005939B6" w:rsidRDefault="00CC5C0B" w:rsidP="00980EC3">
            <w:pPr>
              <w:widowControl w:val="0"/>
              <w:autoSpaceDE w:val="0"/>
              <w:autoSpaceDN w:val="0"/>
              <w:adjustRightInd w:val="0"/>
              <w:spacing w:before="9" w:line="180" w:lineRule="exact"/>
              <w:ind w:left="284" w:hanging="284"/>
              <w:rPr>
                <w:rFonts w:eastAsia="Arial Unicode MS"/>
                <w:color w:val="000000" w:themeColor="text1"/>
                <w:sz w:val="18"/>
                <w:szCs w:val="18"/>
                <w:lang w:val="en-GB"/>
              </w:rPr>
            </w:pPr>
          </w:p>
          <w:p w14:paraId="395788F9" w14:textId="77777777" w:rsidR="00CC5C0B" w:rsidRPr="005939B6" w:rsidRDefault="00EB3AA7" w:rsidP="00980EC3">
            <w:pPr>
              <w:widowControl w:val="0"/>
              <w:autoSpaceDE w:val="0"/>
              <w:autoSpaceDN w:val="0"/>
              <w:adjustRightInd w:val="0"/>
              <w:spacing w:before="77"/>
              <w:ind w:right="4394"/>
              <w:jc w:val="center"/>
              <w:rPr>
                <w:rFonts w:eastAsia="Arial Unicode MS"/>
                <w:color w:val="000000" w:themeColor="text1"/>
                <w:lang w:val="en-GB"/>
              </w:rPr>
            </w:pPr>
            <w:r w:rsidRPr="005939B6">
              <w:rPr>
                <w:rFonts w:eastAsia="Arial Unicode MS"/>
                <w:b/>
                <w:bCs/>
                <w:color w:val="000000" w:themeColor="text1"/>
                <w:sz w:val="28"/>
                <w:szCs w:val="28"/>
                <w:lang w:val="en-GB"/>
              </w:rPr>
              <w:t xml:space="preserve">                  Preparation and submission of bids</w:t>
            </w:r>
          </w:p>
        </w:tc>
      </w:tr>
      <w:tr w:rsidR="00980EC3" w:rsidRPr="005939B6" w14:paraId="1FB9ED4E" w14:textId="77777777">
        <w:trPr>
          <w:trHeight w:hRule="exact" w:val="3419"/>
        </w:trPr>
        <w:tc>
          <w:tcPr>
            <w:tcW w:w="964" w:type="dxa"/>
            <w:tcBorders>
              <w:top w:val="single" w:sz="4" w:space="0" w:color="221F1F"/>
              <w:left w:val="single" w:sz="4" w:space="0" w:color="221F1F"/>
              <w:bottom w:val="single" w:sz="4" w:space="0" w:color="221F1F"/>
              <w:right w:val="single" w:sz="4" w:space="0" w:color="221F1F"/>
            </w:tcBorders>
          </w:tcPr>
          <w:p w14:paraId="0AEBC814" w14:textId="77777777" w:rsidR="00CC5C0B" w:rsidRPr="005939B6" w:rsidRDefault="00CC5C0B" w:rsidP="00980EC3">
            <w:pPr>
              <w:widowControl w:val="0"/>
              <w:autoSpaceDE w:val="0"/>
              <w:autoSpaceDN w:val="0"/>
              <w:adjustRightInd w:val="0"/>
              <w:spacing w:before="6" w:line="140" w:lineRule="exact"/>
              <w:rPr>
                <w:rFonts w:eastAsia="Arial Unicode MS"/>
                <w:color w:val="000000" w:themeColor="text1"/>
                <w:lang w:val="en-GB"/>
              </w:rPr>
            </w:pPr>
          </w:p>
          <w:p w14:paraId="12676622" w14:textId="77777777" w:rsidR="00CC5C0B" w:rsidRPr="005939B6" w:rsidRDefault="00EB3AA7" w:rsidP="00980EC3">
            <w:pPr>
              <w:widowControl w:val="0"/>
              <w:autoSpaceDE w:val="0"/>
              <w:autoSpaceDN w:val="0"/>
              <w:adjustRightInd w:val="0"/>
              <w:ind w:left="260" w:right="-20"/>
              <w:rPr>
                <w:rFonts w:eastAsia="Arial Unicode MS"/>
                <w:color w:val="000000" w:themeColor="text1"/>
              </w:rPr>
            </w:pPr>
            <w:r w:rsidRPr="005939B6">
              <w:rPr>
                <w:rFonts w:eastAsia="Arial Unicode MS"/>
                <w:color w:val="000000" w:themeColor="text1"/>
              </w:rPr>
              <w:t>16.1.</w:t>
            </w:r>
          </w:p>
        </w:tc>
        <w:tc>
          <w:tcPr>
            <w:tcW w:w="9639" w:type="dxa"/>
            <w:tcBorders>
              <w:top w:val="single" w:sz="4" w:space="0" w:color="221F1F"/>
              <w:left w:val="single" w:sz="4" w:space="0" w:color="221F1F"/>
              <w:bottom w:val="single" w:sz="4" w:space="0" w:color="221F1F"/>
              <w:right w:val="single" w:sz="4" w:space="0" w:color="221F1F"/>
            </w:tcBorders>
          </w:tcPr>
          <w:p w14:paraId="23C5E90A" w14:textId="77777777" w:rsidR="00CC5C0B" w:rsidRPr="005939B6" w:rsidRDefault="00CC5C0B" w:rsidP="00980EC3">
            <w:pPr>
              <w:widowControl w:val="0"/>
              <w:autoSpaceDE w:val="0"/>
              <w:autoSpaceDN w:val="0"/>
              <w:adjustRightInd w:val="0"/>
              <w:spacing w:before="6" w:line="140" w:lineRule="exact"/>
              <w:rPr>
                <w:rFonts w:eastAsia="Arial Unicode MS"/>
                <w:color w:val="000000" w:themeColor="text1"/>
                <w:lang w:val="en-GB"/>
              </w:rPr>
            </w:pPr>
          </w:p>
          <w:p w14:paraId="7A89F16E" w14:textId="77777777" w:rsidR="00CC5C0B" w:rsidRPr="005939B6" w:rsidRDefault="00EB3AA7" w:rsidP="00980EC3">
            <w:pPr>
              <w:widowControl w:val="0"/>
              <w:autoSpaceDE w:val="0"/>
              <w:autoSpaceDN w:val="0"/>
              <w:adjustRightInd w:val="0"/>
              <w:ind w:left="449" w:right="-20"/>
              <w:rPr>
                <w:rFonts w:eastAsia="Arial Unicode MS"/>
                <w:color w:val="000000" w:themeColor="text1"/>
                <w:lang w:val="en-GB"/>
              </w:rPr>
            </w:pPr>
            <w:r w:rsidRPr="005939B6">
              <w:rPr>
                <w:rFonts w:eastAsia="Arial Unicode MS"/>
                <w:b/>
                <w:color w:val="000000" w:themeColor="text1"/>
                <w:lang w:val="en-GB"/>
              </w:rPr>
              <w:t>Bids validity period</w:t>
            </w:r>
            <w:r w:rsidRPr="005939B6">
              <w:rPr>
                <w:rFonts w:eastAsia="Arial Unicode MS"/>
                <w:color w:val="000000" w:themeColor="text1"/>
                <w:lang w:val="en-GB"/>
              </w:rPr>
              <w:t>:</w:t>
            </w:r>
          </w:p>
          <w:p w14:paraId="19001022" w14:textId="77777777" w:rsidR="00CC5C0B" w:rsidRPr="005939B6" w:rsidRDefault="00CC5C0B" w:rsidP="00980EC3">
            <w:pPr>
              <w:jc w:val="both"/>
              <w:rPr>
                <w:rFonts w:eastAsia="Arial Unicode MS"/>
                <w:color w:val="000000" w:themeColor="text1"/>
                <w:sz w:val="12"/>
                <w:lang w:val="en-GB"/>
              </w:rPr>
            </w:pPr>
          </w:p>
          <w:p w14:paraId="3277B5E7" w14:textId="77777777" w:rsidR="00CC5C0B" w:rsidRPr="005939B6" w:rsidRDefault="00EB3AA7" w:rsidP="00980EC3">
            <w:pPr>
              <w:ind w:left="307" w:right="400"/>
              <w:jc w:val="both"/>
              <w:rPr>
                <w:rFonts w:eastAsia="Arial Unicode MS"/>
                <w:color w:val="000000" w:themeColor="text1"/>
                <w:lang w:val="en-GB"/>
              </w:rPr>
            </w:pPr>
            <w:r w:rsidRPr="005939B6">
              <w:rPr>
                <w:rFonts w:eastAsia="Arial Unicode MS"/>
                <w:color w:val="000000" w:themeColor="text1"/>
                <w:lang w:val="en-GB"/>
              </w:rPr>
              <w:t>Bidders shall be bound by their bids for a period of 90 (ninety) days with effect from the closing date for the submission of bids. Any change made to the bids or any withdrawal or equest for the cancellation ofbids during this period shall lead to the elimination of the bidder concerned and the seizure of his bid bond.</w:t>
            </w:r>
          </w:p>
          <w:p w14:paraId="6A651500" w14:textId="77777777" w:rsidR="008276B8" w:rsidRPr="005939B6" w:rsidRDefault="008276B8" w:rsidP="00980EC3">
            <w:pPr>
              <w:ind w:left="449" w:right="400"/>
              <w:jc w:val="both"/>
              <w:rPr>
                <w:rFonts w:eastAsia="Arial Unicode MS"/>
                <w:color w:val="000000" w:themeColor="text1"/>
                <w:lang w:val="en-GB"/>
              </w:rPr>
            </w:pPr>
          </w:p>
          <w:p w14:paraId="358A38AF" w14:textId="3E4EA6E3" w:rsidR="00CC5C0B" w:rsidRPr="005939B6" w:rsidRDefault="00EB3AA7" w:rsidP="00980EC3">
            <w:pPr>
              <w:ind w:left="449" w:right="400"/>
              <w:jc w:val="both"/>
              <w:rPr>
                <w:rFonts w:eastAsia="Arial Unicode MS"/>
                <w:color w:val="000000" w:themeColor="text1"/>
                <w:lang w:val="en-GB"/>
              </w:rPr>
            </w:pPr>
            <w:r w:rsidRPr="005939B6">
              <w:rPr>
                <w:rFonts w:eastAsia="Arial Unicode MS"/>
                <w:color w:val="000000" w:themeColor="text1"/>
                <w:lang w:val="en-GB"/>
              </w:rPr>
              <w:t xml:space="preserve">Where necessary, the Contracting Authority shall request bidders to extend the duration of the validity of their bids for a given period, this before the expiry of the initial bids validity period. His request and the feedbacks that will be given to it shall be by letter, telex or fax. The bidders shall refuse to comply with such request without losing his provisional guarantee. </w:t>
            </w:r>
          </w:p>
          <w:p w14:paraId="12AD5C48" w14:textId="77777777" w:rsidR="00CC5C0B" w:rsidRPr="005939B6" w:rsidRDefault="00CC5C0B" w:rsidP="00980EC3">
            <w:pPr>
              <w:widowControl w:val="0"/>
              <w:autoSpaceDE w:val="0"/>
              <w:autoSpaceDN w:val="0"/>
              <w:adjustRightInd w:val="0"/>
              <w:ind w:right="-20"/>
              <w:rPr>
                <w:rFonts w:eastAsia="Arial Unicode MS"/>
                <w:color w:val="000000" w:themeColor="text1"/>
                <w:lang w:val="en-GB"/>
              </w:rPr>
            </w:pPr>
          </w:p>
        </w:tc>
      </w:tr>
      <w:tr w:rsidR="00980EC3" w:rsidRPr="005939B6" w14:paraId="6FEE1250" w14:textId="77777777" w:rsidTr="000E7607">
        <w:trPr>
          <w:trHeight w:hRule="exact" w:val="6815"/>
        </w:trPr>
        <w:tc>
          <w:tcPr>
            <w:tcW w:w="964" w:type="dxa"/>
            <w:tcBorders>
              <w:top w:val="single" w:sz="4" w:space="0" w:color="221F1F"/>
              <w:left w:val="single" w:sz="4" w:space="0" w:color="221F1F"/>
              <w:bottom w:val="single" w:sz="4" w:space="0" w:color="221F1F"/>
              <w:right w:val="single" w:sz="4" w:space="0" w:color="221F1F"/>
            </w:tcBorders>
          </w:tcPr>
          <w:p w14:paraId="3AD19730" w14:textId="77777777" w:rsidR="00CC5C0B" w:rsidRPr="005939B6" w:rsidRDefault="00CC5C0B" w:rsidP="00980EC3">
            <w:pPr>
              <w:widowControl w:val="0"/>
              <w:autoSpaceDE w:val="0"/>
              <w:autoSpaceDN w:val="0"/>
              <w:adjustRightInd w:val="0"/>
              <w:spacing w:before="2" w:line="140" w:lineRule="exact"/>
              <w:rPr>
                <w:rFonts w:eastAsia="Arial Unicode MS"/>
                <w:color w:val="000000" w:themeColor="text1"/>
                <w:lang w:val="en-GB"/>
              </w:rPr>
            </w:pPr>
          </w:p>
          <w:p w14:paraId="15A1DBB7" w14:textId="77777777" w:rsidR="00CC5C0B" w:rsidRPr="005939B6" w:rsidRDefault="00EB3AA7" w:rsidP="00980EC3">
            <w:pPr>
              <w:widowControl w:val="0"/>
              <w:autoSpaceDE w:val="0"/>
              <w:autoSpaceDN w:val="0"/>
              <w:adjustRightInd w:val="0"/>
              <w:ind w:left="260" w:right="-20"/>
              <w:rPr>
                <w:rFonts w:eastAsia="Arial Unicode MS"/>
                <w:color w:val="000000" w:themeColor="text1"/>
              </w:rPr>
            </w:pPr>
            <w:r w:rsidRPr="005939B6">
              <w:rPr>
                <w:rFonts w:eastAsia="Arial Unicode MS"/>
                <w:color w:val="000000" w:themeColor="text1"/>
              </w:rPr>
              <w:t>17.1</w:t>
            </w:r>
          </w:p>
        </w:tc>
        <w:tc>
          <w:tcPr>
            <w:tcW w:w="9639" w:type="dxa"/>
            <w:tcBorders>
              <w:top w:val="single" w:sz="4" w:space="0" w:color="221F1F"/>
              <w:left w:val="single" w:sz="4" w:space="0" w:color="221F1F"/>
              <w:bottom w:val="single" w:sz="4" w:space="0" w:color="221F1F"/>
              <w:right w:val="single" w:sz="4" w:space="0" w:color="221F1F"/>
            </w:tcBorders>
          </w:tcPr>
          <w:p w14:paraId="7D76B5B2" w14:textId="77777777" w:rsidR="00CC5C0B" w:rsidRPr="005939B6" w:rsidRDefault="00EB3AA7" w:rsidP="00980EC3">
            <w:pPr>
              <w:widowControl w:val="0"/>
              <w:autoSpaceDE w:val="0"/>
              <w:autoSpaceDN w:val="0"/>
              <w:adjustRightInd w:val="0"/>
              <w:ind w:left="376" w:right="436"/>
              <w:jc w:val="both"/>
              <w:rPr>
                <w:rFonts w:eastAsia="Arial Unicode MS"/>
                <w:color w:val="000000" w:themeColor="text1"/>
                <w:lang w:val="en-GB"/>
              </w:rPr>
            </w:pPr>
            <w:r w:rsidRPr="005939B6">
              <w:rPr>
                <w:rFonts w:eastAsia="Arial Unicode MS"/>
                <w:b/>
                <w:color w:val="000000" w:themeColor="text1"/>
                <w:lang w:val="en-GB"/>
              </w:rPr>
              <w:t>Amount of the bid’s guarantee</w:t>
            </w:r>
            <w:r w:rsidRPr="005939B6">
              <w:rPr>
                <w:rFonts w:eastAsia="Arial Unicode MS"/>
                <w:color w:val="000000" w:themeColor="text1"/>
                <w:lang w:val="en-GB"/>
              </w:rPr>
              <w:t>:</w:t>
            </w:r>
          </w:p>
          <w:p w14:paraId="4E257309" w14:textId="77777777" w:rsidR="00CC5C0B" w:rsidRPr="005939B6" w:rsidRDefault="00CC5C0B" w:rsidP="00980EC3">
            <w:pPr>
              <w:ind w:left="376" w:right="436"/>
              <w:jc w:val="both"/>
              <w:rPr>
                <w:rFonts w:eastAsia="Arial Unicode MS"/>
                <w:color w:val="000000" w:themeColor="text1"/>
                <w:sz w:val="10"/>
                <w:lang w:val="en-GB"/>
              </w:rPr>
            </w:pPr>
          </w:p>
          <w:p w14:paraId="0DBB0666" w14:textId="340674D5" w:rsidR="00CC5C0B" w:rsidRPr="005939B6" w:rsidRDefault="00EB3AA7" w:rsidP="00980EC3">
            <w:pPr>
              <w:ind w:left="376" w:right="436"/>
              <w:jc w:val="both"/>
              <w:rPr>
                <w:rFonts w:eastAsia="Arial Unicode MS"/>
                <w:color w:val="000000" w:themeColor="text1"/>
                <w:lang w:val="en-GB"/>
              </w:rPr>
            </w:pPr>
            <w:r w:rsidRPr="005939B6">
              <w:rPr>
                <w:rFonts w:eastAsia="Arial Unicode MS"/>
                <w:color w:val="000000" w:themeColor="text1"/>
                <w:lang w:val="en-GB"/>
              </w:rPr>
              <w:t xml:space="preserve">A provisional guarantee of an amount equal </w:t>
            </w:r>
            <w:r w:rsidR="008276B8" w:rsidRPr="005939B6">
              <w:rPr>
                <w:rFonts w:eastAsia="Arial Unicode MS"/>
                <w:color w:val="000000" w:themeColor="text1"/>
                <w:lang w:val="en-GB"/>
              </w:rPr>
              <w:t xml:space="preserve">to </w:t>
            </w:r>
            <w:r w:rsidR="008276B8" w:rsidRPr="005939B6">
              <w:rPr>
                <w:rFonts w:eastAsia="Arial Unicode MS"/>
                <w:b/>
                <w:bCs/>
                <w:color w:val="000000" w:themeColor="text1"/>
                <w:lang w:val="en-GB"/>
              </w:rPr>
              <w:t xml:space="preserve">CFA francs </w:t>
            </w:r>
            <w:r w:rsidR="00613A9B" w:rsidRPr="005939B6">
              <w:rPr>
                <w:rFonts w:eastAsia="Arial Unicode MS"/>
                <w:b/>
                <w:color w:val="000000" w:themeColor="text1"/>
                <w:lang w:val="en-GB" w:eastAsia="en-US"/>
              </w:rPr>
              <w:t xml:space="preserve">990,000 (Nine Hundred and Ninety Thousand) </w:t>
            </w:r>
            <w:r w:rsidRPr="005939B6">
              <w:rPr>
                <w:rFonts w:eastAsia="Arial Unicode MS"/>
                <w:color w:val="000000" w:themeColor="text1"/>
                <w:lang w:val="en-GB"/>
              </w:rPr>
              <w:t xml:space="preserve">shall be put in place with effect from the date set for the submission of bids. The provisional guarantee, enclosed with the latter, shall be valid for 30 (thirty) days after the expiry of the bids validity period. </w:t>
            </w:r>
          </w:p>
          <w:p w14:paraId="2057F951" w14:textId="77777777" w:rsidR="008276B8" w:rsidRPr="005939B6" w:rsidRDefault="008276B8" w:rsidP="00980EC3">
            <w:pPr>
              <w:ind w:left="376" w:right="436"/>
              <w:jc w:val="both"/>
              <w:rPr>
                <w:rFonts w:eastAsia="Arial Unicode MS"/>
                <w:color w:val="000000" w:themeColor="text1"/>
                <w:lang w:val="en-GB"/>
              </w:rPr>
            </w:pPr>
          </w:p>
          <w:p w14:paraId="5AF140A2" w14:textId="02CA3A4C" w:rsidR="00CC5C0B" w:rsidRPr="005939B6" w:rsidRDefault="00EB3AA7" w:rsidP="00980EC3">
            <w:pPr>
              <w:ind w:left="376" w:right="436"/>
              <w:jc w:val="both"/>
              <w:rPr>
                <w:rFonts w:eastAsia="Arial Unicode MS"/>
                <w:color w:val="000000" w:themeColor="text1"/>
                <w:lang w:val="en-GB"/>
              </w:rPr>
            </w:pPr>
            <w:r w:rsidRPr="005939B6">
              <w:rPr>
                <w:rFonts w:eastAsia="Arial Unicode MS"/>
                <w:color w:val="000000" w:themeColor="text1"/>
                <w:lang w:val="en-GB"/>
              </w:rPr>
              <w:t>The choice of a first-rate banking institution approved by the Ministry of Finance to deposit the guarantee shall be made by the bidder. Provisional guarantees accompanying bids which have not been selected shall be withdrawn or released soon immediately after award and no later than 30 (thirty) days after the expiry of the deadline for the validity of bids.</w:t>
            </w:r>
          </w:p>
          <w:p w14:paraId="232B263D" w14:textId="77777777" w:rsidR="008276B8" w:rsidRPr="005939B6" w:rsidRDefault="008276B8" w:rsidP="00980EC3">
            <w:pPr>
              <w:ind w:left="376" w:right="436"/>
              <w:jc w:val="both"/>
              <w:rPr>
                <w:rFonts w:eastAsia="Arial Unicode MS"/>
                <w:color w:val="000000" w:themeColor="text1"/>
                <w:lang w:val="en-GB"/>
              </w:rPr>
            </w:pPr>
          </w:p>
          <w:p w14:paraId="74496EED" w14:textId="77777777" w:rsidR="00CC5C0B" w:rsidRPr="005939B6" w:rsidRDefault="00EB3AA7" w:rsidP="00980EC3">
            <w:pPr>
              <w:ind w:left="376" w:right="436"/>
              <w:jc w:val="both"/>
              <w:rPr>
                <w:rFonts w:eastAsia="Arial Unicode MS"/>
                <w:color w:val="000000" w:themeColor="text1"/>
                <w:lang w:val="en-GB"/>
              </w:rPr>
            </w:pPr>
            <w:r w:rsidRPr="005939B6">
              <w:rPr>
                <w:rFonts w:eastAsia="Arial Unicode MS"/>
                <w:color w:val="000000" w:themeColor="text1"/>
                <w:lang w:val="en-GB"/>
              </w:rPr>
              <w:t>The provisional guarantee of the contract’s successful bidder shall be released when the latter will have signed the contract and established the required performance guarantee (performance bond).</w:t>
            </w:r>
          </w:p>
          <w:p w14:paraId="40315F67" w14:textId="77777777" w:rsidR="00CC5C0B" w:rsidRPr="005939B6" w:rsidRDefault="00EB3AA7" w:rsidP="00980EC3">
            <w:pPr>
              <w:ind w:left="376" w:right="436"/>
              <w:jc w:val="both"/>
              <w:rPr>
                <w:rFonts w:eastAsia="Arial Unicode MS"/>
                <w:color w:val="000000" w:themeColor="text1"/>
                <w:lang w:val="en-GB"/>
              </w:rPr>
            </w:pPr>
            <w:r w:rsidRPr="005939B6">
              <w:rPr>
                <w:rFonts w:eastAsia="Arial Unicode MS"/>
                <w:color w:val="000000" w:themeColor="text1"/>
                <w:lang w:val="en-GB"/>
              </w:rPr>
              <w:t>The provisional guarantee shall be seized if a bidder withdraws his bid during the bids validity period; or if the contract’s successful bidder does not sign the contract and does not present the required performance bond (performance guarantee) within the alloted time frame.</w:t>
            </w:r>
          </w:p>
          <w:p w14:paraId="08234E51" w14:textId="77777777" w:rsidR="00CC5C0B" w:rsidRPr="005939B6" w:rsidRDefault="00CC5C0B" w:rsidP="00980EC3">
            <w:pPr>
              <w:widowControl w:val="0"/>
              <w:autoSpaceDE w:val="0"/>
              <w:autoSpaceDN w:val="0"/>
              <w:adjustRightInd w:val="0"/>
              <w:ind w:right="436"/>
              <w:jc w:val="both"/>
              <w:rPr>
                <w:rFonts w:eastAsia="Arial Unicode MS"/>
                <w:i/>
                <w:iCs/>
                <w:color w:val="000000" w:themeColor="text1"/>
                <w:lang w:val="en-GB"/>
              </w:rPr>
            </w:pPr>
          </w:p>
          <w:p w14:paraId="513E9A67" w14:textId="77777777" w:rsidR="00FF373C" w:rsidRPr="005939B6" w:rsidRDefault="00FF373C" w:rsidP="00980EC3">
            <w:pPr>
              <w:widowControl w:val="0"/>
              <w:autoSpaceDE w:val="0"/>
              <w:autoSpaceDN w:val="0"/>
              <w:adjustRightInd w:val="0"/>
              <w:ind w:left="376" w:right="436"/>
              <w:jc w:val="both"/>
              <w:rPr>
                <w:rFonts w:eastAsia="Arial Unicode MS"/>
                <w:i/>
                <w:iCs/>
                <w:color w:val="000000" w:themeColor="text1"/>
              </w:rPr>
            </w:pPr>
            <w:r w:rsidRPr="005939B6">
              <w:rPr>
                <w:rFonts w:eastAsia="Arial Unicode MS"/>
                <w:i/>
                <w:iCs/>
                <w:color w:val="000000" w:themeColor="text1"/>
              </w:rPr>
              <w:t>[The amount must be that indicated in the letter to prequalified candidates (or in the Invitation to Tender in the case</w:t>
            </w:r>
          </w:p>
          <w:p w14:paraId="46E8E6E1" w14:textId="69B645F8" w:rsidR="00E97951" w:rsidRPr="005939B6" w:rsidRDefault="00FF373C" w:rsidP="00980EC3">
            <w:pPr>
              <w:widowControl w:val="0"/>
              <w:autoSpaceDE w:val="0"/>
              <w:autoSpaceDN w:val="0"/>
              <w:adjustRightInd w:val="0"/>
              <w:spacing w:before="9" w:line="268" w:lineRule="auto"/>
              <w:ind w:left="376" w:right="436"/>
              <w:jc w:val="both"/>
              <w:rPr>
                <w:rFonts w:eastAsia="Arial Unicode MS"/>
                <w:i/>
                <w:iCs/>
                <w:color w:val="000000" w:themeColor="text1"/>
              </w:rPr>
            </w:pPr>
            <w:r w:rsidRPr="005939B6">
              <w:rPr>
                <w:rFonts w:eastAsia="Arial Unicode MS"/>
                <w:i/>
                <w:iCs/>
                <w:color w:val="000000" w:themeColor="text1"/>
              </w:rPr>
              <w:t>where there were no prequalified candidates). To prevent the offer amount from being deducted from the guarantee amount, it is preferable that the guarantee be expressed as a fixed sum and not as a percentage; the fixed amounts are set by an implementing decree of the Prime Minister.]</w:t>
            </w:r>
          </w:p>
        </w:tc>
      </w:tr>
      <w:tr w:rsidR="00980EC3" w:rsidRPr="005939B6" w14:paraId="4602241B" w14:textId="77777777">
        <w:trPr>
          <w:trHeight w:hRule="exact" w:val="986"/>
        </w:trPr>
        <w:tc>
          <w:tcPr>
            <w:tcW w:w="964" w:type="dxa"/>
            <w:tcBorders>
              <w:top w:val="single" w:sz="4" w:space="0" w:color="221F1F"/>
              <w:left w:val="single" w:sz="4" w:space="0" w:color="221F1F"/>
              <w:bottom w:val="single" w:sz="4" w:space="0" w:color="auto"/>
              <w:right w:val="single" w:sz="4" w:space="0" w:color="221F1F"/>
            </w:tcBorders>
          </w:tcPr>
          <w:p w14:paraId="1B417955" w14:textId="77777777" w:rsidR="00CC5C0B" w:rsidRPr="005939B6" w:rsidRDefault="00EB3AA7" w:rsidP="00980EC3">
            <w:pPr>
              <w:widowControl w:val="0"/>
              <w:autoSpaceDE w:val="0"/>
              <w:autoSpaceDN w:val="0"/>
              <w:adjustRightInd w:val="0"/>
              <w:ind w:left="260" w:right="-20"/>
              <w:jc w:val="center"/>
              <w:rPr>
                <w:rFonts w:eastAsia="Arial Unicode MS"/>
                <w:color w:val="000000" w:themeColor="text1"/>
              </w:rPr>
            </w:pPr>
            <w:r w:rsidRPr="005939B6">
              <w:rPr>
                <w:rFonts w:eastAsia="Arial Unicode MS"/>
                <w:color w:val="000000" w:themeColor="text1"/>
              </w:rPr>
              <w:t>18.1</w:t>
            </w:r>
          </w:p>
        </w:tc>
        <w:tc>
          <w:tcPr>
            <w:tcW w:w="9639" w:type="dxa"/>
            <w:tcBorders>
              <w:top w:val="single" w:sz="4" w:space="0" w:color="221F1F"/>
              <w:left w:val="single" w:sz="4" w:space="0" w:color="221F1F"/>
              <w:bottom w:val="single" w:sz="4" w:space="0" w:color="auto"/>
              <w:right w:val="single" w:sz="4" w:space="0" w:color="221F1F"/>
            </w:tcBorders>
          </w:tcPr>
          <w:p w14:paraId="39D86581" w14:textId="0211F2B9" w:rsidR="00CC5C0B" w:rsidRPr="005939B6" w:rsidRDefault="00EB3AA7" w:rsidP="00980EC3">
            <w:pPr>
              <w:spacing w:line="276" w:lineRule="auto"/>
              <w:ind w:left="376" w:right="436"/>
              <w:jc w:val="both"/>
              <w:rPr>
                <w:rFonts w:eastAsia="Arial Unicode MS"/>
                <w:color w:val="000000" w:themeColor="text1"/>
                <w:lang w:val="en-GB"/>
              </w:rPr>
            </w:pPr>
            <w:r w:rsidRPr="005939B6">
              <w:rPr>
                <w:rFonts w:eastAsia="Arial Unicode MS"/>
                <w:color w:val="000000" w:themeColor="text1"/>
                <w:lang w:val="en-GB"/>
              </w:rPr>
              <w:t xml:space="preserve">Bids shall be called on the basis of a maximum execution deadline of </w:t>
            </w:r>
            <w:r w:rsidR="00FF373C" w:rsidRPr="005939B6">
              <w:rPr>
                <w:rFonts w:eastAsia="Arial Unicode MS"/>
                <w:color w:val="000000" w:themeColor="text1"/>
                <w:lang w:val="en-GB"/>
              </w:rPr>
              <w:t>eight</w:t>
            </w:r>
            <w:r w:rsidR="00C41A4F" w:rsidRPr="005939B6">
              <w:rPr>
                <w:rFonts w:eastAsia="Arial Unicode MS"/>
                <w:color w:val="000000" w:themeColor="text1"/>
                <w:lang w:val="en-GB"/>
              </w:rPr>
              <w:t xml:space="preserve"> (</w:t>
            </w:r>
            <w:r w:rsidR="00FF373C" w:rsidRPr="005939B6">
              <w:rPr>
                <w:rFonts w:eastAsia="Arial Unicode MS"/>
                <w:color w:val="000000" w:themeColor="text1"/>
                <w:lang w:val="en-GB"/>
              </w:rPr>
              <w:t>08</w:t>
            </w:r>
            <w:r w:rsidRPr="005939B6">
              <w:rPr>
                <w:rFonts w:eastAsia="Arial Unicode MS"/>
                <w:color w:val="000000" w:themeColor="text1"/>
                <w:lang w:val="en-GB"/>
              </w:rPr>
              <w:t>) months.</w:t>
            </w:r>
          </w:p>
          <w:p w14:paraId="3DBAE579" w14:textId="77777777" w:rsidR="00CC5C0B" w:rsidRPr="005939B6" w:rsidRDefault="00EB3AA7" w:rsidP="00980EC3">
            <w:pPr>
              <w:spacing w:line="276" w:lineRule="auto"/>
              <w:ind w:left="376" w:right="436"/>
              <w:jc w:val="both"/>
              <w:rPr>
                <w:rFonts w:eastAsia="Arial Unicode MS"/>
                <w:color w:val="000000" w:themeColor="text1"/>
                <w:lang w:val="en-GB"/>
              </w:rPr>
            </w:pPr>
            <w:r w:rsidRPr="005939B6">
              <w:rPr>
                <w:rFonts w:eastAsia="Arial Unicode MS"/>
                <w:color w:val="000000" w:themeColor="text1"/>
                <w:lang w:val="en-GB"/>
              </w:rPr>
              <w:t>The evaluation method is in Article 32.2 (e) of the General Regulations of the Invitation to Tender. The execution time frame proposed by the selected bidder shall become the contractual execution deadline.</w:t>
            </w:r>
          </w:p>
        </w:tc>
      </w:tr>
      <w:tr w:rsidR="00980EC3" w:rsidRPr="005939B6" w14:paraId="64C72410" w14:textId="77777777">
        <w:trPr>
          <w:trHeight w:hRule="exact" w:val="432"/>
        </w:trPr>
        <w:tc>
          <w:tcPr>
            <w:tcW w:w="964" w:type="dxa"/>
            <w:tcBorders>
              <w:top w:val="single" w:sz="4" w:space="0" w:color="auto"/>
              <w:left w:val="single" w:sz="4" w:space="0" w:color="221F1F"/>
              <w:bottom w:val="single" w:sz="4" w:space="0" w:color="auto"/>
              <w:right w:val="single" w:sz="4" w:space="0" w:color="221F1F"/>
            </w:tcBorders>
          </w:tcPr>
          <w:p w14:paraId="5B2FEEC8" w14:textId="77777777" w:rsidR="00CC5C0B" w:rsidRPr="005939B6" w:rsidRDefault="00EB3AA7" w:rsidP="00980EC3">
            <w:pPr>
              <w:widowControl w:val="0"/>
              <w:autoSpaceDE w:val="0"/>
              <w:autoSpaceDN w:val="0"/>
              <w:adjustRightInd w:val="0"/>
              <w:ind w:left="260" w:right="-20"/>
              <w:jc w:val="center"/>
              <w:rPr>
                <w:rFonts w:eastAsia="Arial Unicode MS"/>
                <w:color w:val="000000" w:themeColor="text1"/>
              </w:rPr>
            </w:pPr>
            <w:r w:rsidRPr="005939B6">
              <w:rPr>
                <w:rFonts w:eastAsia="Arial Unicode MS"/>
                <w:color w:val="000000" w:themeColor="text1"/>
              </w:rPr>
              <w:lastRenderedPageBreak/>
              <w:t>18.3</w:t>
            </w:r>
          </w:p>
        </w:tc>
        <w:tc>
          <w:tcPr>
            <w:tcW w:w="9639" w:type="dxa"/>
            <w:tcBorders>
              <w:top w:val="single" w:sz="4" w:space="0" w:color="auto"/>
              <w:left w:val="single" w:sz="4" w:space="0" w:color="221F1F"/>
              <w:bottom w:val="single" w:sz="4" w:space="0" w:color="auto"/>
              <w:right w:val="single" w:sz="4" w:space="0" w:color="221F1F"/>
            </w:tcBorders>
          </w:tcPr>
          <w:p w14:paraId="58E859BA" w14:textId="77777777" w:rsidR="00CC5C0B" w:rsidRPr="005939B6" w:rsidRDefault="00EB3AA7" w:rsidP="00980EC3">
            <w:pPr>
              <w:spacing w:line="276" w:lineRule="auto"/>
              <w:ind w:left="376" w:right="436"/>
              <w:jc w:val="both"/>
              <w:rPr>
                <w:rFonts w:eastAsia="Arial Unicode MS"/>
                <w:color w:val="000000" w:themeColor="text1"/>
                <w:lang w:val="en-GB"/>
              </w:rPr>
            </w:pPr>
            <w:r w:rsidRPr="005939B6">
              <w:rPr>
                <w:rFonts w:eastAsia="Arial Unicode MS"/>
                <w:color w:val="000000" w:themeColor="text1"/>
                <w:lang w:val="en-GB"/>
              </w:rPr>
              <w:t>No variant shall be accepted.</w:t>
            </w:r>
          </w:p>
        </w:tc>
      </w:tr>
      <w:tr w:rsidR="00980EC3" w:rsidRPr="005939B6" w14:paraId="52D6730F" w14:textId="77777777">
        <w:trPr>
          <w:trHeight w:hRule="exact" w:val="992"/>
        </w:trPr>
        <w:tc>
          <w:tcPr>
            <w:tcW w:w="964" w:type="dxa"/>
            <w:tcBorders>
              <w:top w:val="single" w:sz="4" w:space="0" w:color="auto"/>
              <w:left w:val="single" w:sz="4" w:space="0" w:color="221F1F"/>
              <w:bottom w:val="single" w:sz="4" w:space="0" w:color="auto"/>
              <w:right w:val="single" w:sz="4" w:space="0" w:color="221F1F"/>
            </w:tcBorders>
          </w:tcPr>
          <w:p w14:paraId="46BF5E71" w14:textId="77777777" w:rsidR="00CC5C0B" w:rsidRPr="005939B6" w:rsidRDefault="00EB3AA7" w:rsidP="00980EC3">
            <w:pPr>
              <w:widowControl w:val="0"/>
              <w:autoSpaceDE w:val="0"/>
              <w:autoSpaceDN w:val="0"/>
              <w:adjustRightInd w:val="0"/>
              <w:ind w:left="260" w:right="-20"/>
              <w:jc w:val="center"/>
              <w:rPr>
                <w:rFonts w:eastAsia="Arial Unicode MS"/>
                <w:bCs/>
                <w:color w:val="000000" w:themeColor="text1"/>
              </w:rPr>
            </w:pPr>
            <w:r w:rsidRPr="005939B6">
              <w:rPr>
                <w:rFonts w:eastAsia="Arial Unicode MS"/>
                <w:color w:val="000000" w:themeColor="text1"/>
              </w:rPr>
              <w:t>19</w:t>
            </w:r>
            <w:r w:rsidRPr="005939B6">
              <w:rPr>
                <w:rFonts w:eastAsia="Arial Unicode MS"/>
                <w:bCs/>
                <w:color w:val="000000" w:themeColor="text1"/>
              </w:rPr>
              <w:t>.1</w:t>
            </w:r>
          </w:p>
        </w:tc>
        <w:tc>
          <w:tcPr>
            <w:tcW w:w="9639" w:type="dxa"/>
            <w:tcBorders>
              <w:top w:val="single" w:sz="4" w:space="0" w:color="auto"/>
              <w:left w:val="single" w:sz="4" w:space="0" w:color="221F1F"/>
              <w:bottom w:val="single" w:sz="4" w:space="0" w:color="auto"/>
              <w:right w:val="single" w:sz="4" w:space="0" w:color="221F1F"/>
            </w:tcBorders>
          </w:tcPr>
          <w:p w14:paraId="3696ECB8" w14:textId="77777777" w:rsidR="00CC5C0B" w:rsidRPr="005939B6" w:rsidRDefault="00EB3AA7" w:rsidP="00980EC3">
            <w:pPr>
              <w:widowControl w:val="0"/>
              <w:autoSpaceDE w:val="0"/>
              <w:autoSpaceDN w:val="0"/>
              <w:adjustRightInd w:val="0"/>
              <w:ind w:left="376" w:right="436"/>
              <w:rPr>
                <w:rFonts w:eastAsia="Arial Unicode MS"/>
                <w:color w:val="000000" w:themeColor="text1"/>
                <w:lang w:val="en-GB"/>
              </w:rPr>
            </w:pPr>
            <w:r w:rsidRPr="005939B6">
              <w:rPr>
                <w:rFonts w:eastAsia="Arial Unicode MS"/>
                <w:color w:val="000000" w:themeColor="text1"/>
                <w:lang w:val="en-GB"/>
              </w:rPr>
              <w:t>Place, date and time of the preparatory meeting for the establishment of bids:</w:t>
            </w:r>
          </w:p>
          <w:p w14:paraId="57041640" w14:textId="77777777" w:rsidR="00CC5C0B" w:rsidRPr="005939B6" w:rsidRDefault="00EB3AA7" w:rsidP="00980EC3">
            <w:pPr>
              <w:widowControl w:val="0"/>
              <w:autoSpaceDE w:val="0"/>
              <w:autoSpaceDN w:val="0"/>
              <w:adjustRightInd w:val="0"/>
              <w:ind w:left="376" w:right="436"/>
              <w:rPr>
                <w:rFonts w:eastAsia="Arial Unicode MS"/>
                <w:color w:val="000000" w:themeColor="text1"/>
                <w:lang w:val="en-GB"/>
              </w:rPr>
            </w:pPr>
            <w:r w:rsidRPr="005939B6">
              <w:rPr>
                <w:rFonts w:eastAsia="Arial Unicode MS"/>
                <w:color w:val="000000" w:themeColor="text1"/>
                <w:lang w:val="en-GB"/>
              </w:rPr>
              <w:t>A consultation shall be planned with the bidders. It is the consultation that will precede the site inspection.</w:t>
            </w:r>
          </w:p>
        </w:tc>
      </w:tr>
      <w:tr w:rsidR="00980EC3" w:rsidRPr="005939B6" w14:paraId="034559C2" w14:textId="77777777">
        <w:trPr>
          <w:trHeight w:hRule="exact" w:val="1262"/>
        </w:trPr>
        <w:tc>
          <w:tcPr>
            <w:tcW w:w="964" w:type="dxa"/>
            <w:tcBorders>
              <w:top w:val="single" w:sz="4" w:space="0" w:color="221F1F"/>
              <w:left w:val="single" w:sz="4" w:space="0" w:color="221F1F"/>
              <w:bottom w:val="single" w:sz="4" w:space="0" w:color="221F1F"/>
              <w:right w:val="single" w:sz="4" w:space="0" w:color="221F1F"/>
            </w:tcBorders>
            <w:shd w:val="clear" w:color="auto" w:fill="auto"/>
            <w:vAlign w:val="center"/>
          </w:tcPr>
          <w:p w14:paraId="0808F02D" w14:textId="77777777" w:rsidR="00CC5C0B" w:rsidRPr="005939B6" w:rsidRDefault="00CC5C0B" w:rsidP="00980EC3">
            <w:pPr>
              <w:widowControl w:val="0"/>
              <w:autoSpaceDE w:val="0"/>
              <w:spacing w:line="360" w:lineRule="auto"/>
              <w:jc w:val="center"/>
              <w:rPr>
                <w:rFonts w:eastAsia="Arial Unicode MS"/>
                <w:color w:val="000000" w:themeColor="text1"/>
                <w:lang w:val="en-GB"/>
              </w:rPr>
            </w:pPr>
          </w:p>
          <w:p w14:paraId="59F2AD23" w14:textId="43459BBC" w:rsidR="00CC5C0B" w:rsidRPr="005939B6" w:rsidRDefault="00EB3AA7" w:rsidP="00980EC3">
            <w:pPr>
              <w:widowControl w:val="0"/>
              <w:autoSpaceDE w:val="0"/>
              <w:spacing w:line="360" w:lineRule="auto"/>
              <w:jc w:val="center"/>
              <w:rPr>
                <w:rFonts w:eastAsia="Arial Unicode MS"/>
                <w:color w:val="000000" w:themeColor="text1"/>
              </w:rPr>
            </w:pPr>
            <w:r w:rsidRPr="005939B6">
              <w:rPr>
                <w:rFonts w:eastAsia="Arial Unicode MS"/>
                <w:color w:val="000000" w:themeColor="text1"/>
              </w:rPr>
              <w:t>20.</w:t>
            </w:r>
          </w:p>
        </w:tc>
        <w:tc>
          <w:tcPr>
            <w:tcW w:w="9639" w:type="dxa"/>
            <w:tcBorders>
              <w:top w:val="single" w:sz="4" w:space="0" w:color="221F1F"/>
              <w:left w:val="single" w:sz="4" w:space="0" w:color="221F1F"/>
              <w:bottom w:val="single" w:sz="4" w:space="0" w:color="auto"/>
              <w:right w:val="single" w:sz="4" w:space="0" w:color="221F1F"/>
            </w:tcBorders>
            <w:shd w:val="clear" w:color="auto" w:fill="auto"/>
          </w:tcPr>
          <w:p w14:paraId="4DE8F9CC" w14:textId="77777777" w:rsidR="00CC5C0B" w:rsidRPr="005939B6" w:rsidRDefault="00EB3AA7" w:rsidP="00980EC3">
            <w:pPr>
              <w:widowControl w:val="0"/>
              <w:autoSpaceDE w:val="0"/>
              <w:adjustRightInd w:val="0"/>
              <w:spacing w:before="3" w:line="360" w:lineRule="auto"/>
              <w:ind w:left="376" w:right="436"/>
              <w:rPr>
                <w:rFonts w:eastAsia="Arial Unicode MS"/>
                <w:b/>
                <w:color w:val="000000" w:themeColor="text1"/>
                <w:lang w:val="en-GB"/>
              </w:rPr>
            </w:pPr>
            <w:r w:rsidRPr="005939B6">
              <w:rPr>
                <w:rFonts w:eastAsia="Arial Unicode MS"/>
                <w:b/>
                <w:color w:val="000000" w:themeColor="text1"/>
                <w:lang w:val="en-GB"/>
              </w:rPr>
              <w:t>The closing date and time for the submission of bids shall be the following:</w:t>
            </w:r>
          </w:p>
          <w:p w14:paraId="7DC3D807" w14:textId="1C961422" w:rsidR="00CC5C0B" w:rsidRPr="005939B6" w:rsidRDefault="00EB3AA7" w:rsidP="00980EC3">
            <w:pPr>
              <w:widowControl w:val="0"/>
              <w:autoSpaceDE w:val="0"/>
              <w:adjustRightInd w:val="0"/>
              <w:spacing w:before="3" w:line="360" w:lineRule="auto"/>
              <w:ind w:left="376" w:right="436"/>
              <w:rPr>
                <w:rFonts w:eastAsia="Arial Unicode MS"/>
                <w:color w:val="000000" w:themeColor="text1"/>
              </w:rPr>
            </w:pPr>
            <w:r w:rsidRPr="005939B6">
              <w:rPr>
                <w:rFonts w:eastAsia="Arial Unicode MS"/>
                <w:color w:val="000000" w:themeColor="text1"/>
              </w:rPr>
              <w:t>Date </w:t>
            </w:r>
            <w:proofErr w:type="gramStart"/>
            <w:r w:rsidRPr="005939B6">
              <w:rPr>
                <w:rFonts w:eastAsia="Arial Unicode MS"/>
                <w:color w:val="000000" w:themeColor="text1"/>
              </w:rPr>
              <w:t>:</w:t>
            </w:r>
            <w:r w:rsidR="004B7CC0">
              <w:rPr>
                <w:rFonts w:eastAsia="Arial Unicode MS"/>
                <w:color w:val="000000" w:themeColor="text1"/>
              </w:rPr>
              <w:t>17</w:t>
            </w:r>
            <w:proofErr w:type="gramEnd"/>
            <w:r w:rsidR="004B7CC0">
              <w:rPr>
                <w:rFonts w:eastAsia="Arial Unicode MS"/>
                <w:color w:val="000000" w:themeColor="text1"/>
              </w:rPr>
              <w:t>/09/</w:t>
            </w:r>
            <w:r w:rsidR="003765EE">
              <w:rPr>
                <w:rFonts w:eastAsia="Arial Unicode MS"/>
                <w:color w:val="000000" w:themeColor="text1"/>
              </w:rPr>
              <w:t xml:space="preserve">2026 </w:t>
            </w:r>
            <w:r w:rsidRPr="005939B6">
              <w:rPr>
                <w:rFonts w:eastAsia="Arial Unicode MS"/>
                <w:bCs/>
                <w:color w:val="000000" w:themeColor="text1"/>
              </w:rPr>
              <w:t xml:space="preserve">at </w:t>
            </w:r>
            <w:r w:rsidR="008D0E9C">
              <w:rPr>
                <w:rFonts w:eastAsia="Arial Unicode MS"/>
                <w:bCs/>
                <w:color w:val="000000" w:themeColor="text1"/>
              </w:rPr>
              <w:t>10 :00AM</w:t>
            </w:r>
            <w:r w:rsidRPr="005939B6">
              <w:rPr>
                <w:rFonts w:eastAsia="Arial Unicode MS"/>
                <w:bCs/>
                <w:color w:val="000000" w:themeColor="text1"/>
              </w:rPr>
              <w:t>.</w:t>
            </w:r>
            <w:r w:rsidRPr="005939B6">
              <w:rPr>
                <w:rFonts w:eastAsia="Arial Unicode MS"/>
                <w:color w:val="000000" w:themeColor="text1"/>
              </w:rPr>
              <w:t> </w:t>
            </w:r>
          </w:p>
          <w:p w14:paraId="5D438B56" w14:textId="77777777" w:rsidR="00CC5C0B" w:rsidRPr="005939B6" w:rsidRDefault="00CC5C0B" w:rsidP="00980EC3">
            <w:pPr>
              <w:widowControl w:val="0"/>
              <w:autoSpaceDE w:val="0"/>
              <w:spacing w:line="360" w:lineRule="auto"/>
              <w:ind w:left="376" w:right="436"/>
              <w:jc w:val="both"/>
              <w:rPr>
                <w:rFonts w:eastAsia="Arial Unicode MS"/>
                <w:color w:val="000000" w:themeColor="text1"/>
              </w:rPr>
            </w:pPr>
          </w:p>
        </w:tc>
      </w:tr>
    </w:tbl>
    <w:tbl>
      <w:tblPr>
        <w:tblpPr w:leftFromText="180" w:rightFromText="180" w:vertAnchor="text" w:horzAnchor="margin" w:tblpXSpec="center" w:tblpY="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
        <w:gridCol w:w="938"/>
        <w:gridCol w:w="1466"/>
        <w:gridCol w:w="3984"/>
        <w:gridCol w:w="3170"/>
      </w:tblGrid>
      <w:tr w:rsidR="00980EC3" w:rsidRPr="005939B6" w14:paraId="0BDB2C3B" w14:textId="77777777" w:rsidTr="007A56B1">
        <w:trPr>
          <w:trHeight w:hRule="exact" w:val="15327"/>
        </w:trPr>
        <w:tc>
          <w:tcPr>
            <w:tcW w:w="365" w:type="dxa"/>
          </w:tcPr>
          <w:p w14:paraId="3364428A" w14:textId="77777777" w:rsidR="00E64F94" w:rsidRPr="005939B6" w:rsidRDefault="00E64F94" w:rsidP="00980EC3">
            <w:pPr>
              <w:widowControl w:val="0"/>
              <w:autoSpaceDE w:val="0"/>
              <w:autoSpaceDN w:val="0"/>
              <w:adjustRightInd w:val="0"/>
              <w:spacing w:before="6" w:line="140" w:lineRule="exact"/>
              <w:ind w:left="284" w:hanging="284"/>
              <w:rPr>
                <w:rFonts w:eastAsia="Arial Unicode MS"/>
                <w:color w:val="000000" w:themeColor="text1"/>
              </w:rPr>
            </w:pPr>
          </w:p>
          <w:p w14:paraId="28597DDA" w14:textId="77777777" w:rsidR="00E64F94" w:rsidRPr="005939B6" w:rsidRDefault="00E64F94" w:rsidP="00980EC3">
            <w:pPr>
              <w:widowControl w:val="0"/>
              <w:autoSpaceDE w:val="0"/>
              <w:spacing w:line="360" w:lineRule="auto"/>
              <w:jc w:val="center"/>
              <w:rPr>
                <w:rFonts w:eastAsia="Arial Unicode MS"/>
                <w:color w:val="000000" w:themeColor="text1"/>
              </w:rPr>
            </w:pPr>
            <w:r w:rsidRPr="005939B6">
              <w:rPr>
                <w:rFonts w:eastAsia="Arial Unicode MS"/>
                <w:color w:val="000000" w:themeColor="text1"/>
              </w:rPr>
              <w:t xml:space="preserve"> 20.1</w:t>
            </w:r>
          </w:p>
        </w:tc>
        <w:tc>
          <w:tcPr>
            <w:tcW w:w="9558" w:type="dxa"/>
            <w:gridSpan w:val="4"/>
            <w:shd w:val="clear" w:color="auto" w:fill="auto"/>
          </w:tcPr>
          <w:p w14:paraId="0C3DE63F" w14:textId="77777777" w:rsidR="00E64F94" w:rsidRPr="005939B6" w:rsidRDefault="00E64F94" w:rsidP="00980EC3">
            <w:pPr>
              <w:widowControl w:val="0"/>
              <w:autoSpaceDE w:val="0"/>
              <w:adjustRightInd w:val="0"/>
              <w:spacing w:line="360" w:lineRule="auto"/>
              <w:ind w:left="421" w:right="826"/>
              <w:rPr>
                <w:rFonts w:eastAsia="Arial Unicode MS"/>
                <w:b/>
                <w:bCs/>
                <w:i/>
                <w:iCs/>
                <w:color w:val="000000" w:themeColor="text1"/>
                <w:u w:val="single"/>
                <w:lang w:val="en-GB"/>
              </w:rPr>
            </w:pPr>
            <w:r w:rsidRPr="005939B6">
              <w:rPr>
                <w:rFonts w:eastAsia="Arial Unicode MS"/>
                <w:b/>
                <w:bCs/>
                <w:i/>
                <w:iCs/>
                <w:color w:val="000000" w:themeColor="text1"/>
                <w:u w:val="single"/>
                <w:lang w:val="en-GB"/>
              </w:rPr>
              <w:t>Offline submission</w:t>
            </w:r>
          </w:p>
          <w:p w14:paraId="3DB6AE64" w14:textId="58DE8B88" w:rsidR="00E64F94" w:rsidRPr="005939B6" w:rsidRDefault="00E64F94" w:rsidP="00980EC3">
            <w:pPr>
              <w:widowControl w:val="0"/>
              <w:autoSpaceDE w:val="0"/>
              <w:adjustRightInd w:val="0"/>
              <w:spacing w:before="11" w:line="360" w:lineRule="auto"/>
              <w:ind w:left="421" w:right="826"/>
              <w:jc w:val="both"/>
              <w:rPr>
                <w:rFonts w:eastAsia="Arial Unicode MS"/>
                <w:i/>
                <w:iCs/>
                <w:color w:val="000000" w:themeColor="text1"/>
                <w:lang w:val="en-GB"/>
              </w:rPr>
            </w:pPr>
            <w:r w:rsidRPr="005939B6">
              <w:rPr>
                <w:rFonts w:eastAsia="Arial Unicode MS"/>
                <w:i/>
                <w:iCs/>
                <w:color w:val="000000" w:themeColor="text1"/>
                <w:lang w:val="en-GB"/>
              </w:rPr>
              <w:t xml:space="preserve">Each bid drafted in English or French in 7 (seven) copies </w:t>
            </w:r>
            <w:r w:rsidR="003765EE">
              <w:rPr>
                <w:rFonts w:eastAsia="Arial Unicode MS"/>
                <w:i/>
                <w:iCs/>
                <w:color w:val="000000" w:themeColor="text1"/>
                <w:lang w:val="en-GB"/>
              </w:rPr>
              <w:t xml:space="preserve">that is </w:t>
            </w:r>
            <w:r w:rsidRPr="005939B6">
              <w:rPr>
                <w:rFonts w:eastAsia="Arial Unicode MS"/>
                <w:i/>
                <w:iCs/>
                <w:color w:val="000000" w:themeColor="text1"/>
                <w:lang w:val="en-GB"/>
              </w:rPr>
              <w:t xml:space="preserve">one original and </w:t>
            </w:r>
            <w:r w:rsidRPr="005939B6">
              <w:rPr>
                <w:rFonts w:eastAsia="Arial Unicode MS"/>
                <w:i/>
                <w:iCs/>
                <w:color w:val="000000" w:themeColor="text1"/>
                <w:u w:val="single"/>
                <w:lang w:val="en-GB"/>
              </w:rPr>
              <w:t xml:space="preserve">6 (six) copies                  </w:t>
            </w:r>
            <w:r w:rsidRPr="005939B6">
              <w:rPr>
                <w:rFonts w:eastAsia="Arial Unicode MS"/>
                <w:i/>
                <w:iCs/>
                <w:color w:val="000000" w:themeColor="text1"/>
                <w:lang w:val="en-GB"/>
              </w:rPr>
              <w:t xml:space="preserve"> of each proposal marked as such, </w:t>
            </w:r>
            <w:r w:rsidRPr="005939B6">
              <w:rPr>
                <w:rFonts w:eastAsia="Arial Unicode MS"/>
                <w:color w:val="000000" w:themeColor="text1"/>
                <w:lang w:val="en-GB"/>
              </w:rPr>
              <w:t xml:space="preserve">should be received </w:t>
            </w:r>
            <w:r w:rsidRPr="005939B6">
              <w:rPr>
                <w:rFonts w:eastAsia="Arial Unicode MS"/>
                <w:i/>
                <w:iCs/>
                <w:color w:val="000000" w:themeColor="text1"/>
                <w:lang w:val="en-GB"/>
              </w:rPr>
              <w:t>[Place of registration of bids]</w:t>
            </w:r>
            <w:r w:rsidRPr="005939B6">
              <w:rPr>
                <w:rFonts w:eastAsia="Arial Unicode MS"/>
                <w:color w:val="000000" w:themeColor="text1"/>
                <w:lang w:val="en-GB"/>
              </w:rPr>
              <w:t xml:space="preserve">, on or before </w:t>
            </w:r>
            <w:r w:rsidR="00A30019">
              <w:rPr>
                <w:rFonts w:eastAsia="Arial Unicode MS"/>
                <w:i/>
                <w:iCs/>
                <w:color w:val="000000" w:themeColor="text1"/>
                <w:lang w:val="en-GB"/>
              </w:rPr>
              <w:t>17/09/</w:t>
            </w:r>
            <w:r w:rsidR="003765EE">
              <w:rPr>
                <w:rFonts w:eastAsia="Arial Unicode MS"/>
                <w:i/>
                <w:iCs/>
                <w:color w:val="000000" w:themeColor="text1"/>
                <w:lang w:val="en-GB"/>
              </w:rPr>
              <w:t xml:space="preserve">2026 </w:t>
            </w:r>
            <w:r w:rsidR="003765EE" w:rsidRPr="005939B6">
              <w:rPr>
                <w:rFonts w:eastAsia="Arial Unicode MS"/>
                <w:i/>
                <w:iCs/>
                <w:color w:val="000000" w:themeColor="text1"/>
                <w:lang w:val="en-GB"/>
              </w:rPr>
              <w:t>at</w:t>
            </w:r>
            <w:r w:rsidRPr="005939B6">
              <w:rPr>
                <w:rFonts w:eastAsia="Arial Unicode MS"/>
                <w:color w:val="000000" w:themeColor="text1"/>
                <w:lang w:val="en-GB"/>
              </w:rPr>
              <w:t xml:space="preserve"> </w:t>
            </w:r>
            <w:r w:rsidR="003765EE">
              <w:rPr>
                <w:rFonts w:eastAsia="Arial Unicode MS"/>
                <w:color w:val="000000" w:themeColor="text1"/>
                <w:lang w:val="en-GB"/>
              </w:rPr>
              <w:t>10:00</w:t>
            </w:r>
            <w:r w:rsidRPr="005939B6">
              <w:rPr>
                <w:rFonts w:eastAsia="Arial Unicode MS"/>
                <w:color w:val="000000" w:themeColor="text1"/>
                <w:lang w:val="en-GB"/>
              </w:rPr>
              <w:t xml:space="preserve"> </w:t>
            </w:r>
            <w:r w:rsidR="003765EE">
              <w:rPr>
                <w:rFonts w:eastAsia="Arial Unicode MS"/>
                <w:color w:val="000000" w:themeColor="text1"/>
                <w:lang w:val="en-GB"/>
              </w:rPr>
              <w:t>AM</w:t>
            </w:r>
            <w:r w:rsidRPr="005939B6">
              <w:rPr>
                <w:rFonts w:eastAsia="Arial Unicode MS"/>
                <w:color w:val="000000" w:themeColor="text1"/>
                <w:lang w:val="en-GB"/>
              </w:rPr>
              <w:t>. and should be marked as follows on sealed envelopes:</w:t>
            </w:r>
          </w:p>
          <w:p w14:paraId="270B3474" w14:textId="77777777" w:rsidR="00A37922" w:rsidRPr="00A37922" w:rsidRDefault="00A37922" w:rsidP="00A37922">
            <w:pPr>
              <w:jc w:val="center"/>
              <w:rPr>
                <w:rFonts w:eastAsia="Arial Unicode MS"/>
                <w:b/>
                <w:bCs/>
                <w:color w:val="000000" w:themeColor="text1"/>
                <w:lang w:val="en-GB" w:eastAsia="en-US"/>
              </w:rPr>
            </w:pPr>
            <w:r w:rsidRPr="00A37922">
              <w:rPr>
                <w:rFonts w:eastAsia="Arial Unicode MS"/>
                <w:b/>
                <w:bCs/>
                <w:color w:val="000000" w:themeColor="text1"/>
                <w:lang w:val="en-GB" w:eastAsia="en-US"/>
              </w:rPr>
              <w:t xml:space="preserve">OPEN NATIONAL INVITATION TO TENDER </w:t>
            </w:r>
          </w:p>
          <w:p w14:paraId="75F1C4AB" w14:textId="73E81CFB" w:rsidR="00E64F94" w:rsidRPr="005939B6" w:rsidRDefault="00A37922" w:rsidP="00A37922">
            <w:pPr>
              <w:ind w:right="273"/>
              <w:jc w:val="center"/>
              <w:rPr>
                <w:rFonts w:eastAsia="Arial Unicode MS"/>
                <w:b/>
                <w:color w:val="000000" w:themeColor="text1"/>
                <w:sz w:val="22"/>
                <w:szCs w:val="22"/>
                <w:lang w:val="en-GB" w:eastAsia="en-US"/>
              </w:rPr>
            </w:pPr>
            <w:r w:rsidRPr="00A37922">
              <w:rPr>
                <w:rFonts w:eastAsia="Arial Unicode MS"/>
                <w:b/>
                <w:bCs/>
                <w:color w:val="000000" w:themeColor="text1"/>
                <w:lang w:val="en-GB" w:eastAsia="en-US"/>
              </w:rPr>
              <w:t>NO 018/ONIT /NKC/ NKCITB/ NWR/2026 OF THE 28/ 08/2026 FOR THE CONSTRUCTION OF TWELVE (12) NUTRITIONAL SHOPS AND A MINI HALL IN NKAMBE MARKET IN NKAMBE COUNCIL, DONGA MANTUNG DIVISION OF THE NORTH WEST REGION</w:t>
            </w:r>
            <w:r w:rsidR="00E64F94" w:rsidRPr="005939B6">
              <w:rPr>
                <w:rFonts w:eastAsia="Arial Unicode MS"/>
                <w:b/>
                <w:color w:val="000000" w:themeColor="text1"/>
                <w:lang w:val="en-GB"/>
              </w:rPr>
              <w:t>”.</w:t>
            </w:r>
          </w:p>
          <w:p w14:paraId="0CBD9014" w14:textId="77777777" w:rsidR="00E64F94" w:rsidRPr="005939B6" w:rsidRDefault="00E64F94" w:rsidP="00980EC3">
            <w:pPr>
              <w:rPr>
                <w:rFonts w:eastAsia="Arial Unicode MS"/>
                <w:color w:val="000000" w:themeColor="text1"/>
                <w:sz w:val="4"/>
                <w:lang w:val="en-GB"/>
              </w:rPr>
            </w:pPr>
          </w:p>
          <w:p w14:paraId="5F4CFCBF" w14:textId="77777777" w:rsidR="00E64F94" w:rsidRPr="005939B6" w:rsidRDefault="00E64F94" w:rsidP="00980EC3">
            <w:pPr>
              <w:rPr>
                <w:rFonts w:eastAsia="Arial Unicode MS"/>
                <w:color w:val="000000" w:themeColor="text1"/>
                <w:sz w:val="4"/>
                <w:lang w:val="en-GB"/>
              </w:rPr>
            </w:pPr>
          </w:p>
          <w:p w14:paraId="27890F0B" w14:textId="77777777" w:rsidR="00E64F94" w:rsidRPr="005939B6" w:rsidRDefault="00E64F94" w:rsidP="00980EC3">
            <w:pPr>
              <w:rPr>
                <w:rFonts w:eastAsia="Arial Unicode MS"/>
                <w:color w:val="000000" w:themeColor="text1"/>
                <w:sz w:val="4"/>
                <w:lang w:val="en-GB"/>
              </w:rPr>
            </w:pPr>
          </w:p>
          <w:p w14:paraId="5012E2CD" w14:textId="77777777" w:rsidR="00E64F94" w:rsidRPr="005939B6" w:rsidRDefault="00E64F94" w:rsidP="00980EC3">
            <w:pPr>
              <w:rPr>
                <w:rFonts w:eastAsia="Arial Unicode MS"/>
                <w:color w:val="000000" w:themeColor="text1"/>
                <w:sz w:val="4"/>
                <w:lang w:val="en-GB"/>
              </w:rPr>
            </w:pPr>
          </w:p>
          <w:p w14:paraId="7F93A916" w14:textId="77777777" w:rsidR="00E64F94" w:rsidRPr="005939B6" w:rsidRDefault="00E64F94" w:rsidP="00980EC3">
            <w:pPr>
              <w:rPr>
                <w:rFonts w:eastAsia="Arial Unicode MS"/>
                <w:color w:val="000000" w:themeColor="text1"/>
                <w:sz w:val="4"/>
                <w:lang w:val="en-GB"/>
              </w:rPr>
            </w:pPr>
          </w:p>
          <w:p w14:paraId="5ECAB04B" w14:textId="77777777" w:rsidR="00E64F94" w:rsidRPr="005939B6" w:rsidRDefault="00E64F94" w:rsidP="00980EC3">
            <w:pPr>
              <w:rPr>
                <w:rFonts w:eastAsia="Arial Unicode MS"/>
                <w:color w:val="000000" w:themeColor="text1"/>
                <w:sz w:val="4"/>
                <w:lang w:val="en-GB"/>
              </w:rPr>
            </w:pPr>
          </w:p>
          <w:p w14:paraId="20DA1E77" w14:textId="77777777" w:rsidR="00E64F94" w:rsidRPr="005939B6" w:rsidRDefault="00E64F94" w:rsidP="00980EC3">
            <w:pPr>
              <w:rPr>
                <w:rFonts w:eastAsia="Arial Unicode MS"/>
                <w:color w:val="000000" w:themeColor="text1"/>
                <w:sz w:val="4"/>
                <w:lang w:val="en-GB"/>
              </w:rPr>
            </w:pPr>
          </w:p>
          <w:p w14:paraId="6ACF8050" w14:textId="77777777" w:rsidR="00E64F94" w:rsidRPr="005939B6" w:rsidRDefault="00E64F94" w:rsidP="00980EC3">
            <w:pPr>
              <w:rPr>
                <w:rFonts w:eastAsia="Arial Unicode MS"/>
                <w:color w:val="000000" w:themeColor="text1"/>
                <w:sz w:val="4"/>
                <w:lang w:val="en-GB"/>
              </w:rPr>
            </w:pPr>
          </w:p>
          <w:p w14:paraId="357A6909" w14:textId="77777777" w:rsidR="00E64F94" w:rsidRPr="005939B6" w:rsidRDefault="00E64F94" w:rsidP="00980EC3">
            <w:pPr>
              <w:rPr>
                <w:rFonts w:eastAsia="Arial Unicode MS"/>
                <w:color w:val="000000" w:themeColor="text1"/>
                <w:sz w:val="4"/>
                <w:lang w:val="en-GB"/>
              </w:rPr>
            </w:pPr>
          </w:p>
          <w:p w14:paraId="341C4E5E" w14:textId="77777777" w:rsidR="00E64F94" w:rsidRPr="005939B6" w:rsidRDefault="00E64F94" w:rsidP="00980EC3">
            <w:pPr>
              <w:rPr>
                <w:rFonts w:eastAsia="Arial Unicode MS"/>
                <w:color w:val="000000" w:themeColor="text1"/>
                <w:sz w:val="4"/>
                <w:lang w:val="en-GB"/>
              </w:rPr>
            </w:pPr>
          </w:p>
          <w:p w14:paraId="3CF74CA8" w14:textId="77777777" w:rsidR="00E64F94" w:rsidRPr="005939B6" w:rsidRDefault="00E64F94" w:rsidP="00980EC3">
            <w:pPr>
              <w:rPr>
                <w:rFonts w:eastAsia="Arial Unicode MS"/>
                <w:color w:val="000000" w:themeColor="text1"/>
                <w:sz w:val="4"/>
                <w:lang w:val="en-GB"/>
              </w:rPr>
            </w:pPr>
          </w:p>
          <w:p w14:paraId="7644A112" w14:textId="77777777" w:rsidR="00E64F94" w:rsidRPr="005939B6" w:rsidRDefault="00E64F94" w:rsidP="00980EC3">
            <w:pPr>
              <w:rPr>
                <w:rFonts w:eastAsia="Arial Unicode MS"/>
                <w:color w:val="000000" w:themeColor="text1"/>
                <w:sz w:val="4"/>
                <w:lang w:val="en-GB"/>
              </w:rPr>
            </w:pPr>
          </w:p>
          <w:p w14:paraId="41E419CA" w14:textId="77777777" w:rsidR="00E64F94" w:rsidRPr="005939B6" w:rsidRDefault="00E64F94" w:rsidP="00980EC3">
            <w:pPr>
              <w:rPr>
                <w:rFonts w:eastAsia="Arial Unicode MS"/>
                <w:color w:val="000000" w:themeColor="text1"/>
                <w:sz w:val="4"/>
                <w:lang w:val="en-GB"/>
              </w:rPr>
            </w:pPr>
          </w:p>
          <w:p w14:paraId="66BE23BC" w14:textId="77777777" w:rsidR="00E64F94" w:rsidRPr="005939B6" w:rsidRDefault="00E64F94" w:rsidP="00980EC3">
            <w:pPr>
              <w:rPr>
                <w:rFonts w:eastAsia="Arial Unicode MS"/>
                <w:color w:val="000000" w:themeColor="text1"/>
                <w:sz w:val="4"/>
                <w:lang w:val="en-GB"/>
              </w:rPr>
            </w:pPr>
          </w:p>
          <w:p w14:paraId="276DDCD5" w14:textId="77777777" w:rsidR="00E64F94" w:rsidRPr="005939B6" w:rsidRDefault="00E64F94" w:rsidP="00980EC3">
            <w:pPr>
              <w:rPr>
                <w:rFonts w:eastAsia="Arial Unicode MS"/>
                <w:color w:val="000000" w:themeColor="text1"/>
                <w:sz w:val="4"/>
                <w:lang w:val="en-GB"/>
              </w:rPr>
            </w:pPr>
          </w:p>
          <w:p w14:paraId="3CBDA2AF" w14:textId="77777777" w:rsidR="00E64F94" w:rsidRPr="005939B6" w:rsidRDefault="00E64F94" w:rsidP="00980EC3">
            <w:pPr>
              <w:rPr>
                <w:rFonts w:eastAsia="Arial Unicode MS"/>
                <w:color w:val="000000" w:themeColor="text1"/>
                <w:sz w:val="4"/>
                <w:lang w:val="en-GB"/>
              </w:rPr>
            </w:pPr>
          </w:p>
          <w:p w14:paraId="5216DC1B" w14:textId="77777777" w:rsidR="00E64F94" w:rsidRPr="005939B6" w:rsidRDefault="00E64F94" w:rsidP="00980EC3">
            <w:pPr>
              <w:rPr>
                <w:rFonts w:eastAsia="Arial Unicode MS"/>
                <w:color w:val="000000" w:themeColor="text1"/>
                <w:sz w:val="4"/>
                <w:lang w:val="en-GB"/>
              </w:rPr>
            </w:pPr>
          </w:p>
          <w:p w14:paraId="5206CB0E" w14:textId="77777777" w:rsidR="00E64F94" w:rsidRPr="005939B6" w:rsidRDefault="00E64F94" w:rsidP="00980EC3">
            <w:pPr>
              <w:rPr>
                <w:rFonts w:eastAsia="Arial Unicode MS"/>
                <w:color w:val="000000" w:themeColor="text1"/>
                <w:sz w:val="4"/>
                <w:lang w:val="en-GB"/>
              </w:rPr>
            </w:pPr>
          </w:p>
          <w:p w14:paraId="69A8AA5B" w14:textId="77777777" w:rsidR="00E64F94" w:rsidRPr="005939B6" w:rsidRDefault="00E64F94" w:rsidP="00980EC3">
            <w:pPr>
              <w:rPr>
                <w:rFonts w:eastAsia="Arial Unicode MS"/>
                <w:color w:val="000000" w:themeColor="text1"/>
                <w:sz w:val="4"/>
                <w:lang w:val="en-GB"/>
              </w:rPr>
            </w:pPr>
          </w:p>
          <w:p w14:paraId="069C4FD6" w14:textId="77777777" w:rsidR="00E64F94" w:rsidRPr="005939B6" w:rsidRDefault="00E64F94" w:rsidP="00980EC3">
            <w:pPr>
              <w:rPr>
                <w:rFonts w:eastAsia="Arial Unicode MS"/>
                <w:color w:val="000000" w:themeColor="text1"/>
                <w:sz w:val="4"/>
                <w:lang w:val="en-GB"/>
              </w:rPr>
            </w:pPr>
          </w:p>
          <w:p w14:paraId="35AF7200" w14:textId="77777777" w:rsidR="00E64F94" w:rsidRPr="005939B6" w:rsidRDefault="00E64F94" w:rsidP="00980EC3">
            <w:pPr>
              <w:rPr>
                <w:rFonts w:eastAsia="Arial Unicode MS"/>
                <w:color w:val="000000" w:themeColor="text1"/>
                <w:sz w:val="4"/>
                <w:lang w:val="en-GB"/>
              </w:rPr>
            </w:pPr>
          </w:p>
          <w:p w14:paraId="26B538C0" w14:textId="77777777" w:rsidR="00E64F94" w:rsidRPr="005939B6" w:rsidRDefault="00E64F94" w:rsidP="00980EC3">
            <w:pPr>
              <w:rPr>
                <w:rFonts w:eastAsia="Arial Unicode MS"/>
                <w:color w:val="000000" w:themeColor="text1"/>
                <w:sz w:val="4"/>
                <w:lang w:val="en-GB"/>
              </w:rPr>
            </w:pPr>
          </w:p>
          <w:p w14:paraId="114EF3EC" w14:textId="77777777" w:rsidR="00E64F94" w:rsidRPr="005939B6" w:rsidRDefault="00E64F94" w:rsidP="00980EC3">
            <w:pPr>
              <w:rPr>
                <w:rFonts w:eastAsia="Arial Unicode MS"/>
                <w:color w:val="000000" w:themeColor="text1"/>
                <w:sz w:val="4"/>
                <w:lang w:val="en-GB"/>
              </w:rPr>
            </w:pPr>
          </w:p>
          <w:p w14:paraId="1CF053DE" w14:textId="77777777" w:rsidR="00E64F94" w:rsidRPr="005939B6" w:rsidRDefault="00E64F94" w:rsidP="00980EC3">
            <w:pPr>
              <w:rPr>
                <w:rFonts w:eastAsia="Arial Unicode MS"/>
                <w:color w:val="000000" w:themeColor="text1"/>
                <w:sz w:val="4"/>
                <w:lang w:val="en-GB"/>
              </w:rPr>
            </w:pPr>
          </w:p>
          <w:p w14:paraId="4ACE28CA" w14:textId="77777777" w:rsidR="00E64F94" w:rsidRPr="005939B6" w:rsidRDefault="00E64F94" w:rsidP="00980EC3">
            <w:pPr>
              <w:rPr>
                <w:rFonts w:eastAsia="Arial Unicode MS"/>
                <w:color w:val="000000" w:themeColor="text1"/>
                <w:sz w:val="4"/>
                <w:lang w:val="en-GB"/>
              </w:rPr>
            </w:pPr>
          </w:p>
          <w:p w14:paraId="61FFAF9D" w14:textId="77777777" w:rsidR="00E64F94" w:rsidRPr="005939B6" w:rsidRDefault="00E64F94" w:rsidP="00980EC3">
            <w:pPr>
              <w:rPr>
                <w:rFonts w:eastAsia="Arial Unicode MS"/>
                <w:color w:val="000000" w:themeColor="text1"/>
                <w:sz w:val="4"/>
                <w:lang w:val="en-GB"/>
              </w:rPr>
            </w:pPr>
          </w:p>
          <w:p w14:paraId="2900F8E5" w14:textId="77777777" w:rsidR="00E64F94" w:rsidRPr="005939B6" w:rsidRDefault="00E64F94" w:rsidP="00980EC3">
            <w:pPr>
              <w:rPr>
                <w:rFonts w:eastAsia="Arial Unicode MS"/>
                <w:color w:val="000000" w:themeColor="text1"/>
                <w:sz w:val="4"/>
                <w:lang w:val="en-GB"/>
              </w:rPr>
            </w:pPr>
          </w:p>
          <w:p w14:paraId="25594162" w14:textId="77777777" w:rsidR="00E64F94" w:rsidRPr="005939B6" w:rsidRDefault="00E64F94" w:rsidP="00980EC3">
            <w:pPr>
              <w:rPr>
                <w:rFonts w:eastAsia="Arial Unicode MS"/>
                <w:color w:val="000000" w:themeColor="text1"/>
                <w:sz w:val="4"/>
                <w:lang w:val="en-GB"/>
              </w:rPr>
            </w:pPr>
          </w:p>
          <w:p w14:paraId="6C2E1E6C" w14:textId="77777777" w:rsidR="00E64F94" w:rsidRPr="005939B6" w:rsidRDefault="00E64F94" w:rsidP="00980EC3">
            <w:pPr>
              <w:rPr>
                <w:rFonts w:eastAsia="Arial Unicode MS"/>
                <w:color w:val="000000" w:themeColor="text1"/>
                <w:sz w:val="4"/>
                <w:lang w:val="en-GB"/>
              </w:rPr>
            </w:pPr>
          </w:p>
          <w:p w14:paraId="4051FC90" w14:textId="77777777" w:rsidR="00E64F94" w:rsidRPr="005939B6" w:rsidRDefault="00E64F94" w:rsidP="00980EC3">
            <w:pPr>
              <w:rPr>
                <w:rFonts w:eastAsia="Arial Unicode MS"/>
                <w:color w:val="000000" w:themeColor="text1"/>
                <w:sz w:val="4"/>
                <w:lang w:val="en-GB"/>
              </w:rPr>
            </w:pPr>
          </w:p>
          <w:p w14:paraId="2452E65F" w14:textId="77777777" w:rsidR="00E64F94" w:rsidRPr="005939B6" w:rsidRDefault="00E64F94" w:rsidP="00980EC3">
            <w:pPr>
              <w:rPr>
                <w:rFonts w:eastAsia="Arial Unicode MS"/>
                <w:color w:val="000000" w:themeColor="text1"/>
                <w:sz w:val="4"/>
                <w:lang w:val="en-GB"/>
              </w:rPr>
            </w:pPr>
          </w:p>
          <w:p w14:paraId="1B5C9DFC" w14:textId="77777777" w:rsidR="00E64F94" w:rsidRPr="005939B6" w:rsidRDefault="00E64F94" w:rsidP="00980EC3">
            <w:pPr>
              <w:rPr>
                <w:rFonts w:eastAsia="Arial Unicode MS"/>
                <w:color w:val="000000" w:themeColor="text1"/>
                <w:sz w:val="4"/>
                <w:lang w:val="en-GB"/>
              </w:rPr>
            </w:pPr>
          </w:p>
          <w:p w14:paraId="4B258D5C" w14:textId="77777777" w:rsidR="00E64F94" w:rsidRPr="005939B6" w:rsidRDefault="00E64F94" w:rsidP="00980EC3">
            <w:pPr>
              <w:rPr>
                <w:rFonts w:eastAsia="Arial Unicode MS"/>
                <w:color w:val="000000" w:themeColor="text1"/>
                <w:sz w:val="4"/>
                <w:lang w:val="en-GB"/>
              </w:rPr>
            </w:pPr>
          </w:p>
          <w:p w14:paraId="7AACE0D4" w14:textId="77777777" w:rsidR="00E64F94" w:rsidRPr="005939B6" w:rsidRDefault="00E64F94" w:rsidP="00980EC3">
            <w:pPr>
              <w:rPr>
                <w:rFonts w:eastAsia="Arial Unicode MS"/>
                <w:color w:val="000000" w:themeColor="text1"/>
                <w:sz w:val="4"/>
                <w:lang w:val="en-GB"/>
              </w:rPr>
            </w:pPr>
          </w:p>
          <w:p w14:paraId="553A201F" w14:textId="77777777" w:rsidR="00E64F94" w:rsidRPr="005939B6" w:rsidRDefault="00E64F94" w:rsidP="00980EC3">
            <w:pPr>
              <w:rPr>
                <w:rFonts w:eastAsia="Arial Unicode MS"/>
                <w:color w:val="000000" w:themeColor="text1"/>
                <w:sz w:val="4"/>
                <w:lang w:val="en-GB"/>
              </w:rPr>
            </w:pPr>
          </w:p>
          <w:p w14:paraId="31EF2FE3" w14:textId="77777777" w:rsidR="00E64F94" w:rsidRPr="005939B6" w:rsidRDefault="00E64F94" w:rsidP="00980EC3">
            <w:pPr>
              <w:rPr>
                <w:rFonts w:eastAsia="Arial Unicode MS"/>
                <w:color w:val="000000" w:themeColor="text1"/>
                <w:sz w:val="4"/>
                <w:lang w:val="en-GB"/>
              </w:rPr>
            </w:pPr>
          </w:p>
          <w:p w14:paraId="400CDD26" w14:textId="77777777" w:rsidR="00E64F94" w:rsidRPr="005939B6" w:rsidRDefault="00E64F94" w:rsidP="00980EC3">
            <w:pPr>
              <w:rPr>
                <w:rFonts w:eastAsia="Arial Unicode MS"/>
                <w:color w:val="000000" w:themeColor="text1"/>
                <w:sz w:val="4"/>
                <w:lang w:val="en-GB"/>
              </w:rPr>
            </w:pPr>
          </w:p>
          <w:p w14:paraId="488CD1CC" w14:textId="77777777" w:rsidR="00E64F94" w:rsidRPr="005939B6" w:rsidRDefault="00E64F94" w:rsidP="00980EC3">
            <w:pPr>
              <w:rPr>
                <w:rFonts w:eastAsia="Arial Unicode MS"/>
                <w:color w:val="000000" w:themeColor="text1"/>
                <w:sz w:val="4"/>
                <w:lang w:val="en-GB"/>
              </w:rPr>
            </w:pPr>
          </w:p>
          <w:p w14:paraId="5D595487" w14:textId="77777777" w:rsidR="00E64F94" w:rsidRPr="005939B6" w:rsidRDefault="00E64F94" w:rsidP="00980EC3">
            <w:pPr>
              <w:rPr>
                <w:rFonts w:eastAsia="Arial Unicode MS"/>
                <w:color w:val="000000" w:themeColor="text1"/>
                <w:sz w:val="4"/>
                <w:lang w:val="en-GB"/>
              </w:rPr>
            </w:pPr>
          </w:p>
          <w:p w14:paraId="470C9B94" w14:textId="77777777" w:rsidR="00E64F94" w:rsidRPr="005939B6" w:rsidRDefault="00E64F94" w:rsidP="00980EC3">
            <w:pPr>
              <w:rPr>
                <w:rFonts w:eastAsia="Arial Unicode MS"/>
                <w:color w:val="000000" w:themeColor="text1"/>
                <w:sz w:val="4"/>
                <w:lang w:val="en-GB"/>
              </w:rPr>
            </w:pPr>
          </w:p>
          <w:p w14:paraId="49B9631E" w14:textId="77777777" w:rsidR="00E64F94" w:rsidRPr="005939B6" w:rsidRDefault="00E64F94" w:rsidP="00980EC3">
            <w:pPr>
              <w:rPr>
                <w:rFonts w:eastAsia="Arial Unicode MS"/>
                <w:color w:val="000000" w:themeColor="text1"/>
                <w:sz w:val="4"/>
                <w:lang w:val="en-GB"/>
              </w:rPr>
            </w:pPr>
          </w:p>
          <w:p w14:paraId="681C5462" w14:textId="77777777" w:rsidR="00E64F94" w:rsidRPr="005939B6" w:rsidRDefault="00E64F94" w:rsidP="00980EC3">
            <w:pPr>
              <w:rPr>
                <w:rFonts w:eastAsia="Arial Unicode MS"/>
                <w:color w:val="000000" w:themeColor="text1"/>
                <w:sz w:val="4"/>
                <w:lang w:val="en-GB"/>
              </w:rPr>
            </w:pPr>
          </w:p>
          <w:p w14:paraId="21DE0F51" w14:textId="77777777" w:rsidR="00E64F94" w:rsidRPr="005939B6" w:rsidRDefault="00E64F94" w:rsidP="00980EC3">
            <w:pPr>
              <w:rPr>
                <w:rFonts w:eastAsia="Arial Unicode MS"/>
                <w:color w:val="000000" w:themeColor="text1"/>
                <w:sz w:val="4"/>
                <w:lang w:val="en-GB"/>
              </w:rPr>
            </w:pPr>
          </w:p>
          <w:p w14:paraId="5EFE567D" w14:textId="77777777" w:rsidR="00E64F94" w:rsidRPr="005939B6" w:rsidRDefault="00E64F94" w:rsidP="00980EC3">
            <w:pPr>
              <w:rPr>
                <w:rFonts w:eastAsia="Arial Unicode MS"/>
                <w:color w:val="000000" w:themeColor="text1"/>
                <w:sz w:val="4"/>
                <w:lang w:val="en-GB"/>
              </w:rPr>
            </w:pPr>
          </w:p>
          <w:p w14:paraId="5E48DEDD" w14:textId="77777777" w:rsidR="00E64F94" w:rsidRPr="005939B6" w:rsidRDefault="00E64F94" w:rsidP="00980EC3">
            <w:pPr>
              <w:rPr>
                <w:rFonts w:eastAsia="Arial Unicode MS"/>
                <w:color w:val="000000" w:themeColor="text1"/>
                <w:sz w:val="4"/>
                <w:lang w:val="en-GB"/>
              </w:rPr>
            </w:pPr>
          </w:p>
          <w:p w14:paraId="2C9A9BE1" w14:textId="77777777" w:rsidR="00E64F94" w:rsidRPr="005939B6" w:rsidRDefault="00E64F94" w:rsidP="00980EC3">
            <w:pPr>
              <w:rPr>
                <w:rFonts w:eastAsia="Arial Unicode MS"/>
                <w:color w:val="000000" w:themeColor="text1"/>
                <w:sz w:val="4"/>
                <w:lang w:val="en-GB"/>
              </w:rPr>
            </w:pPr>
          </w:p>
          <w:p w14:paraId="425AC72D" w14:textId="77777777" w:rsidR="00E64F94" w:rsidRPr="005939B6" w:rsidRDefault="00E64F94" w:rsidP="00980EC3">
            <w:pPr>
              <w:rPr>
                <w:rFonts w:eastAsia="Arial Unicode MS"/>
                <w:color w:val="000000" w:themeColor="text1"/>
                <w:sz w:val="4"/>
                <w:lang w:val="en-GB"/>
              </w:rPr>
            </w:pPr>
          </w:p>
          <w:p w14:paraId="2F97EB48" w14:textId="77777777" w:rsidR="00E64F94" w:rsidRPr="005939B6" w:rsidRDefault="00E64F94" w:rsidP="00980EC3">
            <w:pPr>
              <w:rPr>
                <w:rFonts w:eastAsia="Arial Unicode MS"/>
                <w:color w:val="000000" w:themeColor="text1"/>
                <w:sz w:val="4"/>
                <w:lang w:val="en-GB"/>
              </w:rPr>
            </w:pPr>
          </w:p>
          <w:p w14:paraId="7229EC24" w14:textId="77777777" w:rsidR="00E64F94" w:rsidRPr="005939B6" w:rsidRDefault="00E64F94" w:rsidP="00980EC3">
            <w:pPr>
              <w:rPr>
                <w:rFonts w:eastAsia="Arial Unicode MS"/>
                <w:color w:val="000000" w:themeColor="text1"/>
                <w:sz w:val="4"/>
                <w:lang w:val="en-GB"/>
              </w:rPr>
            </w:pPr>
          </w:p>
          <w:p w14:paraId="4D5509C1" w14:textId="77777777" w:rsidR="00E64F94" w:rsidRPr="005939B6" w:rsidRDefault="00E64F94" w:rsidP="00980EC3">
            <w:pPr>
              <w:rPr>
                <w:rFonts w:eastAsia="Arial Unicode MS"/>
                <w:color w:val="000000" w:themeColor="text1"/>
                <w:sz w:val="4"/>
                <w:lang w:val="en-GB"/>
              </w:rPr>
            </w:pPr>
          </w:p>
          <w:p w14:paraId="52640183" w14:textId="77777777" w:rsidR="00E64F94" w:rsidRPr="005939B6" w:rsidRDefault="00E64F94" w:rsidP="00980EC3">
            <w:pPr>
              <w:rPr>
                <w:rFonts w:eastAsia="Arial Unicode MS"/>
                <w:color w:val="000000" w:themeColor="text1"/>
                <w:sz w:val="4"/>
                <w:lang w:val="en-GB"/>
              </w:rPr>
            </w:pPr>
          </w:p>
          <w:p w14:paraId="619AD49B" w14:textId="77777777" w:rsidR="00E64F94" w:rsidRPr="005939B6" w:rsidRDefault="00E64F94" w:rsidP="00980EC3">
            <w:pPr>
              <w:rPr>
                <w:rFonts w:eastAsia="Arial Unicode MS"/>
                <w:color w:val="000000" w:themeColor="text1"/>
                <w:sz w:val="4"/>
                <w:lang w:val="en-GB"/>
              </w:rPr>
            </w:pPr>
          </w:p>
        </w:tc>
      </w:tr>
      <w:tr w:rsidR="00980EC3" w:rsidRPr="005939B6" w14:paraId="1C700321" w14:textId="77777777" w:rsidTr="007A56B1">
        <w:trPr>
          <w:trHeight w:hRule="exact" w:val="15328"/>
        </w:trPr>
        <w:tc>
          <w:tcPr>
            <w:tcW w:w="365" w:type="dxa"/>
          </w:tcPr>
          <w:p w14:paraId="723C98D1"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19BF6B69" w14:textId="77777777" w:rsidR="00E64F94" w:rsidRPr="005939B6" w:rsidRDefault="00E64F94" w:rsidP="00980EC3">
            <w:pPr>
              <w:widowControl w:val="0"/>
              <w:autoSpaceDE w:val="0"/>
              <w:autoSpaceDN w:val="0"/>
              <w:adjustRightInd w:val="0"/>
              <w:ind w:left="260" w:right="-20"/>
              <w:rPr>
                <w:rFonts w:eastAsia="Arial Unicode MS"/>
                <w:color w:val="000000" w:themeColor="text1"/>
              </w:rPr>
            </w:pPr>
            <w:r w:rsidRPr="005939B6">
              <w:rPr>
                <w:rFonts w:eastAsia="Arial Unicode MS"/>
                <w:color w:val="000000" w:themeColor="text1"/>
              </w:rPr>
              <w:t>25.1.</w:t>
            </w:r>
          </w:p>
        </w:tc>
        <w:tc>
          <w:tcPr>
            <w:tcW w:w="9558" w:type="dxa"/>
            <w:gridSpan w:val="4"/>
            <w:shd w:val="clear" w:color="auto" w:fill="auto"/>
          </w:tcPr>
          <w:p w14:paraId="5F885AC2" w14:textId="77777777" w:rsidR="00E64F94" w:rsidRPr="005939B6" w:rsidRDefault="00E64F94" w:rsidP="00980EC3">
            <w:pPr>
              <w:spacing w:before="120" w:after="120"/>
              <w:ind w:left="511" w:right="286" w:firstLine="709"/>
              <w:jc w:val="center"/>
              <w:rPr>
                <w:rFonts w:eastAsia="Arial Unicode MS"/>
                <w:color w:val="000000" w:themeColor="text1"/>
                <w:lang w:val="en-GB"/>
              </w:rPr>
            </w:pPr>
            <w:r w:rsidRPr="005939B6">
              <w:rPr>
                <w:rFonts w:eastAsia="Arial Unicode MS"/>
                <w:b/>
                <w:color w:val="000000" w:themeColor="text1"/>
                <w:lang w:val="en-GB"/>
              </w:rPr>
              <w:t>OPENING AND EVALUATION OF BIDS</w:t>
            </w:r>
          </w:p>
          <w:p w14:paraId="0D0EA67C" w14:textId="0EAC2B23" w:rsidR="00E64F94" w:rsidRPr="005939B6" w:rsidRDefault="00E64F94" w:rsidP="00980EC3">
            <w:pPr>
              <w:spacing w:before="120" w:after="120"/>
              <w:ind w:left="511" w:right="286" w:firstLine="709"/>
              <w:jc w:val="both"/>
              <w:rPr>
                <w:rFonts w:eastAsia="Arial Unicode MS"/>
                <w:b/>
                <w:color w:val="000000" w:themeColor="text1"/>
                <w:lang w:val="en-GB"/>
              </w:rPr>
            </w:pPr>
            <w:r w:rsidRPr="005939B6">
              <w:rPr>
                <w:rFonts w:eastAsia="Arial Unicode MS"/>
                <w:color w:val="000000" w:themeColor="text1"/>
                <w:lang w:val="en-GB"/>
              </w:rPr>
              <w:t xml:space="preserve">The opening of bids, which shall take place on </w:t>
            </w:r>
            <w:r w:rsidR="00A37922">
              <w:rPr>
                <w:rFonts w:eastAsia="Arial Unicode MS"/>
                <w:b/>
                <w:color w:val="000000" w:themeColor="text1"/>
                <w:lang w:val="en-GB"/>
              </w:rPr>
              <w:t>17/09/</w:t>
            </w:r>
            <w:r w:rsidR="003765EE">
              <w:rPr>
                <w:rFonts w:eastAsia="Arial Unicode MS"/>
                <w:b/>
                <w:color w:val="000000" w:themeColor="text1"/>
                <w:lang w:val="en-GB"/>
              </w:rPr>
              <w:t xml:space="preserve">2026 </w:t>
            </w:r>
            <w:r w:rsidRPr="005939B6">
              <w:rPr>
                <w:rFonts w:eastAsia="Arial Unicode MS"/>
                <w:bCs/>
                <w:color w:val="000000" w:themeColor="text1"/>
                <w:lang w:val="en-GB"/>
              </w:rPr>
              <w:t>at</w:t>
            </w:r>
            <w:r w:rsidRPr="005939B6">
              <w:rPr>
                <w:rFonts w:eastAsia="Arial Unicode MS"/>
                <w:b/>
                <w:color w:val="000000" w:themeColor="text1"/>
                <w:lang w:val="en-GB"/>
              </w:rPr>
              <w:t xml:space="preserve"> </w:t>
            </w:r>
            <w:r w:rsidR="003765EE">
              <w:rPr>
                <w:rFonts w:eastAsia="Arial Unicode MS"/>
                <w:b/>
                <w:color w:val="000000" w:themeColor="text1"/>
                <w:lang w:val="en-GB"/>
              </w:rPr>
              <w:t>11:00AM</w:t>
            </w:r>
            <w:r w:rsidRPr="005939B6">
              <w:rPr>
                <w:rFonts w:eastAsia="Arial Unicode MS"/>
                <w:b/>
                <w:color w:val="000000" w:themeColor="text1"/>
                <w:lang w:val="en-GB"/>
              </w:rPr>
              <w:t xml:space="preserve">. prompt, </w:t>
            </w:r>
            <w:r w:rsidRPr="005939B6">
              <w:rPr>
                <w:rFonts w:eastAsia="Arial Unicode MS"/>
                <w:bCs/>
                <w:color w:val="000000" w:themeColor="text1"/>
                <w:lang w:val="en-GB"/>
              </w:rPr>
              <w:t>shall</w:t>
            </w:r>
            <w:r w:rsidRPr="005939B6">
              <w:rPr>
                <w:rFonts w:eastAsia="Arial Unicode MS"/>
                <w:b/>
                <w:color w:val="000000" w:themeColor="text1"/>
                <w:lang w:val="en-GB"/>
              </w:rPr>
              <w:t xml:space="preserve"> </w:t>
            </w:r>
            <w:r w:rsidRPr="005939B6">
              <w:rPr>
                <w:rFonts w:eastAsia="Arial Unicode MS"/>
                <w:bCs/>
                <w:color w:val="000000" w:themeColor="text1"/>
                <w:lang w:val="en-GB"/>
              </w:rPr>
              <w:t xml:space="preserve">be done by the </w:t>
            </w:r>
            <w:r w:rsidRPr="005939B6">
              <w:rPr>
                <w:rFonts w:eastAsia="Arial Unicode MS"/>
                <w:color w:val="000000" w:themeColor="text1"/>
                <w:lang w:val="en-GB" w:eastAsia="ar-SA"/>
              </w:rPr>
              <w:t xml:space="preserve">NKAMBE </w:t>
            </w:r>
            <w:r w:rsidR="003765EE">
              <w:rPr>
                <w:rFonts w:eastAsia="Arial Unicode MS"/>
                <w:color w:val="000000" w:themeColor="text1"/>
                <w:lang w:val="en-GB" w:eastAsia="ar-SA"/>
              </w:rPr>
              <w:t xml:space="preserve">COUNCIL </w:t>
            </w:r>
            <w:r w:rsidRPr="005939B6">
              <w:rPr>
                <w:rFonts w:eastAsia="Arial Unicode MS"/>
                <w:color w:val="000000" w:themeColor="text1"/>
                <w:lang w:val="en-GB" w:eastAsia="ar-SA"/>
              </w:rPr>
              <w:t xml:space="preserve">Internal Tenders Board at the NKAMBE </w:t>
            </w:r>
            <w:r w:rsidRPr="005939B6">
              <w:rPr>
                <w:rFonts w:eastAsia="Arial Unicode MS"/>
                <w:b/>
                <w:color w:val="000000" w:themeColor="text1"/>
                <w:lang w:val="en-GB"/>
              </w:rPr>
              <w:t>conferemce hall</w:t>
            </w:r>
          </w:p>
          <w:p w14:paraId="0615AD01" w14:textId="77777777" w:rsidR="00E64F94" w:rsidRPr="005939B6" w:rsidRDefault="00E64F94" w:rsidP="00980EC3">
            <w:pPr>
              <w:widowControl w:val="0"/>
              <w:autoSpaceDE w:val="0"/>
              <w:spacing w:before="57" w:line="360" w:lineRule="auto"/>
              <w:ind w:left="511" w:right="286"/>
              <w:jc w:val="both"/>
              <w:rPr>
                <w:rFonts w:eastAsia="Arial Unicode MS"/>
                <w:color w:val="000000" w:themeColor="text1"/>
                <w:lang w:val="en-GB"/>
              </w:rPr>
            </w:pPr>
            <w:r w:rsidRPr="005939B6">
              <w:rPr>
                <w:rFonts w:eastAsia="Arial Unicode MS"/>
                <w:b/>
                <w:color w:val="000000" w:themeColor="text1"/>
                <w:lang w:val="en-GB"/>
              </w:rPr>
              <w:t>Only bi</w:t>
            </w:r>
            <w:r w:rsidRPr="005939B6">
              <w:rPr>
                <w:rFonts w:eastAsia="Arial Unicode MS"/>
                <w:color w:val="000000" w:themeColor="text1"/>
                <w:lang w:val="en-GB"/>
              </w:rPr>
              <w:t>dders shall attend this bids opening session or be represented by only by o.ne person of their choice duly authorised even in case of a group of contractors.</w:t>
            </w:r>
          </w:p>
          <w:p w14:paraId="089ABD8F" w14:textId="25976AB1" w:rsidR="00E64F94" w:rsidRPr="005939B6" w:rsidRDefault="00E64F94" w:rsidP="00980EC3">
            <w:pPr>
              <w:widowControl w:val="0"/>
              <w:autoSpaceDE w:val="0"/>
              <w:spacing w:line="360" w:lineRule="auto"/>
              <w:ind w:left="511" w:right="286"/>
              <w:jc w:val="both"/>
              <w:rPr>
                <w:rFonts w:eastAsia="Arial Unicode MS"/>
                <w:b/>
                <w:color w:val="000000" w:themeColor="text1"/>
                <w:lang w:val="en-GB"/>
              </w:rPr>
            </w:pPr>
            <w:r w:rsidRPr="005939B6">
              <w:rPr>
                <w:rFonts w:eastAsia="Arial Unicode MS"/>
                <w:b/>
                <w:color w:val="000000" w:themeColor="text1"/>
                <w:lang w:val="en-GB"/>
              </w:rPr>
              <w:t xml:space="preserve">Under pain of being rejected, the required documents of the administrative file shall be provided in originals or certified true copies by the issuing service or competent administrative </w:t>
            </w:r>
            <w:r w:rsidR="003765EE">
              <w:rPr>
                <w:rFonts w:eastAsia="Arial Unicode MS"/>
                <w:b/>
                <w:color w:val="000000" w:themeColor="text1"/>
                <w:lang w:val="en-GB"/>
              </w:rPr>
              <w:t>AUTHORIT</w:t>
            </w:r>
            <w:r w:rsidRPr="005939B6">
              <w:rPr>
                <w:rFonts w:eastAsia="Arial Unicode MS"/>
                <w:b/>
                <w:strike/>
                <w:color w:val="000000" w:themeColor="text1"/>
                <w:lang w:val="en-GB"/>
              </w:rPr>
              <w:t>,</w:t>
            </w:r>
            <w:r w:rsidRPr="005939B6">
              <w:rPr>
                <w:rFonts w:eastAsia="Arial Unicode MS"/>
                <w:b/>
                <w:color w:val="000000" w:themeColor="text1"/>
                <w:lang w:val="en-GB"/>
              </w:rPr>
              <w:t xml:space="preserve"> in accordance with the stipulations of the Special Regulations of the Invitation to Tender. They shall be valid at the time of submitting the bid and be less than 3 (three) months old with effect from the original deadline for the opening of bids and have been established after the date of signature of the tender notice.</w:t>
            </w:r>
          </w:p>
          <w:p w14:paraId="3366C149" w14:textId="77777777" w:rsidR="00E64F94" w:rsidRPr="005939B6" w:rsidRDefault="00E64F94" w:rsidP="00980EC3">
            <w:pPr>
              <w:widowControl w:val="0"/>
              <w:autoSpaceDE w:val="0"/>
              <w:spacing w:line="360" w:lineRule="auto"/>
              <w:ind w:left="511" w:right="286"/>
              <w:jc w:val="both"/>
              <w:rPr>
                <w:rFonts w:eastAsia="Arial Unicode MS"/>
                <w:color w:val="000000" w:themeColor="text1"/>
                <w:w w:val="110"/>
                <w:lang w:val="en-GB"/>
              </w:rPr>
            </w:pPr>
            <w:r w:rsidRPr="005939B6">
              <w:rPr>
                <w:rFonts w:eastAsia="Arial Unicode MS"/>
                <w:color w:val="000000" w:themeColor="text1"/>
                <w:w w:val="110"/>
                <w:lang w:val="en-GB"/>
              </w:rPr>
              <w:t>In case of absence or non-compliance of a document of the administrative file during the opening of bids, a deadline extension of forty-eight hours shall be granted to the bidders concerned, to provide or replace the document in question.</w:t>
            </w:r>
          </w:p>
          <w:p w14:paraId="0811D90D" w14:textId="77777777" w:rsidR="00E64F94" w:rsidRPr="005939B6" w:rsidRDefault="00E64F94" w:rsidP="00980EC3">
            <w:pPr>
              <w:widowControl w:val="0"/>
              <w:autoSpaceDE w:val="0"/>
              <w:spacing w:line="360" w:lineRule="auto"/>
              <w:ind w:left="511" w:right="286"/>
              <w:jc w:val="both"/>
              <w:rPr>
                <w:rFonts w:eastAsia="Arial Unicode MS"/>
                <w:color w:val="000000" w:themeColor="text1"/>
                <w:w w:val="110"/>
                <w:lang w:val="en-GB"/>
              </w:rPr>
            </w:pPr>
            <w:r w:rsidRPr="005939B6">
              <w:rPr>
                <w:rFonts w:eastAsia="Arial Unicode MS"/>
                <w:color w:val="000000" w:themeColor="text1"/>
                <w:w w:val="110"/>
                <w:lang w:val="en-GB"/>
              </w:rPr>
              <w:t>The following shall be declared inadmissible and rejected by the Tenders Board:</w:t>
            </w:r>
          </w:p>
          <w:p w14:paraId="2FC07ECC"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Any bid provided in an insufficient number or only in copies for the hard copy submission, </w:t>
            </w:r>
          </w:p>
          <w:p w14:paraId="06CD1EFF"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 Any bid whose original is provided in black and white; </w:t>
            </w:r>
          </w:p>
          <w:p w14:paraId="062AC9AC"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 Bids bearing indications on the identity of bidders; </w:t>
            </w:r>
          </w:p>
          <w:p w14:paraId="32878555"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 Bids received after the closing dates and times for submission; </w:t>
            </w:r>
          </w:p>
          <w:p w14:paraId="1412CA0D"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 Bids with no indication of the identity of the Tender;</w:t>
            </w:r>
          </w:p>
          <w:p w14:paraId="2FDE02BB"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Bids not compliant with the tendering method;</w:t>
            </w:r>
          </w:p>
          <w:p w14:paraId="731B87A3" w14:textId="77777777"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Any bid not compliant with the prescriptions of the Tender File;</w:t>
            </w:r>
          </w:p>
          <w:p w14:paraId="022F71E7" w14:textId="70F62ECC" w:rsidR="00E64F94" w:rsidRPr="005939B6" w:rsidRDefault="00E64F94" w:rsidP="00980EC3">
            <w:pPr>
              <w:pStyle w:val="ListParagraph"/>
              <w:widowControl w:val="0"/>
              <w:numPr>
                <w:ilvl w:val="0"/>
                <w:numId w:val="45"/>
              </w:numPr>
              <w:suppressAutoHyphens/>
              <w:autoSpaceDE w:val="0"/>
              <w:autoSpaceDN w:val="0"/>
              <w:spacing w:after="1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The absence of the bid bond in accordance with MINMAP’s letter of 5 June 2024 in the area of public contracts, or non-compliance with the templates of the Tender File documents shall lead to complete rejection without room for any petition.  A bid bond provided but with no bearing with the tender concerned</w:t>
            </w:r>
            <w:r w:rsidR="003765EE">
              <w:rPr>
                <w:rFonts w:eastAsia="Arial Unicode MS"/>
                <w:color w:val="000000" w:themeColor="text1"/>
                <w:w w:val="110"/>
                <w:sz w:val="24"/>
                <w:szCs w:val="24"/>
                <w:lang w:val="en-GB"/>
              </w:rPr>
              <w:t xml:space="preserve"> shall be considered as absent.</w:t>
            </w:r>
          </w:p>
          <w:p w14:paraId="71315DCB" w14:textId="77777777" w:rsidR="00E64F94" w:rsidRPr="005939B6" w:rsidRDefault="00E64F94" w:rsidP="00980EC3">
            <w:pPr>
              <w:pStyle w:val="ListParagraph"/>
              <w:widowControl w:val="0"/>
              <w:numPr>
                <w:ilvl w:val="0"/>
                <w:numId w:val="45"/>
              </w:numPr>
              <w:suppressAutoHyphens/>
              <w:autoSpaceDE w:val="0"/>
              <w:autoSpaceDN w:val="0"/>
              <w:spacing w:after="60" w:line="360" w:lineRule="auto"/>
              <w:ind w:left="511" w:right="286"/>
              <w:contextualSpacing w:val="0"/>
              <w:jc w:val="both"/>
              <w:textAlignment w:val="baseline"/>
              <w:rPr>
                <w:rFonts w:eastAsia="Arial Unicode MS"/>
                <w:color w:val="000000" w:themeColor="text1"/>
                <w:w w:val="110"/>
                <w:sz w:val="24"/>
                <w:szCs w:val="24"/>
                <w:lang w:val="en-GB"/>
              </w:rPr>
            </w:pPr>
            <w:r w:rsidRPr="005939B6">
              <w:rPr>
                <w:rFonts w:eastAsia="Arial Unicode MS"/>
                <w:color w:val="000000" w:themeColor="text1"/>
                <w:w w:val="110"/>
                <w:sz w:val="24"/>
                <w:szCs w:val="24"/>
                <w:lang w:val="en-GB"/>
              </w:rPr>
              <w:t xml:space="preserve">The Tenders Board shall draw up a report of the bids opening session, a copy of which shall be given to all the bidders. </w:t>
            </w:r>
          </w:p>
          <w:p w14:paraId="0DE81B67" w14:textId="77777777" w:rsidR="00E64F94" w:rsidRPr="005939B6" w:rsidRDefault="00E64F94" w:rsidP="00980EC3">
            <w:pPr>
              <w:tabs>
                <w:tab w:val="left" w:pos="1545"/>
              </w:tabs>
              <w:ind w:left="511" w:right="286"/>
              <w:rPr>
                <w:rFonts w:eastAsia="Arial Unicode MS"/>
                <w:color w:val="000000" w:themeColor="text1"/>
                <w:lang w:val="en-GB"/>
              </w:rPr>
            </w:pPr>
          </w:p>
        </w:tc>
      </w:tr>
      <w:tr w:rsidR="00980EC3" w:rsidRPr="005939B6" w14:paraId="7DAD6C85" w14:textId="77777777" w:rsidTr="007A56B1">
        <w:trPr>
          <w:trHeight w:hRule="exact" w:val="861"/>
        </w:trPr>
        <w:tc>
          <w:tcPr>
            <w:tcW w:w="365" w:type="dxa"/>
          </w:tcPr>
          <w:p w14:paraId="1034D21F"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tc>
        <w:tc>
          <w:tcPr>
            <w:tcW w:w="9558" w:type="dxa"/>
            <w:gridSpan w:val="4"/>
          </w:tcPr>
          <w:p w14:paraId="556DAD87" w14:textId="77777777" w:rsidR="00E64F94" w:rsidRPr="005939B6" w:rsidRDefault="00E64F94" w:rsidP="00980EC3">
            <w:pPr>
              <w:widowControl w:val="0"/>
              <w:suppressAutoHyphens/>
              <w:autoSpaceDE w:val="0"/>
              <w:autoSpaceDN w:val="0"/>
              <w:spacing w:line="360" w:lineRule="auto"/>
              <w:ind w:left="511" w:right="286"/>
              <w:textAlignment w:val="baseline"/>
              <w:rPr>
                <w:rFonts w:eastAsia="Arial Unicode MS"/>
                <w:b/>
                <w:bCs/>
                <w:color w:val="000000" w:themeColor="text1"/>
                <w:spacing w:val="10"/>
                <w:lang w:val="en-GB"/>
              </w:rPr>
            </w:pPr>
            <w:r w:rsidRPr="005939B6">
              <w:rPr>
                <w:rFonts w:eastAsia="Arial Unicode MS"/>
                <w:b/>
                <w:bCs/>
                <w:color w:val="000000" w:themeColor="text1"/>
                <w:spacing w:val="10"/>
                <w:lang w:val="en-GB"/>
              </w:rPr>
              <w:t>TENDERING METHOD</w:t>
            </w:r>
          </w:p>
          <w:p w14:paraId="6BA6EBB5" w14:textId="77777777" w:rsidR="00E64F94" w:rsidRPr="005939B6" w:rsidRDefault="00E64F94" w:rsidP="00980EC3">
            <w:pPr>
              <w:widowControl w:val="0"/>
              <w:suppressAutoHyphens/>
              <w:autoSpaceDE w:val="0"/>
              <w:autoSpaceDN w:val="0"/>
              <w:spacing w:line="360" w:lineRule="auto"/>
              <w:ind w:left="511" w:right="286"/>
              <w:textAlignment w:val="baseline"/>
              <w:rPr>
                <w:rFonts w:eastAsia="Arial Unicode MS"/>
                <w:b/>
                <w:bCs/>
                <w:color w:val="000000" w:themeColor="text1"/>
                <w:spacing w:val="10"/>
                <w:lang w:val="en-GB"/>
              </w:rPr>
            </w:pPr>
            <w:r w:rsidRPr="005939B6">
              <w:rPr>
                <w:rFonts w:eastAsia="Arial Unicode MS"/>
                <w:color w:val="000000" w:themeColor="text1"/>
                <w:lang w:val="en-GB"/>
              </w:rPr>
              <w:t>The tendering method selected for this tender shall be offline</w:t>
            </w:r>
            <w:r w:rsidRPr="005939B6">
              <w:rPr>
                <w:rFonts w:eastAsia="Arial Unicode MS"/>
                <w:b/>
                <w:color w:val="000000" w:themeColor="text1"/>
                <w:lang w:val="en-GB"/>
              </w:rPr>
              <w:t>.</w:t>
            </w:r>
          </w:p>
        </w:tc>
      </w:tr>
      <w:tr w:rsidR="00980EC3" w:rsidRPr="005939B6" w14:paraId="20A22E2F" w14:textId="77777777" w:rsidTr="007A56B1">
        <w:trPr>
          <w:trHeight w:hRule="exact" w:val="14034"/>
        </w:trPr>
        <w:tc>
          <w:tcPr>
            <w:tcW w:w="365" w:type="dxa"/>
          </w:tcPr>
          <w:p w14:paraId="01292E92"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23EC3B15"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38A35645"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6D315889"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191E8299"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4284E0C1"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7EAF164A" w14:textId="77777777" w:rsidR="00E64F94" w:rsidRPr="005939B6" w:rsidRDefault="00E64F94" w:rsidP="00980EC3">
            <w:pPr>
              <w:widowControl w:val="0"/>
              <w:autoSpaceDE w:val="0"/>
              <w:autoSpaceDN w:val="0"/>
              <w:adjustRightInd w:val="0"/>
              <w:spacing w:before="12" w:line="100" w:lineRule="exact"/>
              <w:rPr>
                <w:rFonts w:eastAsia="Arial Unicode MS"/>
                <w:color w:val="000000" w:themeColor="text1"/>
                <w:lang w:val="en-GB"/>
              </w:rPr>
            </w:pPr>
          </w:p>
          <w:p w14:paraId="1DF70E58" w14:textId="77777777" w:rsidR="00E64F94" w:rsidRPr="005939B6" w:rsidRDefault="00E64F94" w:rsidP="00980EC3">
            <w:pPr>
              <w:widowControl w:val="0"/>
              <w:autoSpaceDE w:val="0"/>
              <w:autoSpaceDN w:val="0"/>
              <w:adjustRightInd w:val="0"/>
              <w:spacing w:before="11" w:line="276" w:lineRule="auto"/>
              <w:ind w:right="-16"/>
              <w:jc w:val="both"/>
              <w:rPr>
                <w:rFonts w:eastAsia="Arial Unicode MS"/>
                <w:color w:val="000000" w:themeColor="text1"/>
              </w:rPr>
            </w:pPr>
            <w:r w:rsidRPr="005939B6">
              <w:rPr>
                <w:rFonts w:eastAsia="Arial Unicode MS"/>
                <w:color w:val="000000" w:themeColor="text1"/>
                <w:lang w:val="en-GB"/>
              </w:rPr>
              <w:t xml:space="preserve">    29</w:t>
            </w:r>
          </w:p>
        </w:tc>
        <w:tc>
          <w:tcPr>
            <w:tcW w:w="9558" w:type="dxa"/>
            <w:gridSpan w:val="4"/>
          </w:tcPr>
          <w:p w14:paraId="29EE0A61" w14:textId="77777777" w:rsidR="00E64F94" w:rsidRPr="005939B6" w:rsidRDefault="00E64F94" w:rsidP="00980EC3">
            <w:pPr>
              <w:widowControl w:val="0"/>
              <w:suppressAutoHyphens/>
              <w:autoSpaceDE w:val="0"/>
              <w:autoSpaceDN w:val="0"/>
              <w:adjustRightInd w:val="0"/>
              <w:spacing w:before="120" w:after="120"/>
              <w:ind w:right="-163"/>
              <w:jc w:val="both"/>
              <w:textAlignment w:val="baseline"/>
              <w:rPr>
                <w:rFonts w:eastAsia="Arial Unicode MS"/>
                <w:b/>
                <w:color w:val="000000" w:themeColor="text1"/>
                <w:u w:val="single"/>
                <w:lang w:val="en-GB"/>
              </w:rPr>
            </w:pPr>
            <w:r w:rsidRPr="005939B6">
              <w:rPr>
                <w:rFonts w:eastAsia="Arial Unicode MS"/>
                <w:b/>
                <w:color w:val="000000" w:themeColor="text1"/>
                <w:u w:val="single"/>
                <w:lang w:val="en-GB"/>
              </w:rPr>
              <w:t>Evaluation criteria</w:t>
            </w:r>
          </w:p>
          <w:p w14:paraId="2C10FEDC" w14:textId="77777777" w:rsidR="00E64F94" w:rsidRPr="005939B6" w:rsidRDefault="00E64F94" w:rsidP="00980EC3">
            <w:pPr>
              <w:tabs>
                <w:tab w:val="left" w:pos="709"/>
                <w:tab w:val="left" w:pos="1755"/>
              </w:tabs>
              <w:spacing w:before="120" w:after="120"/>
              <w:jc w:val="both"/>
              <w:rPr>
                <w:rFonts w:eastAsia="Arial Unicode MS"/>
                <w:b/>
                <w:color w:val="000000" w:themeColor="text1"/>
                <w:u w:val="single"/>
                <w:lang w:val="en-GB"/>
              </w:rPr>
            </w:pPr>
            <w:r w:rsidRPr="005939B6">
              <w:rPr>
                <w:rFonts w:eastAsia="Arial Unicode MS"/>
                <w:b/>
                <w:color w:val="000000" w:themeColor="text1"/>
                <w:u w:val="single"/>
                <w:lang w:val="en-GB"/>
              </w:rPr>
              <w:t>Eliminatory criteria</w:t>
            </w:r>
          </w:p>
          <w:p w14:paraId="230E0CAC" w14:textId="77777777" w:rsidR="00E64F94" w:rsidRPr="005939B6" w:rsidRDefault="00E64F94" w:rsidP="00980EC3">
            <w:pPr>
              <w:tabs>
                <w:tab w:val="left" w:pos="709"/>
                <w:tab w:val="left" w:pos="1755"/>
              </w:tabs>
              <w:spacing w:before="120" w:after="120"/>
              <w:jc w:val="both"/>
              <w:rPr>
                <w:rFonts w:eastAsia="Arial Unicode MS"/>
                <w:b/>
                <w:color w:val="000000" w:themeColor="text1"/>
                <w:sz w:val="2"/>
                <w:u w:val="single"/>
                <w:lang w:val="en-GB"/>
              </w:rPr>
            </w:pPr>
          </w:p>
          <w:p w14:paraId="6D08F8A6" w14:textId="77777777" w:rsidR="00E64F94" w:rsidRPr="005939B6" w:rsidRDefault="00E64F94" w:rsidP="00980EC3">
            <w:pPr>
              <w:widowControl w:val="0"/>
              <w:autoSpaceDE w:val="0"/>
              <w:autoSpaceDN w:val="0"/>
              <w:adjustRightInd w:val="0"/>
              <w:spacing w:before="11" w:line="276" w:lineRule="auto"/>
              <w:ind w:left="709" w:right="-16"/>
              <w:jc w:val="both"/>
              <w:rPr>
                <w:rFonts w:eastAsia="Arial Unicode MS"/>
                <w:color w:val="000000" w:themeColor="text1"/>
                <w:lang w:val="en-GB"/>
              </w:rPr>
            </w:pPr>
            <w:r w:rsidRPr="005939B6">
              <w:rPr>
                <w:rFonts w:eastAsia="Arial Unicode MS"/>
                <w:color w:val="000000" w:themeColor="text1"/>
                <w:lang w:val="en-GB"/>
              </w:rPr>
              <w:t>The eliminatory criteria shall be:</w:t>
            </w:r>
          </w:p>
          <w:p w14:paraId="0C37F42A" w14:textId="77777777" w:rsidR="00E64F94" w:rsidRPr="005939B6" w:rsidRDefault="00E64F94" w:rsidP="00980EC3">
            <w:pPr>
              <w:widowControl w:val="0"/>
              <w:autoSpaceDE w:val="0"/>
              <w:autoSpaceDN w:val="0"/>
              <w:adjustRightInd w:val="0"/>
              <w:spacing w:before="11" w:line="276" w:lineRule="auto"/>
              <w:ind w:left="720" w:right="255"/>
              <w:jc w:val="both"/>
              <w:rPr>
                <w:rFonts w:eastAsia="Arial Unicode MS"/>
                <w:color w:val="000000" w:themeColor="text1"/>
                <w:lang w:val="en-GB"/>
              </w:rPr>
            </w:pPr>
          </w:p>
          <w:p w14:paraId="599EAC79" w14:textId="77777777" w:rsidR="00E64F94" w:rsidRPr="005939B6" w:rsidRDefault="00E64F94" w:rsidP="00980EC3">
            <w:pPr>
              <w:widowControl w:val="0"/>
              <w:suppressAutoHyphens/>
              <w:autoSpaceDE w:val="0"/>
              <w:autoSpaceDN w:val="0"/>
              <w:adjustRightInd w:val="0"/>
              <w:spacing w:before="120" w:after="120"/>
              <w:ind w:right="-163"/>
              <w:jc w:val="both"/>
              <w:textAlignment w:val="baseline"/>
              <w:rPr>
                <w:rFonts w:eastAsia="Arial Unicode MS"/>
                <w:b/>
                <w:color w:val="000000" w:themeColor="text1"/>
                <w:sz w:val="10"/>
                <w:u w:val="single"/>
              </w:rPr>
            </w:pPr>
            <w:r w:rsidRPr="005939B6">
              <w:rPr>
                <w:rFonts w:eastAsia="Arial Unicode MS"/>
                <w:b/>
                <w:color w:val="000000" w:themeColor="text1"/>
                <w:u w:val="single"/>
              </w:rPr>
              <w:t>15.2. Essential criteria</w:t>
            </w:r>
          </w:p>
          <w:p w14:paraId="374B8728" w14:textId="77777777" w:rsidR="00E64F94" w:rsidRPr="005939B6" w:rsidRDefault="00E64F94" w:rsidP="00980EC3">
            <w:pPr>
              <w:widowControl w:val="0"/>
              <w:autoSpaceDE w:val="0"/>
              <w:autoSpaceDN w:val="0"/>
              <w:adjustRightInd w:val="0"/>
              <w:spacing w:before="11" w:line="276" w:lineRule="auto"/>
              <w:ind w:left="709" w:right="-16"/>
              <w:jc w:val="both"/>
              <w:rPr>
                <w:rFonts w:eastAsia="Arial Unicode MS"/>
                <w:color w:val="000000" w:themeColor="text1"/>
                <w:lang w:val="en-GB"/>
              </w:rPr>
            </w:pPr>
            <w:r w:rsidRPr="005939B6">
              <w:rPr>
                <w:rFonts w:eastAsia="Arial Unicode MS"/>
                <w:color w:val="000000" w:themeColor="text1"/>
                <w:lang w:val="en-GB"/>
              </w:rPr>
              <w:t>The eliminatory criteria shall be:</w:t>
            </w:r>
          </w:p>
          <w:p w14:paraId="5DEEBA03" w14:textId="77777777" w:rsidR="003765EE" w:rsidRPr="005939B6" w:rsidRDefault="003765EE" w:rsidP="003765EE">
            <w:pPr>
              <w:numPr>
                <w:ilvl w:val="0"/>
                <w:numId w:val="33"/>
              </w:numPr>
              <w:rPr>
                <w:rFonts w:eastAsia="Arial Unicode MS"/>
                <w:color w:val="000000" w:themeColor="text1"/>
                <w:lang w:val="en-GB"/>
              </w:rPr>
            </w:pPr>
            <w:r w:rsidRPr="005939B6">
              <w:rPr>
                <w:rFonts w:eastAsia="Arial Unicode MS"/>
                <w:color w:val="000000" w:themeColor="text1"/>
                <w:lang w:val="en-GB"/>
              </w:rPr>
              <w:t xml:space="preserve">Incomplete or non-compliant administrative file </w:t>
            </w:r>
            <w:r>
              <w:rPr>
                <w:rFonts w:eastAsia="Arial Unicode MS"/>
                <w:color w:val="000000" w:themeColor="text1"/>
                <w:lang w:val="en-GB"/>
              </w:rPr>
              <w:t xml:space="preserve">not submitted within </w:t>
            </w:r>
            <w:r w:rsidRPr="005939B6">
              <w:rPr>
                <w:rFonts w:eastAsia="Arial Unicode MS"/>
                <w:color w:val="000000" w:themeColor="text1"/>
                <w:lang w:val="en-GB"/>
              </w:rPr>
              <w:t xml:space="preserve">48 hours after the opening of bids (except the bid bond); </w:t>
            </w:r>
          </w:p>
          <w:p w14:paraId="2A62ECB8"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bCs/>
                <w:iCs/>
                <w:color w:val="000000" w:themeColor="text1"/>
                <w:lang w:val="en-GB"/>
              </w:rPr>
              <w:t>False statements, forged documents or shady deals</w:t>
            </w:r>
            <w:r w:rsidRPr="005939B6">
              <w:rPr>
                <w:rFonts w:eastAsia="Arial Unicode MS"/>
                <w:color w:val="000000" w:themeColor="text1"/>
                <w:lang w:val="en-GB"/>
              </w:rPr>
              <w:t>;</w:t>
            </w:r>
          </w:p>
          <w:p w14:paraId="30200A57"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Absence of the certificate of categorisation (C);</w:t>
            </w:r>
          </w:p>
          <w:p w14:paraId="5839679F"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Failure to meet 70% of the essential criteria; </w:t>
            </w:r>
          </w:p>
          <w:p w14:paraId="2D492B8F"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Omission of a quantified price in the financial bid;</w:t>
            </w:r>
          </w:p>
          <w:p w14:paraId="6B18DCE5"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33DF3620" w14:textId="77777777" w:rsidR="003765EE" w:rsidRPr="005939B6" w:rsidRDefault="003765EE" w:rsidP="003765EE">
            <w:pPr>
              <w:widowControl w:val="0"/>
              <w:numPr>
                <w:ilvl w:val="0"/>
                <w:numId w:val="33"/>
              </w:numPr>
              <w:autoSpaceDE w:val="0"/>
              <w:autoSpaceDN w:val="0"/>
              <w:adjustRightInd w:val="0"/>
              <w:spacing w:line="276" w:lineRule="auto"/>
              <w:ind w:left="697" w:right="-17" w:hanging="357"/>
              <w:jc w:val="both"/>
              <w:rPr>
                <w:rFonts w:eastAsia="Arial Unicode MS"/>
                <w:color w:val="000000" w:themeColor="text1"/>
                <w:lang w:val="en-GB"/>
              </w:rPr>
            </w:pPr>
            <w:r w:rsidRPr="005939B6">
              <w:rPr>
                <w:rFonts w:eastAsia="Arial Unicode MS"/>
                <w:color w:val="000000" w:themeColor="text1"/>
                <w:lang w:val="en-GB"/>
              </w:rPr>
              <w:t xml:space="preserve">Absence of the certificate on honour signed by the bidder, whereby he certifies to have read and accepted without reservation the terms of the Tender File (SAC, STC as well as Environmental and Social </w:t>
            </w:r>
            <w:r>
              <w:rPr>
                <w:rFonts w:eastAsia="Arial Unicode MS"/>
                <w:color w:val="000000" w:themeColor="text1"/>
                <w:lang w:val="en-GB"/>
              </w:rPr>
              <w:t xml:space="preserve">companies suspended from public procurement </w:t>
            </w:r>
            <w:r w:rsidRPr="005939B6">
              <w:rPr>
                <w:rFonts w:eastAsia="Arial Unicode MS"/>
                <w:color w:val="000000" w:themeColor="text1"/>
                <w:lang w:val="en-GB"/>
              </w:rPr>
              <w:t>.</w:t>
            </w:r>
          </w:p>
          <w:p w14:paraId="697AE3ED" w14:textId="77777777" w:rsidR="00E64F94" w:rsidRPr="005939B6" w:rsidRDefault="00E64F94" w:rsidP="00980EC3">
            <w:pPr>
              <w:widowControl w:val="0"/>
              <w:suppressAutoHyphens/>
              <w:autoSpaceDE w:val="0"/>
              <w:autoSpaceDN w:val="0"/>
              <w:adjustRightInd w:val="0"/>
              <w:spacing w:before="120" w:after="120"/>
              <w:ind w:right="-163"/>
              <w:jc w:val="both"/>
              <w:textAlignment w:val="baseline"/>
              <w:rPr>
                <w:rFonts w:eastAsia="Arial Unicode MS"/>
                <w:b/>
                <w:color w:val="000000" w:themeColor="text1"/>
                <w:sz w:val="10"/>
                <w:u w:val="single"/>
                <w:lang w:val="en-GB"/>
              </w:rPr>
            </w:pPr>
            <w:r w:rsidRPr="005939B6">
              <w:rPr>
                <w:rFonts w:eastAsia="Arial Unicode MS"/>
                <w:b/>
                <w:color w:val="000000" w:themeColor="text1"/>
                <w:u w:val="single"/>
                <w:lang w:val="en-GB"/>
              </w:rPr>
              <w:t>14.2. Essential criteria</w:t>
            </w:r>
          </w:p>
          <w:p w14:paraId="2A86E366" w14:textId="77777777" w:rsidR="00E64F94" w:rsidRPr="005939B6" w:rsidRDefault="00E64F94" w:rsidP="00980EC3">
            <w:pPr>
              <w:spacing w:after="120"/>
              <w:ind w:firstLine="708"/>
              <w:jc w:val="both"/>
              <w:rPr>
                <w:rFonts w:eastAsia="Arial Unicode MS"/>
                <w:color w:val="000000" w:themeColor="text1"/>
                <w:lang w:val="en-GB"/>
              </w:rPr>
            </w:pPr>
            <w:r w:rsidRPr="005939B6">
              <w:rPr>
                <w:rFonts w:eastAsia="Arial Unicode MS"/>
                <w:color w:val="000000" w:themeColor="text1"/>
                <w:lang w:val="en-GB"/>
              </w:rPr>
              <w:t>Technical bids shall be graded based on the essential criteria below:</w:t>
            </w:r>
          </w:p>
          <w:p w14:paraId="5746E079" w14:textId="77777777" w:rsidR="003765EE" w:rsidRPr="005939B6" w:rsidRDefault="003765EE" w:rsidP="003765EE">
            <w:pPr>
              <w:numPr>
                <w:ilvl w:val="0"/>
                <w:numId w:val="34"/>
              </w:numPr>
              <w:spacing w:line="276" w:lineRule="auto"/>
              <w:ind w:left="1170" w:hanging="450"/>
              <w:contextualSpacing/>
              <w:rPr>
                <w:rFonts w:eastAsia="Arial Unicode MS"/>
                <w:color w:val="000000" w:themeColor="text1"/>
              </w:rPr>
            </w:pPr>
            <w:r w:rsidRPr="005939B6">
              <w:rPr>
                <w:rFonts w:eastAsia="Arial Unicode MS"/>
                <w:color w:val="000000" w:themeColor="text1"/>
              </w:rPr>
              <w:t>Company’s financial situation (04 sub-criteria);</w:t>
            </w:r>
          </w:p>
          <w:p w14:paraId="551E7858" w14:textId="77777777" w:rsidR="003765EE" w:rsidRPr="005939B6" w:rsidRDefault="003765EE" w:rsidP="003765EE">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Technical proposal and works execution schedule (07 sub-criteria);</w:t>
            </w:r>
          </w:p>
          <w:p w14:paraId="0CFBA183" w14:textId="77777777" w:rsidR="003765EE" w:rsidRPr="005939B6" w:rsidRDefault="003765EE" w:rsidP="003765EE">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Acceptance of the contract conditions (03 sub-criteria);</w:t>
            </w:r>
          </w:p>
          <w:p w14:paraId="2C6FD464" w14:textId="77777777" w:rsidR="003765EE" w:rsidRPr="005939B6" w:rsidRDefault="003765EE" w:rsidP="003765EE">
            <w:pPr>
              <w:numPr>
                <w:ilvl w:val="0"/>
                <w:numId w:val="34"/>
              </w:numPr>
              <w:spacing w:line="276" w:lineRule="auto"/>
              <w:ind w:left="1170" w:hanging="450"/>
              <w:contextualSpacing/>
              <w:rPr>
                <w:rFonts w:eastAsia="Arial Unicode MS"/>
                <w:color w:val="000000" w:themeColor="text1"/>
                <w:lang w:val="en-GB"/>
              </w:rPr>
            </w:pPr>
            <w:r w:rsidRPr="005939B6">
              <w:rPr>
                <w:rFonts w:eastAsia="Arial Unicode MS"/>
                <w:color w:val="000000" w:themeColor="text1"/>
                <w:lang w:val="en-GB"/>
              </w:rPr>
              <w:t>General presentation of the bid (02 sub-criteria).</w:t>
            </w:r>
          </w:p>
          <w:p w14:paraId="6C9B5140" w14:textId="77777777" w:rsidR="00E64F94" w:rsidRPr="005939B6" w:rsidRDefault="00E64F94" w:rsidP="00980EC3">
            <w:pPr>
              <w:spacing w:before="120" w:after="120"/>
              <w:ind w:firstLine="708"/>
              <w:jc w:val="both"/>
              <w:rPr>
                <w:rFonts w:eastAsia="Arial Unicode MS"/>
                <w:color w:val="000000" w:themeColor="text1"/>
                <w:lang w:val="en-GB"/>
              </w:rPr>
            </w:pPr>
            <w:r w:rsidRPr="005939B6">
              <w:rPr>
                <w:rFonts w:eastAsia="Arial Unicode MS"/>
                <w:color w:val="000000" w:themeColor="text1"/>
                <w:lang w:val="en-GB"/>
              </w:rPr>
              <w:t>Breakdowns are shown in the bids evaluation grid.</w:t>
            </w:r>
            <w:r w:rsidRPr="005939B6">
              <w:rPr>
                <w:rFonts w:eastAsia="Arial Unicode MS"/>
                <w:b/>
                <w:color w:val="000000" w:themeColor="text1"/>
                <w:lang w:val="en-GB"/>
              </w:rPr>
              <w:t xml:space="preserve"> </w:t>
            </w:r>
          </w:p>
          <w:p w14:paraId="1D88E4AF" w14:textId="77777777" w:rsidR="00E64F94" w:rsidRPr="005939B6" w:rsidRDefault="00E64F94" w:rsidP="00980EC3">
            <w:pPr>
              <w:widowControl w:val="0"/>
              <w:suppressAutoHyphens/>
              <w:autoSpaceDE w:val="0"/>
              <w:autoSpaceDN w:val="0"/>
              <w:spacing w:line="360" w:lineRule="auto"/>
              <w:ind w:firstLine="708"/>
              <w:textAlignment w:val="baseline"/>
              <w:rPr>
                <w:rFonts w:eastAsia="Arial Unicode MS"/>
                <w:b/>
                <w:bCs/>
                <w:color w:val="000000" w:themeColor="text1"/>
                <w:spacing w:val="10"/>
                <w:lang w:val="en-GB"/>
              </w:rPr>
            </w:pPr>
          </w:p>
          <w:p w14:paraId="27B9DEB9" w14:textId="77777777" w:rsidR="00E64F94" w:rsidRPr="005939B6" w:rsidRDefault="00E64F94" w:rsidP="00980EC3">
            <w:pPr>
              <w:widowControl w:val="0"/>
              <w:tabs>
                <w:tab w:val="left" w:pos="1141"/>
              </w:tabs>
              <w:suppressAutoHyphens/>
              <w:autoSpaceDE w:val="0"/>
              <w:autoSpaceDN w:val="0"/>
              <w:spacing w:line="360" w:lineRule="auto"/>
              <w:textAlignment w:val="baseline"/>
              <w:rPr>
                <w:rFonts w:eastAsia="Arial Unicode MS"/>
                <w:b/>
                <w:bCs/>
                <w:color w:val="000000" w:themeColor="text1"/>
                <w:spacing w:val="10"/>
                <w:lang w:val="en-GB"/>
              </w:rPr>
            </w:pPr>
          </w:p>
        </w:tc>
      </w:tr>
      <w:tr w:rsidR="00980EC3" w:rsidRPr="005939B6" w14:paraId="05ABAFD5" w14:textId="77777777" w:rsidTr="00E64F9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276"/>
        </w:trPr>
        <w:tc>
          <w:tcPr>
            <w:tcW w:w="1303" w:type="dxa"/>
            <w:gridSpan w:val="2"/>
            <w:vAlign w:val="center"/>
          </w:tcPr>
          <w:p w14:paraId="08D285CA" w14:textId="77777777" w:rsidR="00E64F94" w:rsidRPr="005939B6" w:rsidRDefault="00E64F94" w:rsidP="00980EC3">
            <w:pPr>
              <w:jc w:val="center"/>
              <w:rPr>
                <w:rFonts w:eastAsia="Arial Unicode MS"/>
                <w:b/>
                <w:bCs/>
                <w:color w:val="000000" w:themeColor="text1"/>
              </w:rPr>
            </w:pPr>
            <w:r w:rsidRPr="005939B6">
              <w:rPr>
                <w:rFonts w:eastAsia="Arial Unicode MS"/>
                <w:b/>
                <w:bCs/>
                <w:color w:val="000000" w:themeColor="text1"/>
              </w:rPr>
              <w:lastRenderedPageBreak/>
              <w:t>S/N</w:t>
            </w:r>
          </w:p>
        </w:tc>
        <w:tc>
          <w:tcPr>
            <w:tcW w:w="1466" w:type="dxa"/>
            <w:vAlign w:val="center"/>
          </w:tcPr>
          <w:p w14:paraId="0F633927" w14:textId="77777777" w:rsidR="00E64F94" w:rsidRPr="005939B6" w:rsidRDefault="00E64F94" w:rsidP="00980EC3">
            <w:pPr>
              <w:pStyle w:val="Heading5"/>
              <w:ind w:left="0"/>
              <w:rPr>
                <w:rFonts w:ascii="Times New Roman" w:eastAsia="Arial Unicode MS" w:hAnsi="Times New Roman"/>
                <w:b/>
                <w:bCs/>
                <w:color w:val="000000" w:themeColor="text1"/>
                <w:sz w:val="24"/>
                <w:szCs w:val="24"/>
              </w:rPr>
            </w:pPr>
            <w:r w:rsidRPr="005939B6">
              <w:rPr>
                <w:rFonts w:ascii="Times New Roman" w:eastAsia="Arial Unicode MS" w:hAnsi="Times New Roman"/>
                <w:b/>
                <w:bCs/>
                <w:color w:val="000000" w:themeColor="text1"/>
                <w:sz w:val="24"/>
                <w:szCs w:val="24"/>
              </w:rPr>
              <w:t>DOCUMENTS</w:t>
            </w:r>
          </w:p>
        </w:tc>
        <w:tc>
          <w:tcPr>
            <w:tcW w:w="3984" w:type="dxa"/>
            <w:vAlign w:val="center"/>
          </w:tcPr>
          <w:p w14:paraId="6C944B6E" w14:textId="77777777" w:rsidR="00E64F94" w:rsidRPr="005939B6" w:rsidRDefault="00E64F94" w:rsidP="00980EC3">
            <w:pPr>
              <w:jc w:val="center"/>
              <w:rPr>
                <w:rFonts w:eastAsia="Arial Unicode MS"/>
                <w:b/>
                <w:bCs/>
                <w:color w:val="000000" w:themeColor="text1"/>
                <w:lang w:val="en-GB"/>
              </w:rPr>
            </w:pPr>
            <w:r w:rsidRPr="005939B6">
              <w:rPr>
                <w:rFonts w:eastAsia="Arial Unicode MS"/>
                <w:b/>
                <w:bCs/>
                <w:color w:val="000000" w:themeColor="text1"/>
                <w:lang w:val="en-GB"/>
              </w:rPr>
              <w:t>OPERATION TO BE CARRIED OUT</w:t>
            </w:r>
          </w:p>
        </w:tc>
        <w:tc>
          <w:tcPr>
            <w:tcW w:w="3170" w:type="dxa"/>
            <w:vAlign w:val="center"/>
          </w:tcPr>
          <w:p w14:paraId="101EB8FE" w14:textId="77777777" w:rsidR="00E64F94" w:rsidRPr="005939B6" w:rsidRDefault="00E64F94" w:rsidP="00980EC3">
            <w:pPr>
              <w:jc w:val="center"/>
              <w:rPr>
                <w:rFonts w:eastAsia="Arial Unicode MS"/>
                <w:b/>
                <w:bCs/>
                <w:color w:val="000000" w:themeColor="text1"/>
              </w:rPr>
            </w:pPr>
            <w:r w:rsidRPr="005939B6">
              <w:rPr>
                <w:rFonts w:eastAsia="Arial Unicode MS"/>
                <w:b/>
                <w:bCs/>
                <w:color w:val="000000" w:themeColor="text1"/>
              </w:rPr>
              <w:t>AUTHENTICATION</w:t>
            </w:r>
          </w:p>
        </w:tc>
      </w:tr>
      <w:tr w:rsidR="00980EC3" w:rsidRPr="005939B6" w14:paraId="42BD9408" w14:textId="77777777" w:rsidTr="00E64F9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2559"/>
        </w:trPr>
        <w:tc>
          <w:tcPr>
            <w:tcW w:w="1303" w:type="dxa"/>
            <w:gridSpan w:val="2"/>
            <w:vAlign w:val="center"/>
          </w:tcPr>
          <w:p w14:paraId="268543C4" w14:textId="77777777" w:rsidR="00E64F94" w:rsidRPr="005939B6" w:rsidRDefault="00E64F94" w:rsidP="00980EC3">
            <w:pPr>
              <w:jc w:val="center"/>
              <w:rPr>
                <w:rFonts w:eastAsia="Arial Unicode MS"/>
                <w:color w:val="000000" w:themeColor="text1"/>
              </w:rPr>
            </w:pPr>
            <w:r w:rsidRPr="005939B6">
              <w:rPr>
                <w:rFonts w:eastAsia="Arial Unicode MS"/>
                <w:color w:val="000000" w:themeColor="text1"/>
              </w:rPr>
              <w:t>B5</w:t>
            </w:r>
          </w:p>
        </w:tc>
        <w:tc>
          <w:tcPr>
            <w:tcW w:w="1466" w:type="dxa"/>
            <w:vAlign w:val="center"/>
          </w:tcPr>
          <w:p w14:paraId="61857152" w14:textId="77777777" w:rsidR="00E64F94" w:rsidRPr="005939B6" w:rsidRDefault="00E64F94" w:rsidP="00980EC3">
            <w:pPr>
              <w:jc w:val="center"/>
              <w:rPr>
                <w:rFonts w:eastAsia="Arial Unicode MS"/>
                <w:b/>
                <w:color w:val="000000" w:themeColor="text1"/>
                <w:lang w:eastAsia="en-US"/>
              </w:rPr>
            </w:pPr>
            <w:r w:rsidRPr="005939B6">
              <w:rPr>
                <w:rFonts w:eastAsia="Arial Unicode MS"/>
                <w:b/>
                <w:color w:val="000000" w:themeColor="text1"/>
                <w:lang w:eastAsia="en-US"/>
              </w:rPr>
              <w:t>Technical proposals</w:t>
            </w:r>
          </w:p>
        </w:tc>
        <w:tc>
          <w:tcPr>
            <w:tcW w:w="3984" w:type="dxa"/>
          </w:tcPr>
          <w:p w14:paraId="57593CB1"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lang w:val="en-GB"/>
              </w:rPr>
            </w:pPr>
            <w:r w:rsidRPr="005939B6">
              <w:rPr>
                <w:rFonts w:eastAsia="Arial Unicode MS"/>
                <w:color w:val="000000" w:themeColor="text1"/>
                <w:sz w:val="24"/>
                <w:szCs w:val="24"/>
                <w:lang w:val="en-GB"/>
              </w:rPr>
              <w:t>Methodological note on the understanding, organisation and execution of works;</w:t>
            </w:r>
          </w:p>
          <w:p w14:paraId="157A2D57"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rPr>
            </w:pPr>
            <w:r w:rsidRPr="005939B6">
              <w:rPr>
                <w:rFonts w:eastAsia="Arial Unicode MS"/>
                <w:color w:val="000000" w:themeColor="text1"/>
                <w:sz w:val="24"/>
                <w:szCs w:val="24"/>
              </w:rPr>
              <w:t>Works site inspection report;</w:t>
            </w:r>
          </w:p>
          <w:p w14:paraId="0B2A30AF" w14:textId="5955986A" w:rsidR="00E64F94" w:rsidRPr="005939B6" w:rsidRDefault="003765EE"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rPr>
            </w:pPr>
            <w:r>
              <w:rPr>
                <w:rFonts w:eastAsia="Arial Unicode MS"/>
                <w:color w:val="000000" w:themeColor="text1"/>
                <w:sz w:val="24"/>
                <w:szCs w:val="24"/>
              </w:rPr>
              <w:t>Wo</w:t>
            </w:r>
            <w:r w:rsidR="00E64F94" w:rsidRPr="005939B6">
              <w:rPr>
                <w:rFonts w:eastAsia="Arial Unicode MS"/>
                <w:color w:val="000000" w:themeColor="text1"/>
                <w:sz w:val="24"/>
                <w:szCs w:val="24"/>
              </w:rPr>
              <w:t>rks execution schedule;</w:t>
            </w:r>
          </w:p>
          <w:p w14:paraId="6C9A6763"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lang w:val="en-GB"/>
              </w:rPr>
            </w:pPr>
            <w:r w:rsidRPr="005939B6">
              <w:rPr>
                <w:rFonts w:eastAsia="Arial Unicode MS"/>
                <w:color w:val="000000" w:themeColor="text1"/>
                <w:sz w:val="24"/>
                <w:szCs w:val="24"/>
                <w:lang w:val="en-GB"/>
              </w:rPr>
              <w:t>Measures taken for the protection of site’s environment, hygiene and safety;</w:t>
            </w:r>
          </w:p>
          <w:p w14:paraId="7A7D3B8B"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rPr>
            </w:pPr>
            <w:r w:rsidRPr="005939B6">
              <w:rPr>
                <w:rFonts w:eastAsia="Arial Unicode MS"/>
                <w:color w:val="000000" w:themeColor="text1"/>
                <w:sz w:val="24"/>
                <w:szCs w:val="24"/>
              </w:rPr>
              <w:t>Project’s organisational chart;</w:t>
            </w:r>
          </w:p>
          <w:p w14:paraId="316249FE"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rPr>
            </w:pPr>
            <w:r w:rsidRPr="005939B6">
              <w:rPr>
                <w:rFonts w:eastAsia="Arial Unicode MS"/>
                <w:color w:val="000000" w:themeColor="text1"/>
                <w:sz w:val="24"/>
                <w:szCs w:val="24"/>
              </w:rPr>
              <w:t>Code of Conduct (ESHS);</w:t>
            </w:r>
          </w:p>
          <w:p w14:paraId="22BD70EA" w14:textId="77777777" w:rsidR="00E64F94" w:rsidRPr="005939B6" w:rsidRDefault="00E64F94" w:rsidP="00980EC3">
            <w:pPr>
              <w:pStyle w:val="ListParagraph"/>
              <w:numPr>
                <w:ilvl w:val="0"/>
                <w:numId w:val="46"/>
              </w:numPr>
              <w:suppressAutoHyphens/>
              <w:autoSpaceDN w:val="0"/>
              <w:ind w:left="298" w:hanging="180"/>
              <w:contextualSpacing w:val="0"/>
              <w:jc w:val="both"/>
              <w:textAlignment w:val="baseline"/>
              <w:rPr>
                <w:rFonts w:eastAsia="Arial Unicode MS"/>
                <w:color w:val="000000" w:themeColor="text1"/>
                <w:sz w:val="24"/>
                <w:szCs w:val="24"/>
              </w:rPr>
            </w:pPr>
            <w:r w:rsidRPr="005939B6">
              <w:rPr>
                <w:rFonts w:eastAsia="Arial Unicode MS"/>
                <w:color w:val="000000" w:themeColor="text1"/>
                <w:sz w:val="24"/>
                <w:szCs w:val="24"/>
              </w:rPr>
              <w:t>Management strategies and ESHS risks management  implementation plans</w:t>
            </w:r>
          </w:p>
          <w:p w14:paraId="58A17A1A" w14:textId="77777777" w:rsidR="00E64F94" w:rsidRPr="005939B6" w:rsidRDefault="00E64F94" w:rsidP="00980EC3">
            <w:pPr>
              <w:pStyle w:val="ListParagraph"/>
              <w:suppressAutoHyphens/>
              <w:autoSpaceDN w:val="0"/>
              <w:ind w:left="298"/>
              <w:contextualSpacing w:val="0"/>
              <w:jc w:val="both"/>
              <w:textAlignment w:val="baseline"/>
              <w:rPr>
                <w:rFonts w:eastAsia="Arial Unicode MS"/>
                <w:color w:val="000000" w:themeColor="text1"/>
              </w:rPr>
            </w:pPr>
          </w:p>
        </w:tc>
        <w:tc>
          <w:tcPr>
            <w:tcW w:w="3170" w:type="dxa"/>
            <w:vAlign w:val="center"/>
          </w:tcPr>
          <w:p w14:paraId="45D62105" w14:textId="77777777" w:rsidR="00E64F94" w:rsidRPr="005939B6" w:rsidRDefault="00E64F94" w:rsidP="00980EC3">
            <w:pPr>
              <w:rPr>
                <w:rFonts w:eastAsia="Arial Unicode MS"/>
                <w:color w:val="000000" w:themeColor="text1"/>
                <w:lang w:val="en-GB"/>
              </w:rPr>
            </w:pPr>
            <w:r w:rsidRPr="005939B6">
              <w:rPr>
                <w:rFonts w:eastAsia="Arial Unicode MS"/>
                <w:color w:val="000000" w:themeColor="text1"/>
                <w:lang w:val="en-GB"/>
              </w:rPr>
              <w:t>Date, signature and stamp of the bidder at the end of this document.</w:t>
            </w:r>
          </w:p>
        </w:tc>
      </w:tr>
      <w:tr w:rsidR="00980EC3" w:rsidRPr="005939B6" w14:paraId="66457C97" w14:textId="77777777" w:rsidTr="00E64F9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705"/>
        </w:trPr>
        <w:tc>
          <w:tcPr>
            <w:tcW w:w="1303" w:type="dxa"/>
            <w:gridSpan w:val="2"/>
            <w:vAlign w:val="center"/>
          </w:tcPr>
          <w:p w14:paraId="7DE4E13A" w14:textId="77777777" w:rsidR="00E64F94" w:rsidRPr="005939B6" w:rsidRDefault="00E64F94" w:rsidP="00980EC3">
            <w:pPr>
              <w:jc w:val="center"/>
              <w:rPr>
                <w:rFonts w:eastAsia="Arial Unicode MS"/>
                <w:color w:val="000000" w:themeColor="text1"/>
              </w:rPr>
            </w:pPr>
            <w:r w:rsidRPr="005939B6">
              <w:rPr>
                <w:rFonts w:eastAsia="Arial Unicode MS"/>
                <w:color w:val="000000" w:themeColor="text1"/>
              </w:rPr>
              <w:t>B6</w:t>
            </w:r>
          </w:p>
        </w:tc>
        <w:tc>
          <w:tcPr>
            <w:tcW w:w="1466" w:type="dxa"/>
            <w:vAlign w:val="center"/>
          </w:tcPr>
          <w:p w14:paraId="50A1649B" w14:textId="77777777" w:rsidR="00E64F94" w:rsidRPr="005939B6" w:rsidRDefault="00E64F94" w:rsidP="00980EC3">
            <w:pPr>
              <w:jc w:val="center"/>
              <w:rPr>
                <w:rFonts w:eastAsia="Arial Unicode MS"/>
                <w:color w:val="000000" w:themeColor="text1"/>
              </w:rPr>
            </w:pPr>
            <w:r w:rsidRPr="005939B6">
              <w:rPr>
                <w:rFonts w:eastAsia="Arial Unicode MS"/>
                <w:b/>
                <w:color w:val="000000" w:themeColor="text1"/>
              </w:rPr>
              <w:t>Certificate of site inspection</w:t>
            </w:r>
          </w:p>
        </w:tc>
        <w:tc>
          <w:tcPr>
            <w:tcW w:w="3984" w:type="dxa"/>
          </w:tcPr>
          <w:p w14:paraId="5A9D75EF" w14:textId="77777777" w:rsidR="00E64F94" w:rsidRPr="005939B6" w:rsidRDefault="00E64F94" w:rsidP="00980EC3">
            <w:pPr>
              <w:jc w:val="both"/>
              <w:rPr>
                <w:rFonts w:eastAsia="Arial Unicode MS"/>
                <w:color w:val="000000" w:themeColor="text1"/>
                <w:lang w:val="en-GB"/>
              </w:rPr>
            </w:pPr>
            <w:r w:rsidRPr="005939B6">
              <w:rPr>
                <w:rFonts w:eastAsia="Arial Unicode MS"/>
                <w:color w:val="000000" w:themeColor="text1"/>
                <w:lang w:val="en-GB"/>
              </w:rPr>
              <w:t>A certificate of site inspection signed by the Project Owner or his representative or a statement made on honour signed and stamped by the bidder.</w:t>
            </w:r>
          </w:p>
        </w:tc>
        <w:tc>
          <w:tcPr>
            <w:tcW w:w="3170" w:type="dxa"/>
            <w:vAlign w:val="center"/>
          </w:tcPr>
          <w:p w14:paraId="65C233AE" w14:textId="77777777" w:rsidR="00E64F94" w:rsidRPr="005939B6" w:rsidRDefault="00E64F94" w:rsidP="00980EC3">
            <w:pPr>
              <w:rPr>
                <w:rFonts w:eastAsia="Arial Unicode MS"/>
                <w:color w:val="000000" w:themeColor="text1"/>
                <w:lang w:val="en-GB"/>
              </w:rPr>
            </w:pPr>
            <w:r w:rsidRPr="005939B6">
              <w:rPr>
                <w:rFonts w:eastAsia="Arial Unicode MS"/>
                <w:color w:val="000000" w:themeColor="text1"/>
                <w:lang w:val="en-GB"/>
              </w:rPr>
              <w:t>Date, signature and stamp of the Project Owner or his representative or of the the bidder</w:t>
            </w:r>
          </w:p>
        </w:tc>
      </w:tr>
      <w:tr w:rsidR="00980EC3" w:rsidRPr="005939B6" w14:paraId="552458C2" w14:textId="77777777" w:rsidTr="00E64F9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trHeight w:val="1440"/>
        </w:trPr>
        <w:tc>
          <w:tcPr>
            <w:tcW w:w="1303" w:type="dxa"/>
            <w:gridSpan w:val="2"/>
            <w:vAlign w:val="center"/>
          </w:tcPr>
          <w:p w14:paraId="1FB3FA6B" w14:textId="31ECDBD5" w:rsidR="00E64F94" w:rsidRPr="005939B6" w:rsidRDefault="00E64F94" w:rsidP="003765EE">
            <w:pPr>
              <w:rPr>
                <w:rFonts w:eastAsia="Arial Unicode MS"/>
                <w:color w:val="000000" w:themeColor="text1"/>
              </w:rPr>
            </w:pPr>
            <w:r w:rsidRPr="005939B6">
              <w:rPr>
                <w:rFonts w:eastAsia="Arial Unicode MS"/>
                <w:color w:val="000000" w:themeColor="text1"/>
              </w:rPr>
              <w:t>B</w:t>
            </w:r>
            <w:r w:rsidR="003765EE">
              <w:rPr>
                <w:rFonts w:eastAsia="Arial Unicode MS"/>
                <w:color w:val="000000" w:themeColor="text1"/>
              </w:rPr>
              <w:t>7</w:t>
            </w:r>
          </w:p>
        </w:tc>
        <w:tc>
          <w:tcPr>
            <w:tcW w:w="1466" w:type="dxa"/>
            <w:vAlign w:val="center"/>
          </w:tcPr>
          <w:p w14:paraId="569AA07A" w14:textId="77777777" w:rsidR="00E64F94" w:rsidRPr="005939B6" w:rsidRDefault="00E64F94" w:rsidP="00980EC3">
            <w:pPr>
              <w:jc w:val="center"/>
              <w:rPr>
                <w:rFonts w:eastAsia="Arial Unicode MS"/>
                <w:b/>
                <w:color w:val="000000" w:themeColor="text1"/>
                <w:lang w:val="en-GB"/>
              </w:rPr>
            </w:pPr>
            <w:r w:rsidRPr="005939B6">
              <w:rPr>
                <w:rFonts w:eastAsia="Arial Unicode MS"/>
                <w:b/>
                <w:color w:val="000000" w:themeColor="text1"/>
                <w:lang w:val="en-GB"/>
              </w:rPr>
              <w:t>Proof of acceptance of the contract’s conditions</w:t>
            </w:r>
          </w:p>
        </w:tc>
        <w:tc>
          <w:tcPr>
            <w:tcW w:w="3984" w:type="dxa"/>
          </w:tcPr>
          <w:p w14:paraId="050B5EB6" w14:textId="77777777" w:rsidR="00E64F94" w:rsidRPr="005939B6" w:rsidRDefault="00E64F94" w:rsidP="00980EC3">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color w:val="000000" w:themeColor="text1"/>
                <w:sz w:val="24"/>
                <w:szCs w:val="24"/>
                <w:lang w:val="en-GB"/>
              </w:rPr>
            </w:pPr>
            <w:r w:rsidRPr="005939B6">
              <w:rPr>
                <w:rFonts w:eastAsia="Arial Unicode MS"/>
                <w:color w:val="000000" w:themeColor="text1"/>
                <w:sz w:val="24"/>
                <w:szCs w:val="24"/>
                <w:lang w:val="en-GB"/>
              </w:rPr>
              <w:t>Special Technical Clauses as mentioned in Document No. 5 of the Tender File.</w:t>
            </w:r>
          </w:p>
          <w:p w14:paraId="203D1F4C" w14:textId="77777777" w:rsidR="00E64F94" w:rsidRPr="005939B6" w:rsidRDefault="00E64F94" w:rsidP="00980EC3">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color w:val="000000" w:themeColor="text1"/>
                <w:sz w:val="24"/>
                <w:szCs w:val="24"/>
                <w:lang w:val="en-GB"/>
              </w:rPr>
            </w:pPr>
            <w:r w:rsidRPr="005939B6">
              <w:rPr>
                <w:rFonts w:eastAsia="Arial Unicode MS"/>
                <w:color w:val="000000" w:themeColor="text1"/>
                <w:sz w:val="24"/>
                <w:szCs w:val="24"/>
                <w:lang w:val="en-GB"/>
              </w:rPr>
              <w:t>Special Administrative Clauses as mentioned in Document No. 2 of the Tender File.</w:t>
            </w:r>
          </w:p>
          <w:p w14:paraId="63E65C68" w14:textId="77777777" w:rsidR="00E64F94" w:rsidRPr="005939B6" w:rsidRDefault="00E64F94" w:rsidP="00980EC3">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color w:val="000000" w:themeColor="text1"/>
                <w:sz w:val="24"/>
                <w:szCs w:val="24"/>
                <w:lang w:val="en-GB"/>
              </w:rPr>
            </w:pPr>
            <w:r w:rsidRPr="005939B6">
              <w:rPr>
                <w:rFonts w:eastAsia="Arial Unicode MS"/>
                <w:color w:val="000000" w:themeColor="text1"/>
                <w:sz w:val="24"/>
                <w:szCs w:val="24"/>
                <w:lang w:val="en-GB"/>
              </w:rPr>
              <w:t>Environmental, Social, Hygiene and Safety Clauses in Document No. 6 of the Tender File</w:t>
            </w:r>
          </w:p>
        </w:tc>
        <w:tc>
          <w:tcPr>
            <w:tcW w:w="3170" w:type="dxa"/>
            <w:vAlign w:val="center"/>
          </w:tcPr>
          <w:p w14:paraId="1773EBA8" w14:textId="77777777" w:rsidR="00E64F94" w:rsidRPr="005939B6" w:rsidRDefault="00E64F94" w:rsidP="00980EC3">
            <w:pPr>
              <w:jc w:val="both"/>
              <w:rPr>
                <w:rFonts w:eastAsia="Arial Unicode MS"/>
                <w:color w:val="000000" w:themeColor="text1"/>
                <w:lang w:val="en-GB"/>
              </w:rPr>
            </w:pPr>
            <w:r w:rsidRPr="005939B6">
              <w:rPr>
                <w:rFonts w:eastAsia="Arial Unicode MS"/>
                <w:color w:val="000000" w:themeColor="text1"/>
                <w:lang w:val="en-GB"/>
              </w:rPr>
              <w:t>Initialled on each page and signed at the end of the document, with the date, signature and stamp of the bidder.</w:t>
            </w:r>
          </w:p>
        </w:tc>
      </w:tr>
      <w:tr w:rsidR="00980EC3" w:rsidRPr="005939B6" w14:paraId="537AB8EC" w14:textId="77777777" w:rsidTr="00E64F94">
        <w:trPr>
          <w:trHeight w:hRule="exact" w:val="1330"/>
        </w:trPr>
        <w:tc>
          <w:tcPr>
            <w:tcW w:w="9923" w:type="dxa"/>
            <w:gridSpan w:val="5"/>
          </w:tcPr>
          <w:p w14:paraId="6E6DE450" w14:textId="77777777" w:rsidR="00E64F94" w:rsidRPr="005939B6" w:rsidRDefault="00E64F94" w:rsidP="00980EC3">
            <w:pPr>
              <w:spacing w:before="120" w:after="120"/>
              <w:ind w:firstLine="708"/>
              <w:jc w:val="both"/>
              <w:rPr>
                <w:rFonts w:eastAsia="Arial Unicode MS"/>
                <w:color w:val="000000" w:themeColor="text1"/>
                <w:lang w:val="en-GB"/>
              </w:rPr>
            </w:pPr>
            <w:r w:rsidRPr="005939B6">
              <w:rPr>
                <w:rFonts w:eastAsia="Arial Unicode MS"/>
                <w:color w:val="000000" w:themeColor="text1"/>
                <w:lang w:val="en-GB"/>
              </w:rPr>
              <w:t>The breakdowns are shown in the bids evaluation grid.</w:t>
            </w:r>
          </w:p>
          <w:p w14:paraId="08DCC91A" w14:textId="77777777" w:rsidR="00E64F94" w:rsidRPr="005939B6" w:rsidRDefault="00E64F94" w:rsidP="00980EC3">
            <w:pPr>
              <w:spacing w:before="120" w:after="120"/>
              <w:ind w:firstLine="708"/>
              <w:jc w:val="both"/>
              <w:rPr>
                <w:rFonts w:eastAsia="Arial Unicode MS"/>
                <w:color w:val="000000" w:themeColor="text1"/>
                <w:lang w:val="en-GB"/>
              </w:rPr>
            </w:pPr>
          </w:p>
          <w:p w14:paraId="191B9DA0" w14:textId="77777777" w:rsidR="00E64F94" w:rsidRPr="005939B6" w:rsidRDefault="00E64F94" w:rsidP="00980EC3">
            <w:pPr>
              <w:widowControl w:val="0"/>
              <w:autoSpaceDE w:val="0"/>
              <w:autoSpaceDN w:val="0"/>
              <w:adjustRightInd w:val="0"/>
              <w:spacing w:before="77"/>
              <w:ind w:right="4394"/>
              <w:jc w:val="center"/>
              <w:rPr>
                <w:rFonts w:eastAsia="Arial Unicode MS"/>
                <w:color w:val="000000" w:themeColor="text1"/>
              </w:rPr>
            </w:pPr>
            <w:r w:rsidRPr="005939B6">
              <w:rPr>
                <w:rFonts w:eastAsia="Arial Unicode MS"/>
                <w:b/>
                <w:bCs/>
                <w:color w:val="000000" w:themeColor="text1"/>
                <w:sz w:val="28"/>
                <w:szCs w:val="28"/>
              </w:rPr>
              <w:t>Evaluating and comparing bids</w:t>
            </w:r>
          </w:p>
        </w:tc>
      </w:tr>
      <w:tr w:rsidR="00980EC3" w:rsidRPr="005939B6" w14:paraId="04B701D1" w14:textId="77777777" w:rsidTr="007A56B1">
        <w:trPr>
          <w:trHeight w:hRule="exact" w:val="1047"/>
        </w:trPr>
        <w:tc>
          <w:tcPr>
            <w:tcW w:w="365" w:type="dxa"/>
          </w:tcPr>
          <w:p w14:paraId="26151F9C" w14:textId="77777777" w:rsidR="00E64F94" w:rsidRPr="005939B6" w:rsidRDefault="00E64F94" w:rsidP="00980EC3">
            <w:pPr>
              <w:widowControl w:val="0"/>
              <w:autoSpaceDE w:val="0"/>
              <w:autoSpaceDN w:val="0"/>
              <w:adjustRightInd w:val="0"/>
              <w:spacing w:before="4" w:line="120" w:lineRule="exact"/>
              <w:jc w:val="both"/>
              <w:rPr>
                <w:rFonts w:eastAsia="Arial Unicode MS"/>
                <w:color w:val="000000" w:themeColor="text1"/>
              </w:rPr>
            </w:pPr>
          </w:p>
          <w:p w14:paraId="136A7067" w14:textId="77777777" w:rsidR="00E64F94" w:rsidRPr="005939B6" w:rsidRDefault="00E64F94" w:rsidP="00980EC3">
            <w:pPr>
              <w:widowControl w:val="0"/>
              <w:autoSpaceDE w:val="0"/>
              <w:autoSpaceDN w:val="0"/>
              <w:adjustRightInd w:val="0"/>
              <w:ind w:left="260" w:right="-20"/>
              <w:jc w:val="both"/>
              <w:rPr>
                <w:rFonts w:eastAsia="Arial Unicode MS"/>
                <w:color w:val="000000" w:themeColor="text1"/>
              </w:rPr>
            </w:pPr>
            <w:r w:rsidRPr="005939B6">
              <w:rPr>
                <w:rFonts w:eastAsia="Arial Unicode MS"/>
                <w:color w:val="000000" w:themeColor="text1"/>
              </w:rPr>
              <w:t>31.2.</w:t>
            </w:r>
          </w:p>
        </w:tc>
        <w:tc>
          <w:tcPr>
            <w:tcW w:w="9558" w:type="dxa"/>
            <w:gridSpan w:val="4"/>
          </w:tcPr>
          <w:p w14:paraId="7566D2E4" w14:textId="77777777" w:rsidR="00E64F94" w:rsidRPr="005939B6" w:rsidRDefault="00E64F94" w:rsidP="00980EC3">
            <w:pPr>
              <w:widowControl w:val="0"/>
              <w:autoSpaceDE w:val="0"/>
              <w:autoSpaceDN w:val="0"/>
              <w:adjustRightInd w:val="0"/>
              <w:spacing w:before="4" w:line="120" w:lineRule="exact"/>
              <w:jc w:val="both"/>
              <w:rPr>
                <w:rFonts w:eastAsia="Arial Unicode MS"/>
                <w:color w:val="000000" w:themeColor="text1"/>
                <w:lang w:val="en-GB"/>
              </w:rPr>
            </w:pPr>
          </w:p>
          <w:p w14:paraId="04B56CDE" w14:textId="77777777" w:rsidR="00E64F94" w:rsidRPr="005939B6" w:rsidRDefault="00E64F94" w:rsidP="00980EC3">
            <w:pPr>
              <w:widowControl w:val="0"/>
              <w:autoSpaceDE w:val="0"/>
              <w:autoSpaceDN w:val="0"/>
              <w:adjustRightInd w:val="0"/>
              <w:spacing w:line="249" w:lineRule="auto"/>
              <w:ind w:left="112" w:right="2132"/>
              <w:jc w:val="both"/>
              <w:rPr>
                <w:rFonts w:eastAsia="Arial Unicode MS"/>
                <w:color w:val="000000" w:themeColor="text1"/>
                <w:lang w:val="en-GB"/>
              </w:rPr>
            </w:pPr>
            <w:r w:rsidRPr="005939B6">
              <w:rPr>
                <w:rFonts w:eastAsia="Arial Unicode MS"/>
                <w:color w:val="000000" w:themeColor="text1"/>
                <w:lang w:val="en-GB"/>
              </w:rPr>
              <w:t>Currency selected for conversion into a single: CFA franc</w:t>
            </w:r>
          </w:p>
          <w:p w14:paraId="3F1E33D3" w14:textId="77777777" w:rsidR="00E64F94" w:rsidRPr="005939B6" w:rsidRDefault="00E64F94" w:rsidP="00980EC3">
            <w:pPr>
              <w:widowControl w:val="0"/>
              <w:autoSpaceDE w:val="0"/>
              <w:autoSpaceDN w:val="0"/>
              <w:adjustRightInd w:val="0"/>
              <w:spacing w:line="249" w:lineRule="auto"/>
              <w:ind w:left="112" w:right="3430"/>
              <w:jc w:val="both"/>
              <w:rPr>
                <w:rFonts w:eastAsia="Arial Unicode MS"/>
                <w:color w:val="000000" w:themeColor="text1"/>
                <w:lang w:val="en-GB"/>
              </w:rPr>
            </w:pPr>
            <w:r w:rsidRPr="005939B6">
              <w:rPr>
                <w:rFonts w:eastAsia="Arial Unicode MS"/>
                <w:color w:val="000000" w:themeColor="text1"/>
                <w:lang w:val="en-GB"/>
              </w:rPr>
              <w:t>Source of exchange rate:</w:t>
            </w:r>
            <w:r w:rsidRPr="005939B6">
              <w:rPr>
                <w:rFonts w:eastAsia="Arial Unicode MS"/>
                <w:color w:val="000000" w:themeColor="text1"/>
                <w:spacing w:val="6"/>
                <w:lang w:val="en-GB"/>
              </w:rPr>
              <w:t xml:space="preserve"> The Bank of Central African States</w:t>
            </w:r>
          </w:p>
        </w:tc>
      </w:tr>
      <w:tr w:rsidR="00980EC3" w:rsidRPr="005939B6" w14:paraId="39B0F55C" w14:textId="77777777" w:rsidTr="007A56B1">
        <w:trPr>
          <w:trHeight w:hRule="exact" w:val="1273"/>
        </w:trPr>
        <w:tc>
          <w:tcPr>
            <w:tcW w:w="365" w:type="dxa"/>
          </w:tcPr>
          <w:p w14:paraId="7BCD726F" w14:textId="77777777" w:rsidR="00E64F94" w:rsidRPr="005939B6" w:rsidRDefault="00E64F94" w:rsidP="00980EC3">
            <w:pPr>
              <w:widowControl w:val="0"/>
              <w:autoSpaceDE w:val="0"/>
              <w:autoSpaceDN w:val="0"/>
              <w:adjustRightInd w:val="0"/>
              <w:spacing w:before="20" w:line="120" w:lineRule="exact"/>
              <w:jc w:val="both"/>
              <w:rPr>
                <w:rFonts w:eastAsia="Arial Unicode MS"/>
                <w:color w:val="000000" w:themeColor="text1"/>
                <w:lang w:val="en-GB"/>
              </w:rPr>
            </w:pPr>
          </w:p>
          <w:p w14:paraId="13ABFF6B" w14:textId="77777777" w:rsidR="00E64F94" w:rsidRPr="005939B6" w:rsidRDefault="00E64F94" w:rsidP="00980EC3">
            <w:pPr>
              <w:widowControl w:val="0"/>
              <w:autoSpaceDE w:val="0"/>
              <w:autoSpaceDN w:val="0"/>
              <w:adjustRightInd w:val="0"/>
              <w:ind w:left="260" w:right="-20"/>
              <w:jc w:val="both"/>
              <w:rPr>
                <w:rFonts w:eastAsia="Arial Unicode MS"/>
                <w:color w:val="000000" w:themeColor="text1"/>
              </w:rPr>
            </w:pPr>
            <w:r w:rsidRPr="005939B6">
              <w:rPr>
                <w:rFonts w:eastAsia="Arial Unicode MS"/>
                <w:color w:val="000000" w:themeColor="text1"/>
              </w:rPr>
              <w:t>32.2.</w:t>
            </w:r>
            <w:r w:rsidRPr="005939B6">
              <w:rPr>
                <w:rFonts w:eastAsia="Arial Unicode MS"/>
                <w:color w:val="000000" w:themeColor="text1"/>
                <w:spacing w:val="6"/>
              </w:rPr>
              <w:t xml:space="preserve"> </w:t>
            </w:r>
            <w:r w:rsidRPr="005939B6">
              <w:rPr>
                <w:rFonts w:eastAsia="Arial Unicode MS"/>
                <w:color w:val="000000" w:themeColor="text1"/>
              </w:rPr>
              <w:t>(e)</w:t>
            </w:r>
          </w:p>
        </w:tc>
        <w:tc>
          <w:tcPr>
            <w:tcW w:w="9558" w:type="dxa"/>
            <w:gridSpan w:val="4"/>
          </w:tcPr>
          <w:p w14:paraId="48725F59" w14:textId="77777777" w:rsidR="00E64F94" w:rsidRPr="005939B6" w:rsidRDefault="00E64F94" w:rsidP="00980EC3">
            <w:pPr>
              <w:widowControl w:val="0"/>
              <w:autoSpaceDE w:val="0"/>
              <w:autoSpaceDN w:val="0"/>
              <w:adjustRightInd w:val="0"/>
              <w:spacing w:before="20" w:line="120" w:lineRule="exact"/>
              <w:jc w:val="both"/>
              <w:rPr>
                <w:rFonts w:eastAsia="Arial Unicode MS"/>
                <w:color w:val="000000" w:themeColor="text1"/>
                <w:lang w:val="en-GB"/>
              </w:rPr>
            </w:pPr>
          </w:p>
          <w:p w14:paraId="66C0AB00" w14:textId="77777777" w:rsidR="00E64F94" w:rsidRPr="005939B6" w:rsidRDefault="00E64F94" w:rsidP="00980EC3">
            <w:pPr>
              <w:widowControl w:val="0"/>
              <w:autoSpaceDE w:val="0"/>
              <w:autoSpaceDN w:val="0"/>
              <w:adjustRightInd w:val="0"/>
              <w:spacing w:line="249" w:lineRule="auto"/>
              <w:ind w:left="112" w:right="2132"/>
              <w:jc w:val="both"/>
              <w:rPr>
                <w:rFonts w:eastAsia="Arial Unicode MS"/>
                <w:color w:val="000000" w:themeColor="text1"/>
                <w:lang w:val="en-GB"/>
              </w:rPr>
            </w:pPr>
            <w:r w:rsidRPr="005939B6">
              <w:rPr>
                <w:rFonts w:eastAsia="Arial Unicode MS"/>
                <w:color w:val="000000" w:themeColor="text1"/>
                <w:lang w:val="en-GB"/>
              </w:rPr>
              <w:t>The</w:t>
            </w:r>
            <w:r w:rsidRPr="005939B6">
              <w:rPr>
                <w:rFonts w:eastAsia="Arial Unicode MS"/>
                <w:color w:val="000000" w:themeColor="text1"/>
                <w:spacing w:val="6"/>
                <w:lang w:val="en-GB"/>
              </w:rPr>
              <w:t xml:space="preserve"> execution time frame shall be evaluated as follows</w:t>
            </w:r>
            <w:r w:rsidRPr="005939B6">
              <w:rPr>
                <w:rFonts w:eastAsia="Arial Unicode MS"/>
                <w:color w:val="000000" w:themeColor="text1"/>
                <w:lang w:val="en-GB"/>
              </w:rPr>
              <w:t xml:space="preserve">: </w:t>
            </w:r>
          </w:p>
          <w:p w14:paraId="086D1EC2" w14:textId="77777777" w:rsidR="00E64F94" w:rsidRPr="005939B6" w:rsidRDefault="00E64F94" w:rsidP="00980EC3">
            <w:pPr>
              <w:widowControl w:val="0"/>
              <w:autoSpaceDE w:val="0"/>
              <w:autoSpaceDN w:val="0"/>
              <w:adjustRightInd w:val="0"/>
              <w:spacing w:line="249" w:lineRule="auto"/>
              <w:ind w:left="112" w:right="2132"/>
              <w:jc w:val="both"/>
              <w:rPr>
                <w:rFonts w:eastAsia="Arial Unicode MS"/>
                <w:color w:val="000000" w:themeColor="text1"/>
                <w:lang w:val="en-GB"/>
              </w:rPr>
            </w:pPr>
            <w:r w:rsidRPr="005939B6">
              <w:rPr>
                <w:rFonts w:eastAsia="Arial Unicode MS"/>
                <w:color w:val="000000" w:themeColor="text1"/>
                <w:lang w:val="en-GB"/>
              </w:rPr>
              <w:t>The grading shall be binary (YES or NO). A time frame below or equal to twelve months shall obtain YES</w:t>
            </w:r>
          </w:p>
          <w:p w14:paraId="5D41A056" w14:textId="1CEDAA9B" w:rsidR="00E64F94" w:rsidRPr="005939B6" w:rsidRDefault="00E64F94" w:rsidP="003765EE">
            <w:pPr>
              <w:widowControl w:val="0"/>
              <w:autoSpaceDE w:val="0"/>
              <w:autoSpaceDN w:val="0"/>
              <w:adjustRightInd w:val="0"/>
              <w:ind w:right="-20"/>
              <w:jc w:val="both"/>
              <w:rPr>
                <w:rFonts w:eastAsia="Arial Unicode MS"/>
                <w:color w:val="000000" w:themeColor="text1"/>
                <w:lang w:val="en-GB"/>
              </w:rPr>
            </w:pPr>
            <w:proofErr w:type="gramStart"/>
            <w:r w:rsidRPr="005939B6">
              <w:rPr>
                <w:rFonts w:eastAsia="Arial Unicode MS"/>
                <w:color w:val="000000" w:themeColor="text1"/>
                <w:lang w:val="en-GB"/>
              </w:rPr>
              <w:t>and</w:t>
            </w:r>
            <w:proofErr w:type="gramEnd"/>
            <w:r w:rsidRPr="005939B6">
              <w:rPr>
                <w:rFonts w:eastAsia="Arial Unicode MS"/>
                <w:color w:val="000000" w:themeColor="text1"/>
                <w:lang w:val="en-GB"/>
              </w:rPr>
              <w:t xml:space="preserve"> a time frame above </w:t>
            </w:r>
            <w:r w:rsidR="003765EE">
              <w:rPr>
                <w:rFonts w:eastAsia="Arial Unicode MS"/>
                <w:color w:val="000000" w:themeColor="text1"/>
                <w:lang w:val="en-GB"/>
              </w:rPr>
              <w:t>FOUR</w:t>
            </w:r>
            <w:r w:rsidRPr="005939B6">
              <w:rPr>
                <w:rFonts w:eastAsia="Arial Unicode MS"/>
                <w:color w:val="000000" w:themeColor="text1"/>
                <w:lang w:val="en-GB"/>
              </w:rPr>
              <w:t>(</w:t>
            </w:r>
            <w:r w:rsidR="003765EE">
              <w:rPr>
                <w:rFonts w:eastAsia="Arial Unicode MS"/>
                <w:color w:val="000000" w:themeColor="text1"/>
                <w:lang w:val="en-GB"/>
              </w:rPr>
              <w:t>04</w:t>
            </w:r>
            <w:r w:rsidRPr="005939B6">
              <w:rPr>
                <w:rFonts w:eastAsia="Arial Unicode MS"/>
                <w:color w:val="000000" w:themeColor="text1"/>
                <w:lang w:val="en-GB"/>
              </w:rPr>
              <w:t>) months shall obtain “NO”.</w:t>
            </w:r>
          </w:p>
        </w:tc>
      </w:tr>
      <w:tr w:rsidR="00980EC3" w:rsidRPr="005939B6" w14:paraId="6326BB22" w14:textId="77777777" w:rsidTr="007A56B1">
        <w:trPr>
          <w:trHeight w:hRule="exact" w:val="698"/>
        </w:trPr>
        <w:tc>
          <w:tcPr>
            <w:tcW w:w="365" w:type="dxa"/>
          </w:tcPr>
          <w:p w14:paraId="54C19666" w14:textId="77777777" w:rsidR="00E64F94" w:rsidRPr="005939B6" w:rsidRDefault="00E64F94" w:rsidP="00980EC3">
            <w:pPr>
              <w:widowControl w:val="0"/>
              <w:autoSpaceDE w:val="0"/>
              <w:autoSpaceDN w:val="0"/>
              <w:adjustRightInd w:val="0"/>
              <w:spacing w:before="17" w:line="100" w:lineRule="exact"/>
              <w:jc w:val="both"/>
              <w:rPr>
                <w:rFonts w:eastAsia="Arial Unicode MS"/>
                <w:color w:val="000000" w:themeColor="text1"/>
                <w:lang w:val="en-GB"/>
              </w:rPr>
            </w:pPr>
          </w:p>
          <w:p w14:paraId="21B3A7F0" w14:textId="77777777" w:rsidR="00E64F94" w:rsidRPr="005939B6" w:rsidRDefault="00E64F94" w:rsidP="00980EC3">
            <w:pPr>
              <w:widowControl w:val="0"/>
              <w:autoSpaceDE w:val="0"/>
              <w:autoSpaceDN w:val="0"/>
              <w:adjustRightInd w:val="0"/>
              <w:ind w:left="260" w:right="-20"/>
              <w:jc w:val="both"/>
              <w:rPr>
                <w:rFonts w:eastAsia="Arial Unicode MS"/>
                <w:color w:val="000000" w:themeColor="text1"/>
              </w:rPr>
            </w:pPr>
            <w:r w:rsidRPr="005939B6">
              <w:rPr>
                <w:rFonts w:eastAsia="Arial Unicode MS"/>
                <w:color w:val="000000" w:themeColor="text1"/>
              </w:rPr>
              <w:t>32.2</w:t>
            </w:r>
            <w:r w:rsidRPr="005939B6">
              <w:rPr>
                <w:rFonts w:eastAsia="Arial Unicode MS"/>
                <w:color w:val="000000" w:themeColor="text1"/>
                <w:spacing w:val="6"/>
              </w:rPr>
              <w:t xml:space="preserve"> </w:t>
            </w:r>
            <w:r w:rsidRPr="005939B6">
              <w:rPr>
                <w:rFonts w:eastAsia="Arial Unicode MS"/>
                <w:color w:val="000000" w:themeColor="text1"/>
              </w:rPr>
              <w:t>(g).</w:t>
            </w:r>
          </w:p>
        </w:tc>
        <w:tc>
          <w:tcPr>
            <w:tcW w:w="9558" w:type="dxa"/>
            <w:gridSpan w:val="4"/>
          </w:tcPr>
          <w:p w14:paraId="043E76B6" w14:textId="77777777" w:rsidR="00E64F94" w:rsidRPr="005939B6" w:rsidRDefault="00E64F94" w:rsidP="00980EC3">
            <w:pPr>
              <w:widowControl w:val="0"/>
              <w:autoSpaceDE w:val="0"/>
              <w:autoSpaceDN w:val="0"/>
              <w:adjustRightInd w:val="0"/>
              <w:spacing w:before="17" w:line="100" w:lineRule="exact"/>
              <w:jc w:val="both"/>
              <w:rPr>
                <w:rFonts w:eastAsia="Arial Unicode MS"/>
                <w:color w:val="000000" w:themeColor="text1"/>
                <w:lang w:val="en-GB"/>
              </w:rPr>
            </w:pPr>
          </w:p>
          <w:p w14:paraId="6B5CD365" w14:textId="50B615DA" w:rsidR="00E64F94" w:rsidRPr="005939B6" w:rsidRDefault="00E64F94" w:rsidP="003765EE">
            <w:pPr>
              <w:widowControl w:val="0"/>
              <w:autoSpaceDE w:val="0"/>
              <w:autoSpaceDN w:val="0"/>
              <w:adjustRightInd w:val="0"/>
              <w:ind w:left="112" w:right="-20"/>
              <w:jc w:val="both"/>
              <w:rPr>
                <w:rFonts w:eastAsia="Arial Unicode MS"/>
                <w:color w:val="000000" w:themeColor="text1"/>
                <w:lang w:val="en-GB"/>
              </w:rPr>
            </w:pPr>
            <w:r w:rsidRPr="005939B6">
              <w:rPr>
                <w:rFonts w:eastAsia="Arial Unicode MS"/>
                <w:color w:val="000000" w:themeColor="text1"/>
                <w:spacing w:val="6"/>
                <w:lang w:val="en-GB"/>
              </w:rPr>
              <w:t>The method for the evaluation of technical variants sh</w:t>
            </w:r>
            <w:r w:rsidR="003765EE">
              <w:rPr>
                <w:rFonts w:eastAsia="Arial Unicode MS"/>
                <w:color w:val="000000" w:themeColor="text1"/>
                <w:spacing w:val="6"/>
                <w:lang w:val="en-GB"/>
              </w:rPr>
              <w:t>a</w:t>
            </w:r>
            <w:r w:rsidRPr="005939B6">
              <w:rPr>
                <w:rFonts w:eastAsia="Arial Unicode MS"/>
                <w:color w:val="000000" w:themeColor="text1"/>
                <w:spacing w:val="6"/>
                <w:lang w:val="en-GB"/>
              </w:rPr>
              <w:t>ll be the following</w:t>
            </w:r>
            <w:r w:rsidRPr="005939B6">
              <w:rPr>
                <w:rFonts w:eastAsia="Arial Unicode MS"/>
                <w:color w:val="000000" w:themeColor="text1"/>
                <w:lang w:val="en-GB"/>
              </w:rPr>
              <w:t>: Not applicable</w:t>
            </w:r>
          </w:p>
        </w:tc>
      </w:tr>
      <w:tr w:rsidR="00980EC3" w:rsidRPr="005939B6" w14:paraId="66BB3617" w14:textId="77777777" w:rsidTr="007A56B1">
        <w:trPr>
          <w:trHeight w:hRule="exact" w:val="560"/>
        </w:trPr>
        <w:tc>
          <w:tcPr>
            <w:tcW w:w="365" w:type="dxa"/>
          </w:tcPr>
          <w:p w14:paraId="5FE5E17D" w14:textId="77777777" w:rsidR="00E64F94" w:rsidRPr="005939B6" w:rsidRDefault="00E64F94" w:rsidP="00980EC3">
            <w:pPr>
              <w:widowControl w:val="0"/>
              <w:autoSpaceDE w:val="0"/>
              <w:autoSpaceDN w:val="0"/>
              <w:adjustRightInd w:val="0"/>
              <w:spacing w:before="2" w:line="120" w:lineRule="exact"/>
              <w:jc w:val="both"/>
              <w:rPr>
                <w:rFonts w:eastAsia="Arial Unicode MS"/>
                <w:color w:val="000000" w:themeColor="text1"/>
                <w:lang w:val="en-GB"/>
              </w:rPr>
            </w:pPr>
          </w:p>
          <w:p w14:paraId="110865F5" w14:textId="77777777" w:rsidR="00E64F94" w:rsidRPr="005939B6" w:rsidRDefault="00E64F94" w:rsidP="00980EC3">
            <w:pPr>
              <w:widowControl w:val="0"/>
              <w:autoSpaceDE w:val="0"/>
              <w:autoSpaceDN w:val="0"/>
              <w:adjustRightInd w:val="0"/>
              <w:ind w:left="260" w:right="-20"/>
              <w:jc w:val="both"/>
              <w:rPr>
                <w:rFonts w:eastAsia="Arial Unicode MS"/>
                <w:color w:val="000000" w:themeColor="text1"/>
              </w:rPr>
            </w:pPr>
            <w:r w:rsidRPr="005939B6">
              <w:rPr>
                <w:rFonts w:eastAsia="Arial Unicode MS"/>
                <w:color w:val="000000" w:themeColor="text1"/>
              </w:rPr>
              <w:t>32.1.</w:t>
            </w:r>
          </w:p>
        </w:tc>
        <w:tc>
          <w:tcPr>
            <w:tcW w:w="9558" w:type="dxa"/>
            <w:gridSpan w:val="4"/>
          </w:tcPr>
          <w:p w14:paraId="0A3C30EA" w14:textId="77777777" w:rsidR="00E64F94" w:rsidRPr="005939B6" w:rsidRDefault="00E64F94" w:rsidP="00980EC3">
            <w:pPr>
              <w:widowControl w:val="0"/>
              <w:autoSpaceDE w:val="0"/>
              <w:autoSpaceDN w:val="0"/>
              <w:adjustRightInd w:val="0"/>
              <w:spacing w:before="2" w:line="120" w:lineRule="exact"/>
              <w:jc w:val="both"/>
              <w:rPr>
                <w:rFonts w:eastAsia="Arial Unicode MS"/>
                <w:color w:val="000000" w:themeColor="text1"/>
              </w:rPr>
            </w:pPr>
          </w:p>
          <w:p w14:paraId="422D2A5E" w14:textId="77777777" w:rsidR="00E64F94" w:rsidRPr="005939B6" w:rsidRDefault="00E64F94" w:rsidP="00980EC3">
            <w:pPr>
              <w:widowControl w:val="0"/>
              <w:autoSpaceDE w:val="0"/>
              <w:autoSpaceDN w:val="0"/>
              <w:adjustRightInd w:val="0"/>
              <w:spacing w:line="249" w:lineRule="auto"/>
              <w:ind w:left="112" w:right="-240"/>
              <w:jc w:val="both"/>
              <w:rPr>
                <w:rFonts w:eastAsia="Arial Unicode MS"/>
                <w:color w:val="000000" w:themeColor="text1"/>
              </w:rPr>
            </w:pPr>
            <w:r w:rsidRPr="005939B6">
              <w:rPr>
                <w:rFonts w:eastAsia="Arial Unicode MS"/>
                <w:color w:val="000000" w:themeColor="text1"/>
              </w:rPr>
              <w:t>National preference: Not applicable.</w:t>
            </w:r>
          </w:p>
          <w:p w14:paraId="59BF3C2D"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187476FF"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4705D6A6"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4608791E"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4E1B536E"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095C9382"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3F938EF6"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1AE037B4"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26C5C10B"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0B8B95DF"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05013B72" w14:textId="77777777" w:rsidR="00E64F94" w:rsidRPr="005939B6" w:rsidRDefault="00E64F94" w:rsidP="00980EC3">
            <w:pPr>
              <w:widowControl w:val="0"/>
              <w:autoSpaceDE w:val="0"/>
              <w:autoSpaceDN w:val="0"/>
              <w:adjustRightInd w:val="0"/>
              <w:spacing w:before="38"/>
              <w:ind w:right="-20"/>
              <w:jc w:val="both"/>
              <w:rPr>
                <w:rFonts w:eastAsia="Arial Unicode MS"/>
                <w:color w:val="000000" w:themeColor="text1"/>
              </w:rPr>
            </w:pPr>
          </w:p>
          <w:p w14:paraId="1B523711"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p w14:paraId="3C1758EC" w14:textId="77777777" w:rsidR="00E64F94" w:rsidRPr="005939B6" w:rsidRDefault="00E64F94" w:rsidP="00980EC3">
            <w:pPr>
              <w:widowControl w:val="0"/>
              <w:autoSpaceDE w:val="0"/>
              <w:autoSpaceDN w:val="0"/>
              <w:adjustRightInd w:val="0"/>
              <w:spacing w:before="38"/>
              <w:ind w:left="112" w:right="-20"/>
              <w:jc w:val="both"/>
              <w:rPr>
                <w:rFonts w:eastAsia="Arial Unicode MS"/>
                <w:color w:val="000000" w:themeColor="text1"/>
              </w:rPr>
            </w:pPr>
          </w:p>
        </w:tc>
      </w:tr>
      <w:tr w:rsidR="00980EC3" w:rsidRPr="005939B6" w14:paraId="4E18431D" w14:textId="77777777" w:rsidTr="007A56B1">
        <w:trPr>
          <w:trHeight w:hRule="exact" w:val="436"/>
        </w:trPr>
        <w:tc>
          <w:tcPr>
            <w:tcW w:w="365" w:type="dxa"/>
          </w:tcPr>
          <w:p w14:paraId="371700D3" w14:textId="77777777" w:rsidR="00E64F94" w:rsidRPr="005939B6" w:rsidRDefault="00E64F94" w:rsidP="00980EC3">
            <w:pPr>
              <w:widowControl w:val="0"/>
              <w:autoSpaceDE w:val="0"/>
              <w:autoSpaceDN w:val="0"/>
              <w:adjustRightInd w:val="0"/>
              <w:spacing w:before="20" w:line="140" w:lineRule="exact"/>
              <w:rPr>
                <w:rFonts w:eastAsia="Arial Unicode MS"/>
                <w:color w:val="000000" w:themeColor="text1"/>
              </w:rPr>
            </w:pPr>
          </w:p>
        </w:tc>
        <w:tc>
          <w:tcPr>
            <w:tcW w:w="9558" w:type="dxa"/>
            <w:gridSpan w:val="4"/>
          </w:tcPr>
          <w:p w14:paraId="08876AC8" w14:textId="77777777" w:rsidR="00E64F94" w:rsidRPr="005939B6" w:rsidRDefault="00E64F94" w:rsidP="00980EC3">
            <w:pPr>
              <w:widowControl w:val="0"/>
              <w:autoSpaceDE w:val="0"/>
              <w:autoSpaceDN w:val="0"/>
              <w:adjustRightInd w:val="0"/>
              <w:spacing w:before="3" w:line="720" w:lineRule="auto"/>
              <w:rPr>
                <w:rFonts w:eastAsia="Arial Unicode MS"/>
                <w:color w:val="000000" w:themeColor="text1"/>
              </w:rPr>
            </w:pPr>
            <w:r w:rsidRPr="005939B6">
              <w:rPr>
                <w:rFonts w:eastAsia="Arial Unicode MS"/>
                <w:b/>
                <w:bCs/>
                <w:color w:val="000000" w:themeColor="text1"/>
                <w:sz w:val="28"/>
                <w:szCs w:val="28"/>
              </w:rPr>
              <w:t>Award of the contract</w:t>
            </w:r>
          </w:p>
        </w:tc>
      </w:tr>
      <w:tr w:rsidR="00980EC3" w:rsidRPr="005939B6" w14:paraId="114F87C4" w14:textId="77777777" w:rsidTr="007A56B1">
        <w:trPr>
          <w:trHeight w:hRule="exact" w:val="2754"/>
        </w:trPr>
        <w:tc>
          <w:tcPr>
            <w:tcW w:w="365" w:type="dxa"/>
          </w:tcPr>
          <w:p w14:paraId="13D37BD1" w14:textId="77777777" w:rsidR="00E64F94" w:rsidRPr="005939B6" w:rsidRDefault="00E64F94" w:rsidP="00980EC3">
            <w:pPr>
              <w:widowControl w:val="0"/>
              <w:autoSpaceDE w:val="0"/>
              <w:autoSpaceDN w:val="0"/>
              <w:adjustRightInd w:val="0"/>
              <w:spacing w:before="20" w:line="140" w:lineRule="exact"/>
              <w:rPr>
                <w:rFonts w:eastAsia="Arial Unicode MS"/>
                <w:color w:val="000000" w:themeColor="text1"/>
              </w:rPr>
            </w:pPr>
          </w:p>
          <w:p w14:paraId="3341B0F5" w14:textId="77777777" w:rsidR="00E64F94" w:rsidRPr="005939B6" w:rsidRDefault="00E64F94" w:rsidP="00980EC3">
            <w:pPr>
              <w:widowControl w:val="0"/>
              <w:autoSpaceDE w:val="0"/>
              <w:autoSpaceDN w:val="0"/>
              <w:adjustRightInd w:val="0"/>
              <w:ind w:left="260" w:right="-20"/>
              <w:rPr>
                <w:rFonts w:eastAsia="Arial Unicode MS"/>
                <w:color w:val="000000" w:themeColor="text1"/>
              </w:rPr>
            </w:pPr>
            <w:r w:rsidRPr="005939B6">
              <w:rPr>
                <w:rFonts w:eastAsia="Arial Unicode MS"/>
                <w:color w:val="000000" w:themeColor="text1"/>
              </w:rPr>
              <w:t>39.1</w:t>
            </w:r>
            <w:r w:rsidRPr="005939B6">
              <w:rPr>
                <w:rFonts w:eastAsia="Arial Unicode MS"/>
                <w:color w:val="000000" w:themeColor="text1"/>
                <w:spacing w:val="6"/>
              </w:rPr>
              <w:t xml:space="preserve"> </w:t>
            </w:r>
            <w:r w:rsidRPr="005939B6">
              <w:rPr>
                <w:rFonts w:eastAsia="Arial Unicode MS"/>
                <w:color w:val="000000" w:themeColor="text1"/>
              </w:rPr>
              <w:t>et</w:t>
            </w:r>
          </w:p>
          <w:p w14:paraId="7A2E6B09" w14:textId="77777777" w:rsidR="00E64F94" w:rsidRPr="005939B6" w:rsidRDefault="00E64F94" w:rsidP="00980EC3">
            <w:pPr>
              <w:widowControl w:val="0"/>
              <w:autoSpaceDE w:val="0"/>
              <w:autoSpaceDN w:val="0"/>
              <w:adjustRightInd w:val="0"/>
              <w:spacing w:before="11"/>
              <w:ind w:left="260" w:right="-20"/>
              <w:rPr>
                <w:rFonts w:eastAsia="Arial Unicode MS"/>
                <w:color w:val="000000" w:themeColor="text1"/>
              </w:rPr>
            </w:pPr>
            <w:r w:rsidRPr="005939B6">
              <w:rPr>
                <w:rFonts w:eastAsia="Arial Unicode MS"/>
                <w:color w:val="000000" w:themeColor="text1"/>
              </w:rPr>
              <w:t>39.2</w:t>
            </w:r>
          </w:p>
        </w:tc>
        <w:tc>
          <w:tcPr>
            <w:tcW w:w="9558" w:type="dxa"/>
            <w:gridSpan w:val="4"/>
          </w:tcPr>
          <w:p w14:paraId="61CD35C6" w14:textId="77777777" w:rsidR="00E64F94" w:rsidRPr="005939B6" w:rsidRDefault="00E64F94" w:rsidP="00980EC3">
            <w:pPr>
              <w:widowControl w:val="0"/>
              <w:autoSpaceDE w:val="0"/>
              <w:autoSpaceDN w:val="0"/>
              <w:adjustRightInd w:val="0"/>
              <w:spacing w:before="3" w:line="180" w:lineRule="exact"/>
              <w:rPr>
                <w:rFonts w:eastAsia="Arial Unicode MS"/>
                <w:color w:val="000000" w:themeColor="text1"/>
                <w:lang w:val="en-GB"/>
              </w:rPr>
            </w:pPr>
          </w:p>
          <w:p w14:paraId="1894D05D" w14:textId="77777777" w:rsidR="00E64F94" w:rsidRPr="005939B6" w:rsidRDefault="00E64F94" w:rsidP="00980EC3">
            <w:pPr>
              <w:ind w:left="63"/>
              <w:jc w:val="center"/>
              <w:rPr>
                <w:rFonts w:eastAsia="Arial Unicode MS"/>
                <w:color w:val="000000" w:themeColor="text1"/>
                <w:lang w:val="en-GB"/>
              </w:rPr>
            </w:pPr>
            <w:r w:rsidRPr="005939B6">
              <w:rPr>
                <w:rFonts w:eastAsia="Arial Unicode MS"/>
                <w:b/>
                <w:color w:val="000000" w:themeColor="text1"/>
                <w:lang w:val="en-GB"/>
              </w:rPr>
              <w:t>The</w:t>
            </w:r>
            <w:r w:rsidRPr="005939B6">
              <w:rPr>
                <w:rFonts w:eastAsia="Arial Unicode MS"/>
                <w:color w:val="000000" w:themeColor="text1"/>
                <w:lang w:val="en-GB"/>
              </w:rPr>
              <w:t xml:space="preserve"> Contracting Authority shall award the contract to the lowest bidder who meets the required financial, technical and administrative capacities resulting from the so-called essential criteria or those that are eliminatory.</w:t>
            </w:r>
          </w:p>
          <w:p w14:paraId="200A34B0" w14:textId="77777777" w:rsidR="00E64F94" w:rsidRPr="005939B6" w:rsidRDefault="00E64F94" w:rsidP="00980EC3">
            <w:pPr>
              <w:widowControl w:val="0"/>
              <w:autoSpaceDE w:val="0"/>
              <w:autoSpaceDN w:val="0"/>
              <w:adjustRightInd w:val="0"/>
              <w:spacing w:before="11" w:line="249" w:lineRule="auto"/>
              <w:ind w:left="204" w:right="-16"/>
              <w:jc w:val="both"/>
              <w:rPr>
                <w:rFonts w:eastAsia="Arial Unicode MS"/>
                <w:color w:val="000000" w:themeColor="text1"/>
                <w:lang w:val="en-GB"/>
              </w:rPr>
            </w:pPr>
            <w:r w:rsidRPr="005939B6">
              <w:rPr>
                <w:rFonts w:eastAsia="Arial Unicode MS"/>
                <w:color w:val="000000" w:themeColor="text1"/>
                <w:lang w:val="en-GB"/>
              </w:rPr>
              <w:t>However, the Contracting Authority shall reserve the right not to award the contract to companies which are in the following situations:</w:t>
            </w:r>
          </w:p>
          <w:p w14:paraId="4294008E" w14:textId="77777777" w:rsidR="00E64F94" w:rsidRPr="005939B6" w:rsidRDefault="00E64F94" w:rsidP="00980EC3">
            <w:pPr>
              <w:widowControl w:val="0"/>
              <w:numPr>
                <w:ilvl w:val="0"/>
                <w:numId w:val="48"/>
              </w:numPr>
              <w:autoSpaceDE w:val="0"/>
              <w:autoSpaceDN w:val="0"/>
              <w:adjustRightInd w:val="0"/>
              <w:spacing w:before="11" w:line="249" w:lineRule="auto"/>
              <w:ind w:right="-16"/>
              <w:jc w:val="both"/>
              <w:rPr>
                <w:rFonts w:eastAsia="Arial Unicode MS"/>
                <w:color w:val="000000" w:themeColor="text1"/>
                <w:lang w:val="en-GB"/>
              </w:rPr>
            </w:pPr>
            <w:r w:rsidRPr="005939B6">
              <w:rPr>
                <w:rFonts w:eastAsia="Arial Unicode MS"/>
                <w:color w:val="000000" w:themeColor="text1"/>
                <w:lang w:val="en-GB"/>
              </w:rPr>
              <w:t xml:space="preserve">Companies under a suspension following the termination of a contract in accordance with the Public Contracts Code ; </w:t>
            </w:r>
          </w:p>
          <w:p w14:paraId="42E61F67" w14:textId="09F324F3" w:rsidR="00E64F94" w:rsidRPr="005939B6" w:rsidRDefault="00E64F94" w:rsidP="003765EE">
            <w:pPr>
              <w:widowControl w:val="0"/>
              <w:numPr>
                <w:ilvl w:val="0"/>
                <w:numId w:val="48"/>
              </w:numPr>
              <w:autoSpaceDE w:val="0"/>
              <w:autoSpaceDN w:val="0"/>
              <w:adjustRightInd w:val="0"/>
              <w:spacing w:before="11" w:line="249" w:lineRule="auto"/>
              <w:ind w:right="-16"/>
              <w:jc w:val="both"/>
              <w:rPr>
                <w:rFonts w:eastAsia="Arial Unicode MS"/>
                <w:color w:val="000000" w:themeColor="text1"/>
                <w:lang w:val="en-GB"/>
              </w:rPr>
            </w:pPr>
            <w:r w:rsidRPr="005939B6">
              <w:rPr>
                <w:rFonts w:eastAsia="Arial Unicode MS"/>
                <w:color w:val="000000" w:themeColor="text1"/>
                <w:lang w:val="en-GB"/>
              </w:rPr>
              <w:t>Comp</w:t>
            </w:r>
            <w:r w:rsidR="003765EE">
              <w:rPr>
                <w:rFonts w:eastAsia="Arial Unicode MS"/>
                <w:color w:val="000000" w:themeColor="text1"/>
                <w:lang w:val="en-GB"/>
              </w:rPr>
              <w:t>anies</w:t>
            </w:r>
            <w:r w:rsidRPr="005939B6">
              <w:rPr>
                <w:rFonts w:eastAsia="Arial Unicode MS"/>
                <w:color w:val="000000" w:themeColor="text1"/>
                <w:lang w:val="en-GB"/>
              </w:rPr>
              <w:t xml:space="preserve"> which are not legally and financially autonomous.</w:t>
            </w:r>
          </w:p>
        </w:tc>
      </w:tr>
    </w:tbl>
    <w:p w14:paraId="1FDE84FB"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lang w:val="en-GB"/>
        </w:rPr>
      </w:pPr>
    </w:p>
    <w:p w14:paraId="36A062C8"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lang w:val="en-GB"/>
        </w:rPr>
      </w:pPr>
    </w:p>
    <w:p w14:paraId="41FA6514"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lang w:val="en-GB"/>
        </w:rPr>
      </w:pPr>
    </w:p>
    <w:p w14:paraId="3E04829D" w14:textId="77777777" w:rsidR="00CC5C0B" w:rsidRPr="005939B6" w:rsidRDefault="00EB3AA7" w:rsidP="00980EC3">
      <w:pPr>
        <w:rPr>
          <w:rFonts w:eastAsia="Arial Unicode MS"/>
          <w:color w:val="000000" w:themeColor="text1"/>
          <w:lang w:val="en-GB"/>
        </w:rPr>
      </w:pPr>
      <w:r w:rsidRPr="005939B6">
        <w:rPr>
          <w:rFonts w:eastAsia="Arial Unicode MS"/>
          <w:color w:val="000000" w:themeColor="text1"/>
          <w:lang w:val="en-GB"/>
        </w:rPr>
        <w:t>EVALUATION GRID FOR TECHNICAL BIDS</w:t>
      </w:r>
    </w:p>
    <w:p w14:paraId="4E138C6A" w14:textId="77777777" w:rsidR="00CC5C0B" w:rsidRPr="005939B6" w:rsidRDefault="00EB3AA7" w:rsidP="00980EC3">
      <w:pPr>
        <w:rPr>
          <w:rFonts w:eastAsia="Arial Unicode MS"/>
          <w:color w:val="000000" w:themeColor="text1"/>
          <w:lang w:val="en-GB"/>
        </w:rPr>
      </w:pPr>
      <w:r w:rsidRPr="005939B6">
        <w:rPr>
          <w:rFonts w:eastAsia="Arial Unicode MS"/>
          <w:color w:val="000000" w:themeColor="text1"/>
          <w:lang w:val="en-GB"/>
        </w:rPr>
        <w:t>ESSENTIAL CRITERIA</w:t>
      </w:r>
    </w:p>
    <w:p w14:paraId="5EFE8E01" w14:textId="77777777" w:rsidR="00CC5C0B" w:rsidRPr="005939B6" w:rsidRDefault="00EB3AA7" w:rsidP="00980EC3">
      <w:pPr>
        <w:rPr>
          <w:rFonts w:eastAsia="Arial Unicode MS"/>
          <w:color w:val="000000" w:themeColor="text1"/>
        </w:rPr>
      </w:pPr>
      <w:r w:rsidRPr="005939B6">
        <w:rPr>
          <w:rFonts w:eastAsia="Arial Unicode MS"/>
          <w:color w:val="000000" w:themeColor="text1"/>
        </w:rPr>
        <w:t>COMPANY: _______________________________</w:t>
      </w:r>
    </w:p>
    <w:tbl>
      <w:tblPr>
        <w:tblW w:w="5000" w:type="pct"/>
        <w:tblLook w:val="04A0" w:firstRow="1" w:lastRow="0" w:firstColumn="1" w:lastColumn="0" w:noHBand="0" w:noVBand="1"/>
      </w:tblPr>
      <w:tblGrid>
        <w:gridCol w:w="2395"/>
        <w:gridCol w:w="5879"/>
        <w:gridCol w:w="1810"/>
        <w:gridCol w:w="992"/>
      </w:tblGrid>
      <w:tr w:rsidR="00D65EF3" w14:paraId="0CF87D36" w14:textId="77777777" w:rsidTr="00D65EF3">
        <w:trPr>
          <w:trHeight w:val="139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C4E138" w14:textId="77777777" w:rsidR="00A37922" w:rsidRPr="00A37922" w:rsidRDefault="00A37922" w:rsidP="00A37922">
            <w:pPr>
              <w:jc w:val="center"/>
              <w:rPr>
                <w:b/>
                <w:bCs/>
                <w:color w:val="000000"/>
                <w:lang w:val="en-GB"/>
              </w:rPr>
            </w:pPr>
            <w:r w:rsidRPr="00A37922">
              <w:rPr>
                <w:b/>
                <w:bCs/>
                <w:color w:val="000000"/>
                <w:lang w:val="en-GB"/>
              </w:rPr>
              <w:t xml:space="preserve">OPEN NATIONAL INVITATION TO TENDER </w:t>
            </w:r>
          </w:p>
          <w:p w14:paraId="226EBA94" w14:textId="0A00F591" w:rsidR="00D65EF3" w:rsidRDefault="00A37922" w:rsidP="00A37922">
            <w:pPr>
              <w:jc w:val="center"/>
              <w:rPr>
                <w:b/>
                <w:bCs/>
                <w:color w:val="000000"/>
              </w:rPr>
            </w:pPr>
            <w:r w:rsidRPr="00A37922">
              <w:rPr>
                <w:b/>
                <w:bCs/>
                <w:color w:val="000000"/>
                <w:lang w:val="en-GB"/>
              </w:rPr>
              <w:t>NO 018/ONIT /NKC/ NKCITB/ NWR/2026 OF THE 28/ 08/2026 FOR THE CONSTRUCTION OF TWELVE (12) NUTRITIONAL SHOPS AND A MINI HALL IN NKAMBE MARKET IN NKAMBE COUNCIL, DONGA MANTUNG DIVISION OF THE NORTH WEST REGION</w:t>
            </w:r>
          </w:p>
        </w:tc>
      </w:tr>
      <w:tr w:rsidR="00D65EF3" w14:paraId="6DD2D202" w14:textId="77777777" w:rsidTr="00D65EF3">
        <w:trPr>
          <w:cantSplit/>
          <w:trHeight w:val="63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E831FF" w14:textId="77777777" w:rsidR="00D65EF3" w:rsidRDefault="00D65EF3">
            <w:pPr>
              <w:jc w:val="center"/>
              <w:rPr>
                <w:b/>
                <w:bCs/>
                <w:color w:val="000000"/>
                <w:u w:val="single"/>
              </w:rPr>
            </w:pPr>
            <w:r>
              <w:rPr>
                <w:b/>
                <w:bCs/>
                <w:color w:val="000000"/>
                <w:u w:val="single"/>
                <w:lang w:val="en-GB"/>
              </w:rPr>
              <w:t>FINANCING</w:t>
            </w:r>
            <w:r>
              <w:rPr>
                <w:color w:val="000000"/>
                <w:lang w:val="en-GB"/>
              </w:rPr>
              <w:t xml:space="preserve">: </w:t>
            </w:r>
            <w:r>
              <w:rPr>
                <w:b/>
                <w:bCs/>
                <w:color w:val="000000"/>
                <w:lang w:val="en-GB"/>
              </w:rPr>
              <w:t>FEICOM /NKAMBE  BUDGET: 2026 FISCAL YEARS</w:t>
            </w:r>
          </w:p>
        </w:tc>
      </w:tr>
      <w:tr w:rsidR="00D65EF3" w14:paraId="75D83A77" w14:textId="77777777" w:rsidTr="00D65EF3">
        <w:trPr>
          <w:cantSplit/>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F96C7" w14:textId="77777777" w:rsidR="00D65EF3" w:rsidRDefault="00D65EF3">
            <w:pPr>
              <w:jc w:val="center"/>
              <w:rPr>
                <w:b/>
                <w:bCs/>
                <w:color w:val="000000"/>
              </w:rPr>
            </w:pPr>
            <w:r>
              <w:rPr>
                <w:rFonts w:eastAsia="Arial Unicode MS"/>
                <w:b/>
                <w:bCs/>
                <w:color w:val="000000" w:themeColor="text1"/>
              </w:rPr>
              <w:t>EVALUATION GRID</w:t>
            </w:r>
          </w:p>
        </w:tc>
      </w:tr>
      <w:tr w:rsidR="00D65EF3" w14:paraId="25124041"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0347CFD6" w14:textId="77777777" w:rsidR="00D65EF3" w:rsidRDefault="00D65EF3">
            <w:pPr>
              <w:jc w:val="center"/>
              <w:rPr>
                <w:b/>
                <w:bCs/>
                <w:color w:val="000000"/>
              </w:rPr>
            </w:pPr>
            <w:r>
              <w:rPr>
                <w:rFonts w:eastAsia="Arial Unicode MS"/>
                <w:b/>
                <w:bCs/>
                <w:color w:val="000000" w:themeColor="text1"/>
              </w:rPr>
              <w:t>Form No. ……</w:t>
            </w:r>
          </w:p>
        </w:tc>
        <w:tc>
          <w:tcPr>
            <w:tcW w:w="2654" w:type="pct"/>
            <w:tcBorders>
              <w:top w:val="nil"/>
              <w:left w:val="nil"/>
              <w:bottom w:val="single" w:sz="4" w:space="0" w:color="auto"/>
              <w:right w:val="single" w:sz="4" w:space="0" w:color="auto"/>
            </w:tcBorders>
            <w:shd w:val="clear" w:color="auto" w:fill="auto"/>
            <w:vAlign w:val="center"/>
            <w:hideMark/>
          </w:tcPr>
          <w:p w14:paraId="74FCE7BB" w14:textId="77777777" w:rsidR="00D65EF3" w:rsidRDefault="00D65EF3">
            <w:pPr>
              <w:rPr>
                <w:b/>
                <w:bCs/>
                <w:color w:val="000000"/>
              </w:rPr>
            </w:pPr>
            <w:r>
              <w:rPr>
                <w:rFonts w:eastAsia="Arial Unicode MS"/>
                <w:b/>
                <w:bCs/>
                <w:color w:val="000000" w:themeColor="text1"/>
              </w:rPr>
              <w:t>BIDDER:</w:t>
            </w:r>
          </w:p>
        </w:tc>
        <w:tc>
          <w:tcPr>
            <w:tcW w:w="817" w:type="pct"/>
            <w:tcBorders>
              <w:top w:val="nil"/>
              <w:left w:val="nil"/>
              <w:bottom w:val="single" w:sz="4" w:space="0" w:color="auto"/>
              <w:right w:val="single" w:sz="4" w:space="0" w:color="auto"/>
            </w:tcBorders>
            <w:shd w:val="clear" w:color="auto" w:fill="auto"/>
            <w:noWrap/>
            <w:vAlign w:val="center"/>
            <w:hideMark/>
          </w:tcPr>
          <w:p w14:paraId="2552EA79" w14:textId="77777777" w:rsidR="00D65EF3" w:rsidRDefault="00D65EF3">
            <w:pPr>
              <w:rPr>
                <w:b/>
                <w:bCs/>
                <w:color w:val="000000"/>
              </w:rPr>
            </w:pPr>
            <w:r>
              <w:rPr>
                <w:rFonts w:eastAsia="Arial Unicode MS"/>
                <w:b/>
                <w:bCs/>
                <w:color w:val="000000" w:themeColor="text1"/>
              </w:rPr>
              <w:t>Telephone:</w:t>
            </w:r>
          </w:p>
        </w:tc>
        <w:tc>
          <w:tcPr>
            <w:tcW w:w="447" w:type="pct"/>
            <w:tcBorders>
              <w:top w:val="nil"/>
              <w:left w:val="nil"/>
              <w:bottom w:val="single" w:sz="4" w:space="0" w:color="auto"/>
              <w:right w:val="single" w:sz="4" w:space="0" w:color="auto"/>
            </w:tcBorders>
            <w:shd w:val="clear" w:color="auto" w:fill="auto"/>
            <w:noWrap/>
            <w:vAlign w:val="center"/>
            <w:hideMark/>
          </w:tcPr>
          <w:p w14:paraId="78F9DFF9" w14:textId="77777777" w:rsidR="00D65EF3" w:rsidRDefault="00D65EF3">
            <w:pPr>
              <w:rPr>
                <w:b/>
                <w:bCs/>
                <w:color w:val="000000"/>
              </w:rPr>
            </w:pPr>
            <w:r>
              <w:rPr>
                <w:rFonts w:eastAsia="Arial Unicode MS"/>
                <w:b/>
                <w:bCs/>
                <w:color w:val="000000" w:themeColor="text1"/>
              </w:rPr>
              <w:t> </w:t>
            </w:r>
          </w:p>
        </w:tc>
      </w:tr>
      <w:tr w:rsidR="00D65EF3" w14:paraId="2B2BD3B2"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4837CD90" w14:textId="77777777" w:rsidR="00D65EF3" w:rsidRDefault="00D65EF3">
            <w:pPr>
              <w:jc w:val="center"/>
              <w:rPr>
                <w:b/>
                <w:bCs/>
                <w:color w:val="000000"/>
              </w:rPr>
            </w:pPr>
            <w:r>
              <w:rPr>
                <w:rFonts w:eastAsia="Arial Unicode MS"/>
                <w:b/>
                <w:bCs/>
                <w:color w:val="000000" w:themeColor="text1"/>
              </w:rPr>
              <w:t>A</w:t>
            </w:r>
          </w:p>
        </w:tc>
        <w:tc>
          <w:tcPr>
            <w:tcW w:w="2654" w:type="pct"/>
            <w:tcBorders>
              <w:top w:val="nil"/>
              <w:left w:val="nil"/>
              <w:bottom w:val="single" w:sz="4" w:space="0" w:color="auto"/>
              <w:right w:val="single" w:sz="4" w:space="0" w:color="auto"/>
            </w:tcBorders>
            <w:shd w:val="clear" w:color="000000" w:fill="D9D9D9"/>
            <w:vAlign w:val="center"/>
            <w:hideMark/>
          </w:tcPr>
          <w:p w14:paraId="1FD5DFE3" w14:textId="77777777" w:rsidR="00D65EF3" w:rsidRDefault="00D65EF3">
            <w:pPr>
              <w:rPr>
                <w:b/>
                <w:bCs/>
                <w:color w:val="000000"/>
              </w:rPr>
            </w:pPr>
            <w:r>
              <w:rPr>
                <w:rFonts w:eastAsia="Arial Unicode MS"/>
                <w:b/>
                <w:bCs/>
                <w:color w:val="000000" w:themeColor="text1"/>
              </w:rPr>
              <w:t>TECHNICAL PROPOSALS (on 4 criteria)</w:t>
            </w:r>
          </w:p>
        </w:tc>
        <w:tc>
          <w:tcPr>
            <w:tcW w:w="817" w:type="pct"/>
            <w:tcBorders>
              <w:top w:val="nil"/>
              <w:left w:val="nil"/>
              <w:bottom w:val="single" w:sz="4" w:space="0" w:color="auto"/>
              <w:right w:val="single" w:sz="4" w:space="0" w:color="auto"/>
            </w:tcBorders>
            <w:shd w:val="clear" w:color="000000" w:fill="D9D9D9"/>
            <w:noWrap/>
            <w:vAlign w:val="center"/>
            <w:hideMark/>
          </w:tcPr>
          <w:p w14:paraId="6AFAC162" w14:textId="77777777" w:rsidR="00D65EF3" w:rsidRDefault="00D65EF3">
            <w:pPr>
              <w:jc w:val="center"/>
              <w:rPr>
                <w:b/>
                <w:bCs/>
                <w:color w:val="000000"/>
              </w:rPr>
            </w:pPr>
            <w:r>
              <w:rPr>
                <w:rFonts w:eastAsia="Arial Unicode MS"/>
                <w:b/>
                <w:bCs/>
                <w:color w:val="000000" w:themeColor="text1"/>
              </w:rPr>
              <w:t>YES</w:t>
            </w:r>
          </w:p>
        </w:tc>
        <w:tc>
          <w:tcPr>
            <w:tcW w:w="447" w:type="pct"/>
            <w:tcBorders>
              <w:top w:val="nil"/>
              <w:left w:val="nil"/>
              <w:bottom w:val="single" w:sz="4" w:space="0" w:color="auto"/>
              <w:right w:val="single" w:sz="4" w:space="0" w:color="auto"/>
            </w:tcBorders>
            <w:shd w:val="clear" w:color="000000" w:fill="D9D9D9"/>
            <w:noWrap/>
            <w:vAlign w:val="center"/>
            <w:hideMark/>
          </w:tcPr>
          <w:p w14:paraId="30D9B61A" w14:textId="77777777" w:rsidR="00D65EF3" w:rsidRDefault="00D65EF3">
            <w:pPr>
              <w:jc w:val="center"/>
              <w:rPr>
                <w:b/>
                <w:bCs/>
                <w:color w:val="000000"/>
              </w:rPr>
            </w:pPr>
            <w:r>
              <w:rPr>
                <w:rFonts w:eastAsia="Arial Unicode MS"/>
                <w:b/>
                <w:bCs/>
                <w:color w:val="000000" w:themeColor="text1"/>
              </w:rPr>
              <w:t>NO</w:t>
            </w:r>
          </w:p>
        </w:tc>
      </w:tr>
      <w:tr w:rsidR="00D65EF3" w14:paraId="48F60510" w14:textId="77777777" w:rsidTr="00D65EF3">
        <w:trPr>
          <w:cantSplit/>
          <w:trHeight w:val="94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4B651BBF" w14:textId="77777777" w:rsidR="00D65EF3" w:rsidRDefault="00D65EF3">
            <w:pPr>
              <w:jc w:val="center"/>
              <w:rPr>
                <w:color w:val="000000"/>
              </w:rPr>
            </w:pPr>
            <w:r>
              <w:rPr>
                <w:rFonts w:eastAsia="Arial Unicode MS"/>
                <w:color w:val="000000" w:themeColor="text1"/>
              </w:rPr>
              <w:t>A.1</w:t>
            </w:r>
          </w:p>
        </w:tc>
        <w:tc>
          <w:tcPr>
            <w:tcW w:w="2654" w:type="pct"/>
            <w:tcBorders>
              <w:top w:val="nil"/>
              <w:left w:val="nil"/>
              <w:bottom w:val="single" w:sz="4" w:space="0" w:color="auto"/>
              <w:right w:val="single" w:sz="4" w:space="0" w:color="auto"/>
            </w:tcBorders>
            <w:shd w:val="clear" w:color="auto" w:fill="auto"/>
            <w:vAlign w:val="center"/>
            <w:hideMark/>
          </w:tcPr>
          <w:p w14:paraId="00E63E31" w14:textId="77777777" w:rsidR="00D65EF3" w:rsidRDefault="00D65EF3">
            <w:pPr>
              <w:jc w:val="both"/>
              <w:rPr>
                <w:color w:val="000000"/>
              </w:rPr>
            </w:pPr>
            <w:r>
              <w:rPr>
                <w:color w:val="000000"/>
                <w:lang w:val="en-GB"/>
              </w:rPr>
              <w:t>Methodological note on the understanding, organisation and execution of works</w:t>
            </w:r>
          </w:p>
        </w:tc>
        <w:tc>
          <w:tcPr>
            <w:tcW w:w="817" w:type="pct"/>
            <w:tcBorders>
              <w:top w:val="nil"/>
              <w:left w:val="nil"/>
              <w:bottom w:val="single" w:sz="4" w:space="0" w:color="auto"/>
              <w:right w:val="single" w:sz="4" w:space="0" w:color="auto"/>
            </w:tcBorders>
            <w:shd w:val="clear" w:color="auto" w:fill="auto"/>
            <w:noWrap/>
            <w:vAlign w:val="center"/>
            <w:hideMark/>
          </w:tcPr>
          <w:p w14:paraId="1BEC7C13" w14:textId="77777777" w:rsidR="00D65EF3" w:rsidRDefault="00D65EF3">
            <w:pPr>
              <w:jc w:val="cente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auto" w:fill="auto"/>
            <w:noWrap/>
            <w:vAlign w:val="center"/>
            <w:hideMark/>
          </w:tcPr>
          <w:p w14:paraId="5A60A710" w14:textId="77777777" w:rsidR="00D65EF3" w:rsidRDefault="00D65EF3">
            <w:pPr>
              <w:jc w:val="center"/>
              <w:rPr>
                <w:b/>
                <w:bCs/>
                <w:color w:val="000000"/>
              </w:rPr>
            </w:pPr>
            <w:r>
              <w:rPr>
                <w:b/>
                <w:bCs/>
                <w:color w:val="000000"/>
                <w:lang w:val="en-GB"/>
              </w:rPr>
              <w:t> </w:t>
            </w:r>
          </w:p>
        </w:tc>
      </w:tr>
      <w:tr w:rsidR="00D65EF3" w14:paraId="13598A73"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212D1CB8" w14:textId="77777777" w:rsidR="00D65EF3" w:rsidRDefault="00D65EF3">
            <w:pPr>
              <w:jc w:val="center"/>
              <w:rPr>
                <w:color w:val="000000"/>
              </w:rPr>
            </w:pPr>
            <w:r>
              <w:rPr>
                <w:rFonts w:eastAsia="Arial Unicode MS"/>
                <w:color w:val="000000" w:themeColor="text1"/>
              </w:rPr>
              <w:t>A.2</w:t>
            </w:r>
          </w:p>
        </w:tc>
        <w:tc>
          <w:tcPr>
            <w:tcW w:w="2654" w:type="pct"/>
            <w:tcBorders>
              <w:top w:val="nil"/>
              <w:left w:val="nil"/>
              <w:bottom w:val="single" w:sz="4" w:space="0" w:color="auto"/>
              <w:right w:val="single" w:sz="4" w:space="0" w:color="auto"/>
            </w:tcBorders>
            <w:shd w:val="clear" w:color="auto" w:fill="auto"/>
            <w:vAlign w:val="center"/>
            <w:hideMark/>
          </w:tcPr>
          <w:p w14:paraId="5AB37384" w14:textId="77777777" w:rsidR="00D65EF3" w:rsidRDefault="00D65EF3">
            <w:pPr>
              <w:jc w:val="both"/>
              <w:rPr>
                <w:color w:val="000000"/>
              </w:rPr>
            </w:pPr>
            <w:r>
              <w:rPr>
                <w:rFonts w:eastAsia="Arial Unicode MS"/>
                <w:color w:val="000000" w:themeColor="text1"/>
              </w:rPr>
              <w:t>Works site inspection report</w:t>
            </w:r>
          </w:p>
        </w:tc>
        <w:tc>
          <w:tcPr>
            <w:tcW w:w="817" w:type="pct"/>
            <w:tcBorders>
              <w:top w:val="nil"/>
              <w:left w:val="nil"/>
              <w:bottom w:val="single" w:sz="4" w:space="0" w:color="auto"/>
              <w:right w:val="single" w:sz="4" w:space="0" w:color="auto"/>
            </w:tcBorders>
            <w:shd w:val="clear" w:color="auto" w:fill="auto"/>
            <w:noWrap/>
            <w:vAlign w:val="center"/>
            <w:hideMark/>
          </w:tcPr>
          <w:p w14:paraId="31638365"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51B47782" w14:textId="77777777" w:rsidR="00D65EF3" w:rsidRDefault="00D65EF3">
            <w:pPr>
              <w:jc w:val="center"/>
              <w:rPr>
                <w:b/>
                <w:bCs/>
                <w:color w:val="000000"/>
              </w:rPr>
            </w:pPr>
            <w:r>
              <w:rPr>
                <w:rFonts w:eastAsia="Arial Unicode MS"/>
                <w:b/>
                <w:bCs/>
                <w:color w:val="000000" w:themeColor="text1"/>
              </w:rPr>
              <w:t> </w:t>
            </w:r>
          </w:p>
        </w:tc>
      </w:tr>
      <w:tr w:rsidR="00D65EF3" w14:paraId="70380A8A"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6D21178B" w14:textId="77777777" w:rsidR="00D65EF3" w:rsidRDefault="00D65EF3">
            <w:pPr>
              <w:jc w:val="center"/>
              <w:rPr>
                <w:color w:val="000000"/>
              </w:rPr>
            </w:pPr>
            <w:r>
              <w:rPr>
                <w:rFonts w:eastAsia="Arial Unicode MS"/>
                <w:color w:val="000000" w:themeColor="text1"/>
              </w:rPr>
              <w:t>A.3</w:t>
            </w:r>
          </w:p>
        </w:tc>
        <w:tc>
          <w:tcPr>
            <w:tcW w:w="2654" w:type="pct"/>
            <w:tcBorders>
              <w:top w:val="nil"/>
              <w:left w:val="nil"/>
              <w:bottom w:val="single" w:sz="4" w:space="0" w:color="auto"/>
              <w:right w:val="single" w:sz="4" w:space="0" w:color="auto"/>
            </w:tcBorders>
            <w:shd w:val="clear" w:color="auto" w:fill="auto"/>
            <w:vAlign w:val="center"/>
            <w:hideMark/>
          </w:tcPr>
          <w:p w14:paraId="2991316C" w14:textId="77777777" w:rsidR="00D65EF3" w:rsidRDefault="00D65EF3">
            <w:pPr>
              <w:jc w:val="both"/>
              <w:rPr>
                <w:color w:val="000000"/>
              </w:rPr>
            </w:pPr>
            <w:r>
              <w:rPr>
                <w:rFonts w:eastAsia="Arial Unicode MS"/>
                <w:color w:val="000000" w:themeColor="text1"/>
              </w:rPr>
              <w:t>Works execution schedule</w:t>
            </w:r>
          </w:p>
        </w:tc>
        <w:tc>
          <w:tcPr>
            <w:tcW w:w="817" w:type="pct"/>
            <w:tcBorders>
              <w:top w:val="nil"/>
              <w:left w:val="nil"/>
              <w:bottom w:val="single" w:sz="4" w:space="0" w:color="auto"/>
              <w:right w:val="single" w:sz="4" w:space="0" w:color="auto"/>
            </w:tcBorders>
            <w:shd w:val="clear" w:color="auto" w:fill="auto"/>
            <w:noWrap/>
            <w:vAlign w:val="center"/>
            <w:hideMark/>
          </w:tcPr>
          <w:p w14:paraId="4221D4E0"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26F06AA5" w14:textId="77777777" w:rsidR="00D65EF3" w:rsidRDefault="00D65EF3">
            <w:pPr>
              <w:jc w:val="center"/>
              <w:rPr>
                <w:b/>
                <w:bCs/>
                <w:color w:val="000000"/>
              </w:rPr>
            </w:pPr>
            <w:r>
              <w:rPr>
                <w:rFonts w:eastAsia="Arial Unicode MS"/>
                <w:b/>
                <w:bCs/>
                <w:color w:val="000000" w:themeColor="text1"/>
              </w:rPr>
              <w:t> </w:t>
            </w:r>
          </w:p>
        </w:tc>
      </w:tr>
      <w:tr w:rsidR="00D65EF3" w14:paraId="1B4BCB33"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30F93EBA" w14:textId="77777777" w:rsidR="00D65EF3" w:rsidRDefault="00D65EF3">
            <w:pPr>
              <w:jc w:val="center"/>
              <w:rPr>
                <w:color w:val="000000"/>
              </w:rPr>
            </w:pPr>
            <w:r>
              <w:rPr>
                <w:rFonts w:eastAsia="Arial Unicode MS"/>
                <w:color w:val="000000" w:themeColor="text1"/>
              </w:rPr>
              <w:t>A.4</w:t>
            </w:r>
          </w:p>
        </w:tc>
        <w:tc>
          <w:tcPr>
            <w:tcW w:w="2654" w:type="pct"/>
            <w:tcBorders>
              <w:top w:val="nil"/>
              <w:left w:val="nil"/>
              <w:bottom w:val="single" w:sz="4" w:space="0" w:color="auto"/>
              <w:right w:val="single" w:sz="4" w:space="0" w:color="auto"/>
            </w:tcBorders>
            <w:shd w:val="clear" w:color="auto" w:fill="auto"/>
            <w:vAlign w:val="center"/>
            <w:hideMark/>
          </w:tcPr>
          <w:p w14:paraId="64E8434E" w14:textId="77777777" w:rsidR="00D65EF3" w:rsidRDefault="00D65EF3">
            <w:pPr>
              <w:jc w:val="both"/>
              <w:rPr>
                <w:color w:val="000000"/>
              </w:rPr>
            </w:pPr>
            <w:r>
              <w:rPr>
                <w:color w:val="000000"/>
                <w:lang w:val="en-GB"/>
              </w:rPr>
              <w:t>Measures taken to protect the site environment, hygiene and safety</w:t>
            </w:r>
          </w:p>
        </w:tc>
        <w:tc>
          <w:tcPr>
            <w:tcW w:w="817" w:type="pct"/>
            <w:tcBorders>
              <w:top w:val="nil"/>
              <w:left w:val="nil"/>
              <w:bottom w:val="single" w:sz="4" w:space="0" w:color="auto"/>
              <w:right w:val="single" w:sz="4" w:space="0" w:color="auto"/>
            </w:tcBorders>
            <w:shd w:val="clear" w:color="auto" w:fill="auto"/>
            <w:noWrap/>
            <w:vAlign w:val="center"/>
            <w:hideMark/>
          </w:tcPr>
          <w:p w14:paraId="3D6AEA18" w14:textId="77777777" w:rsidR="00D65EF3" w:rsidRDefault="00D65EF3">
            <w:pPr>
              <w:jc w:val="cente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auto" w:fill="auto"/>
            <w:noWrap/>
            <w:vAlign w:val="center"/>
            <w:hideMark/>
          </w:tcPr>
          <w:p w14:paraId="49A35DA1" w14:textId="77777777" w:rsidR="00D65EF3" w:rsidRDefault="00D65EF3">
            <w:pPr>
              <w:jc w:val="center"/>
              <w:rPr>
                <w:b/>
                <w:bCs/>
                <w:color w:val="000000"/>
              </w:rPr>
            </w:pPr>
            <w:r>
              <w:rPr>
                <w:b/>
                <w:bCs/>
                <w:color w:val="000000"/>
                <w:lang w:val="en-GB"/>
              </w:rPr>
              <w:t> </w:t>
            </w:r>
          </w:p>
        </w:tc>
      </w:tr>
      <w:tr w:rsidR="00D65EF3" w14:paraId="0EFAEAF3"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45BF119C" w14:textId="77777777" w:rsidR="00D65EF3" w:rsidRDefault="00D65EF3">
            <w:pPr>
              <w:jc w:val="center"/>
              <w:rPr>
                <w:color w:val="000000"/>
              </w:rPr>
            </w:pPr>
            <w:r>
              <w:rPr>
                <w:rFonts w:eastAsia="Arial Unicode MS"/>
                <w:color w:val="000000" w:themeColor="text1"/>
              </w:rPr>
              <w:t>A.5</w:t>
            </w:r>
          </w:p>
        </w:tc>
        <w:tc>
          <w:tcPr>
            <w:tcW w:w="2654" w:type="pct"/>
            <w:tcBorders>
              <w:top w:val="nil"/>
              <w:left w:val="nil"/>
              <w:bottom w:val="single" w:sz="4" w:space="0" w:color="auto"/>
              <w:right w:val="single" w:sz="4" w:space="0" w:color="auto"/>
            </w:tcBorders>
            <w:shd w:val="clear" w:color="auto" w:fill="auto"/>
            <w:vAlign w:val="center"/>
            <w:hideMark/>
          </w:tcPr>
          <w:p w14:paraId="4E135C59" w14:textId="77777777" w:rsidR="00D65EF3" w:rsidRDefault="00D65EF3">
            <w:pPr>
              <w:jc w:val="both"/>
              <w:rPr>
                <w:color w:val="000000"/>
              </w:rPr>
            </w:pPr>
            <w:r>
              <w:rPr>
                <w:rFonts w:eastAsia="Arial Unicode MS"/>
                <w:color w:val="000000" w:themeColor="text1"/>
              </w:rPr>
              <w:t>Project’s organisational chart </w:t>
            </w:r>
          </w:p>
        </w:tc>
        <w:tc>
          <w:tcPr>
            <w:tcW w:w="817" w:type="pct"/>
            <w:tcBorders>
              <w:top w:val="nil"/>
              <w:left w:val="nil"/>
              <w:bottom w:val="single" w:sz="4" w:space="0" w:color="auto"/>
              <w:right w:val="single" w:sz="4" w:space="0" w:color="auto"/>
            </w:tcBorders>
            <w:shd w:val="clear" w:color="auto" w:fill="auto"/>
            <w:noWrap/>
            <w:vAlign w:val="center"/>
            <w:hideMark/>
          </w:tcPr>
          <w:p w14:paraId="57CA9188"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113DE806" w14:textId="77777777" w:rsidR="00D65EF3" w:rsidRDefault="00D65EF3">
            <w:pPr>
              <w:jc w:val="center"/>
              <w:rPr>
                <w:b/>
                <w:bCs/>
                <w:color w:val="000000"/>
              </w:rPr>
            </w:pPr>
            <w:r>
              <w:rPr>
                <w:rFonts w:eastAsia="Arial Unicode MS"/>
                <w:b/>
                <w:bCs/>
                <w:color w:val="000000" w:themeColor="text1"/>
              </w:rPr>
              <w:t> </w:t>
            </w:r>
          </w:p>
        </w:tc>
      </w:tr>
      <w:tr w:rsidR="00D65EF3" w14:paraId="130EA5F0"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4B142BAB" w14:textId="77777777" w:rsidR="00D65EF3" w:rsidRDefault="00D65EF3">
            <w:pPr>
              <w:jc w:val="center"/>
              <w:rPr>
                <w:color w:val="000000"/>
              </w:rPr>
            </w:pPr>
            <w:r>
              <w:rPr>
                <w:rFonts w:eastAsia="Arial Unicode MS"/>
                <w:color w:val="000000" w:themeColor="text1"/>
              </w:rPr>
              <w:t>A.6</w:t>
            </w:r>
          </w:p>
        </w:tc>
        <w:tc>
          <w:tcPr>
            <w:tcW w:w="2654" w:type="pct"/>
            <w:tcBorders>
              <w:top w:val="nil"/>
              <w:left w:val="nil"/>
              <w:bottom w:val="single" w:sz="4" w:space="0" w:color="auto"/>
              <w:right w:val="single" w:sz="4" w:space="0" w:color="auto"/>
            </w:tcBorders>
            <w:shd w:val="clear" w:color="auto" w:fill="auto"/>
            <w:vAlign w:val="center"/>
            <w:hideMark/>
          </w:tcPr>
          <w:p w14:paraId="5FDC0C38" w14:textId="77777777" w:rsidR="00D65EF3" w:rsidRDefault="00D65EF3">
            <w:pPr>
              <w:jc w:val="both"/>
              <w:rPr>
                <w:color w:val="000000"/>
              </w:rPr>
            </w:pPr>
            <w:r>
              <w:rPr>
                <w:rFonts w:eastAsia="Arial Unicode MS"/>
                <w:color w:val="000000" w:themeColor="text1"/>
              </w:rPr>
              <w:t>Code of Conduct (ESHS) </w:t>
            </w:r>
          </w:p>
        </w:tc>
        <w:tc>
          <w:tcPr>
            <w:tcW w:w="817" w:type="pct"/>
            <w:tcBorders>
              <w:top w:val="nil"/>
              <w:left w:val="nil"/>
              <w:bottom w:val="single" w:sz="4" w:space="0" w:color="auto"/>
              <w:right w:val="single" w:sz="4" w:space="0" w:color="auto"/>
            </w:tcBorders>
            <w:shd w:val="clear" w:color="auto" w:fill="auto"/>
            <w:noWrap/>
            <w:vAlign w:val="center"/>
            <w:hideMark/>
          </w:tcPr>
          <w:p w14:paraId="17CDBD07"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4AD9729C" w14:textId="77777777" w:rsidR="00D65EF3" w:rsidRDefault="00D65EF3">
            <w:pPr>
              <w:jc w:val="center"/>
              <w:rPr>
                <w:b/>
                <w:bCs/>
                <w:color w:val="000000"/>
              </w:rPr>
            </w:pPr>
            <w:r>
              <w:rPr>
                <w:rFonts w:eastAsia="Arial Unicode MS"/>
                <w:b/>
                <w:bCs/>
                <w:color w:val="000000" w:themeColor="text1"/>
              </w:rPr>
              <w:t> </w:t>
            </w:r>
          </w:p>
        </w:tc>
      </w:tr>
      <w:tr w:rsidR="00D65EF3" w14:paraId="365B6D81"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3400A4CE" w14:textId="77777777" w:rsidR="00D65EF3" w:rsidRDefault="00D65EF3">
            <w:pPr>
              <w:jc w:val="center"/>
              <w:rPr>
                <w:color w:val="000000"/>
              </w:rPr>
            </w:pPr>
            <w:r>
              <w:rPr>
                <w:rFonts w:eastAsia="Arial Unicode MS"/>
                <w:color w:val="000000" w:themeColor="text1"/>
              </w:rPr>
              <w:t>A.7</w:t>
            </w:r>
          </w:p>
        </w:tc>
        <w:tc>
          <w:tcPr>
            <w:tcW w:w="2654" w:type="pct"/>
            <w:tcBorders>
              <w:top w:val="nil"/>
              <w:left w:val="nil"/>
              <w:bottom w:val="single" w:sz="4" w:space="0" w:color="auto"/>
              <w:right w:val="single" w:sz="4" w:space="0" w:color="auto"/>
            </w:tcBorders>
            <w:shd w:val="clear" w:color="auto" w:fill="auto"/>
            <w:vAlign w:val="center"/>
            <w:hideMark/>
          </w:tcPr>
          <w:p w14:paraId="17BF4AA8" w14:textId="77777777" w:rsidR="00D65EF3" w:rsidRDefault="00D65EF3">
            <w:pPr>
              <w:jc w:val="both"/>
              <w:rPr>
                <w:color w:val="000000"/>
              </w:rPr>
            </w:pPr>
            <w:r>
              <w:rPr>
                <w:rFonts w:eastAsia="Arial Unicode MS"/>
                <w:color w:val="000000" w:themeColor="text1"/>
              </w:rPr>
              <w:t>Management strategies and ESHS risks management implementation plans</w:t>
            </w:r>
          </w:p>
        </w:tc>
        <w:tc>
          <w:tcPr>
            <w:tcW w:w="817" w:type="pct"/>
            <w:tcBorders>
              <w:top w:val="nil"/>
              <w:left w:val="nil"/>
              <w:bottom w:val="single" w:sz="4" w:space="0" w:color="auto"/>
              <w:right w:val="single" w:sz="4" w:space="0" w:color="auto"/>
            </w:tcBorders>
            <w:shd w:val="clear" w:color="auto" w:fill="auto"/>
            <w:noWrap/>
            <w:vAlign w:val="center"/>
            <w:hideMark/>
          </w:tcPr>
          <w:p w14:paraId="209FBE03"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2B494EA9" w14:textId="77777777" w:rsidR="00D65EF3" w:rsidRDefault="00D65EF3">
            <w:pPr>
              <w:jc w:val="center"/>
              <w:rPr>
                <w:b/>
                <w:bCs/>
                <w:color w:val="000000"/>
              </w:rPr>
            </w:pPr>
            <w:r>
              <w:rPr>
                <w:rFonts w:eastAsia="Arial Unicode MS"/>
                <w:b/>
                <w:bCs/>
                <w:color w:val="000000" w:themeColor="text1"/>
              </w:rPr>
              <w:t> </w:t>
            </w:r>
          </w:p>
        </w:tc>
      </w:tr>
      <w:tr w:rsidR="00D65EF3" w14:paraId="76267D8B"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C84CBF9" w14:textId="77777777" w:rsidR="00D65EF3" w:rsidRDefault="00D65EF3">
            <w:pPr>
              <w:jc w:val="center"/>
              <w:rPr>
                <w:b/>
                <w:bCs/>
                <w:color w:val="000000"/>
              </w:rPr>
            </w:pPr>
            <w:r>
              <w:rPr>
                <w:rFonts w:eastAsia="Arial Unicode MS"/>
                <w:b/>
                <w:bCs/>
                <w:color w:val="000000" w:themeColor="text1"/>
              </w:rPr>
              <w:t>TOTAL A</w:t>
            </w:r>
          </w:p>
        </w:tc>
        <w:tc>
          <w:tcPr>
            <w:tcW w:w="2654" w:type="pct"/>
            <w:tcBorders>
              <w:top w:val="nil"/>
              <w:left w:val="nil"/>
              <w:bottom w:val="single" w:sz="4" w:space="0" w:color="auto"/>
              <w:right w:val="single" w:sz="4" w:space="0" w:color="auto"/>
            </w:tcBorders>
            <w:shd w:val="clear" w:color="000000" w:fill="D9D9D9"/>
            <w:vAlign w:val="center"/>
            <w:hideMark/>
          </w:tcPr>
          <w:p w14:paraId="3D91EEB1" w14:textId="77777777" w:rsidR="00D65EF3" w:rsidRDefault="00D65EF3">
            <w:pPr>
              <w:rPr>
                <w:b/>
                <w:bCs/>
                <w:color w:val="000000"/>
              </w:rPr>
            </w:pPr>
            <w:r>
              <w:rPr>
                <w:rFonts w:eastAsia="Arial Unicode MS"/>
                <w:b/>
                <w:bCs/>
                <w:color w:val="000000" w:themeColor="text1"/>
              </w:rPr>
              <w:t>TOTAL FOR TECHNICAL PROPOSALS</w:t>
            </w:r>
          </w:p>
        </w:tc>
        <w:tc>
          <w:tcPr>
            <w:tcW w:w="126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227ED10C" w14:textId="77777777" w:rsidR="00D65EF3" w:rsidRDefault="00D65EF3">
            <w:pPr>
              <w:jc w:val="center"/>
              <w:rPr>
                <w:b/>
                <w:bCs/>
                <w:color w:val="000000"/>
              </w:rPr>
            </w:pPr>
            <w:r>
              <w:rPr>
                <w:rFonts w:eastAsia="Arial Unicode MS"/>
                <w:b/>
                <w:bCs/>
                <w:color w:val="000000" w:themeColor="text1"/>
              </w:rPr>
              <w:t>………… on 7</w:t>
            </w:r>
          </w:p>
        </w:tc>
      </w:tr>
      <w:tr w:rsidR="00D65EF3" w14:paraId="5AB07776" w14:textId="77777777" w:rsidTr="00D65EF3">
        <w:trPr>
          <w:cantSplit/>
          <w:trHeight w:val="94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3DAB2293" w14:textId="77777777" w:rsidR="00D65EF3" w:rsidRDefault="00D65EF3">
            <w:pPr>
              <w:jc w:val="center"/>
              <w:rPr>
                <w:b/>
                <w:bCs/>
                <w:color w:val="000000"/>
              </w:rPr>
            </w:pPr>
            <w:r>
              <w:rPr>
                <w:rFonts w:eastAsia="Arial Unicode MS"/>
                <w:b/>
                <w:bCs/>
                <w:color w:val="000000" w:themeColor="text1"/>
              </w:rPr>
              <w:t>B</w:t>
            </w:r>
          </w:p>
        </w:tc>
        <w:tc>
          <w:tcPr>
            <w:tcW w:w="2654" w:type="pct"/>
            <w:tcBorders>
              <w:top w:val="nil"/>
              <w:left w:val="nil"/>
              <w:bottom w:val="single" w:sz="4" w:space="0" w:color="auto"/>
              <w:right w:val="single" w:sz="4" w:space="0" w:color="auto"/>
            </w:tcBorders>
            <w:shd w:val="clear" w:color="000000" w:fill="D9D9D9"/>
            <w:vAlign w:val="center"/>
            <w:hideMark/>
          </w:tcPr>
          <w:p w14:paraId="695A3C96" w14:textId="77777777" w:rsidR="00D65EF3" w:rsidRDefault="00D65EF3">
            <w:pPr>
              <w:rPr>
                <w:b/>
                <w:bCs/>
                <w:color w:val="000000"/>
              </w:rPr>
            </w:pPr>
            <w:r>
              <w:rPr>
                <w:b/>
                <w:bCs/>
                <w:color w:val="000000"/>
                <w:lang w:val="en-GB"/>
              </w:rPr>
              <w:t>ACCEPTANCE OF THE CONTRACT’S CONDITIONS ( on 3 criteria)</w:t>
            </w:r>
          </w:p>
        </w:tc>
        <w:tc>
          <w:tcPr>
            <w:tcW w:w="817" w:type="pct"/>
            <w:tcBorders>
              <w:top w:val="nil"/>
              <w:left w:val="nil"/>
              <w:bottom w:val="single" w:sz="4" w:space="0" w:color="auto"/>
              <w:right w:val="single" w:sz="4" w:space="0" w:color="auto"/>
            </w:tcBorders>
            <w:shd w:val="clear" w:color="000000" w:fill="D9D9D9"/>
            <w:noWrap/>
            <w:vAlign w:val="center"/>
            <w:hideMark/>
          </w:tcPr>
          <w:p w14:paraId="45D348DE" w14:textId="77777777" w:rsidR="00D65EF3" w:rsidRDefault="00D65EF3">
            <w:pPr>
              <w:jc w:val="center"/>
              <w:rPr>
                <w:b/>
                <w:bCs/>
                <w:color w:val="000000"/>
              </w:rPr>
            </w:pPr>
            <w:r>
              <w:rPr>
                <w:rFonts w:eastAsia="Arial Unicode MS"/>
                <w:b/>
                <w:bCs/>
                <w:color w:val="000000" w:themeColor="text1"/>
              </w:rPr>
              <w:t>YES</w:t>
            </w:r>
          </w:p>
        </w:tc>
        <w:tc>
          <w:tcPr>
            <w:tcW w:w="447" w:type="pct"/>
            <w:tcBorders>
              <w:top w:val="nil"/>
              <w:left w:val="nil"/>
              <w:bottom w:val="single" w:sz="4" w:space="0" w:color="auto"/>
              <w:right w:val="single" w:sz="4" w:space="0" w:color="auto"/>
            </w:tcBorders>
            <w:shd w:val="clear" w:color="000000" w:fill="D9D9D9"/>
            <w:noWrap/>
            <w:vAlign w:val="center"/>
            <w:hideMark/>
          </w:tcPr>
          <w:p w14:paraId="559F4896" w14:textId="77777777" w:rsidR="00D65EF3" w:rsidRDefault="00D65EF3">
            <w:pPr>
              <w:jc w:val="center"/>
              <w:rPr>
                <w:b/>
                <w:bCs/>
                <w:color w:val="000000"/>
              </w:rPr>
            </w:pPr>
            <w:r>
              <w:rPr>
                <w:rFonts w:eastAsia="Arial Unicode MS"/>
                <w:b/>
                <w:bCs/>
                <w:color w:val="000000" w:themeColor="text1"/>
              </w:rPr>
              <w:t>NO</w:t>
            </w:r>
          </w:p>
        </w:tc>
      </w:tr>
      <w:tr w:rsidR="00D65EF3" w14:paraId="22DC7EC8"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3EE3C2F5" w14:textId="77777777" w:rsidR="00D65EF3" w:rsidRDefault="00D65EF3">
            <w:pPr>
              <w:jc w:val="center"/>
              <w:rPr>
                <w:color w:val="000000"/>
              </w:rPr>
            </w:pPr>
            <w:r>
              <w:rPr>
                <w:rFonts w:eastAsia="Arial Unicode MS"/>
                <w:color w:val="000000" w:themeColor="text1"/>
              </w:rPr>
              <w:t>B.1</w:t>
            </w:r>
          </w:p>
        </w:tc>
        <w:tc>
          <w:tcPr>
            <w:tcW w:w="2654" w:type="pct"/>
            <w:tcBorders>
              <w:top w:val="nil"/>
              <w:left w:val="nil"/>
              <w:bottom w:val="single" w:sz="4" w:space="0" w:color="auto"/>
              <w:right w:val="single" w:sz="4" w:space="0" w:color="auto"/>
            </w:tcBorders>
            <w:shd w:val="clear" w:color="auto" w:fill="auto"/>
            <w:vAlign w:val="center"/>
            <w:hideMark/>
          </w:tcPr>
          <w:p w14:paraId="42BB09B8" w14:textId="77777777" w:rsidR="00D65EF3" w:rsidRDefault="00D65EF3">
            <w:pPr>
              <w:rPr>
                <w:color w:val="000000"/>
              </w:rPr>
            </w:pPr>
            <w:r>
              <w:rPr>
                <w:color w:val="000000"/>
                <w:lang w:val="en-GB"/>
              </w:rPr>
              <w:t>Special Technical Clauses initialled and signed</w:t>
            </w:r>
          </w:p>
        </w:tc>
        <w:tc>
          <w:tcPr>
            <w:tcW w:w="817" w:type="pct"/>
            <w:tcBorders>
              <w:top w:val="nil"/>
              <w:left w:val="nil"/>
              <w:bottom w:val="single" w:sz="4" w:space="0" w:color="auto"/>
              <w:right w:val="single" w:sz="4" w:space="0" w:color="auto"/>
            </w:tcBorders>
            <w:shd w:val="clear" w:color="auto" w:fill="auto"/>
            <w:noWrap/>
            <w:vAlign w:val="center"/>
            <w:hideMark/>
          </w:tcPr>
          <w:p w14:paraId="1C70B415" w14:textId="77777777" w:rsidR="00D65EF3" w:rsidRDefault="00D65EF3">
            <w:pPr>
              <w:jc w:val="cente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auto" w:fill="auto"/>
            <w:noWrap/>
            <w:vAlign w:val="center"/>
            <w:hideMark/>
          </w:tcPr>
          <w:p w14:paraId="2AB9541C" w14:textId="77777777" w:rsidR="00D65EF3" w:rsidRDefault="00D65EF3">
            <w:pPr>
              <w:jc w:val="center"/>
              <w:rPr>
                <w:b/>
                <w:bCs/>
                <w:color w:val="000000"/>
              </w:rPr>
            </w:pPr>
            <w:r>
              <w:rPr>
                <w:b/>
                <w:bCs/>
                <w:color w:val="000000"/>
                <w:lang w:val="en-GB"/>
              </w:rPr>
              <w:t> </w:t>
            </w:r>
          </w:p>
        </w:tc>
      </w:tr>
      <w:tr w:rsidR="00D65EF3" w14:paraId="24C2A910"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7FF87281" w14:textId="77777777" w:rsidR="00D65EF3" w:rsidRDefault="00D65EF3">
            <w:pPr>
              <w:jc w:val="center"/>
              <w:rPr>
                <w:color w:val="000000"/>
              </w:rPr>
            </w:pPr>
            <w:r>
              <w:rPr>
                <w:rFonts w:eastAsia="Arial Unicode MS"/>
                <w:color w:val="000000" w:themeColor="text1"/>
              </w:rPr>
              <w:t>B.2</w:t>
            </w:r>
          </w:p>
        </w:tc>
        <w:tc>
          <w:tcPr>
            <w:tcW w:w="2654" w:type="pct"/>
            <w:tcBorders>
              <w:top w:val="nil"/>
              <w:left w:val="nil"/>
              <w:bottom w:val="single" w:sz="4" w:space="0" w:color="auto"/>
              <w:right w:val="single" w:sz="4" w:space="0" w:color="auto"/>
            </w:tcBorders>
            <w:shd w:val="clear" w:color="auto" w:fill="auto"/>
            <w:vAlign w:val="center"/>
            <w:hideMark/>
          </w:tcPr>
          <w:p w14:paraId="794DB360" w14:textId="77777777" w:rsidR="00D65EF3" w:rsidRDefault="00D65EF3">
            <w:pPr>
              <w:rPr>
                <w:color w:val="000000"/>
              </w:rPr>
            </w:pPr>
            <w:r>
              <w:rPr>
                <w:color w:val="000000"/>
                <w:lang w:val="en-GB"/>
              </w:rPr>
              <w:t>Special Administrative Clauses initialled and signed</w:t>
            </w:r>
          </w:p>
        </w:tc>
        <w:tc>
          <w:tcPr>
            <w:tcW w:w="817" w:type="pct"/>
            <w:tcBorders>
              <w:top w:val="nil"/>
              <w:left w:val="nil"/>
              <w:bottom w:val="single" w:sz="4" w:space="0" w:color="auto"/>
              <w:right w:val="single" w:sz="4" w:space="0" w:color="auto"/>
            </w:tcBorders>
            <w:shd w:val="clear" w:color="auto" w:fill="auto"/>
            <w:noWrap/>
            <w:vAlign w:val="center"/>
            <w:hideMark/>
          </w:tcPr>
          <w:p w14:paraId="34E75519" w14:textId="77777777" w:rsidR="00D65EF3" w:rsidRDefault="00D65EF3">
            <w:pPr>
              <w:jc w:val="cente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auto" w:fill="auto"/>
            <w:noWrap/>
            <w:vAlign w:val="center"/>
            <w:hideMark/>
          </w:tcPr>
          <w:p w14:paraId="29B8773A" w14:textId="77777777" w:rsidR="00D65EF3" w:rsidRDefault="00D65EF3">
            <w:pPr>
              <w:jc w:val="center"/>
              <w:rPr>
                <w:b/>
                <w:bCs/>
                <w:color w:val="000000"/>
              </w:rPr>
            </w:pPr>
            <w:r>
              <w:rPr>
                <w:b/>
                <w:bCs/>
                <w:color w:val="000000"/>
                <w:lang w:val="en-GB"/>
              </w:rPr>
              <w:t> </w:t>
            </w:r>
          </w:p>
        </w:tc>
      </w:tr>
      <w:tr w:rsidR="00D65EF3" w14:paraId="3A97AABC"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5ADC9F1B" w14:textId="77777777" w:rsidR="00D65EF3" w:rsidRDefault="00D65EF3">
            <w:pPr>
              <w:jc w:val="center"/>
              <w:rPr>
                <w:color w:val="000000"/>
              </w:rPr>
            </w:pPr>
            <w:r>
              <w:rPr>
                <w:rFonts w:eastAsia="Arial Unicode MS"/>
                <w:color w:val="000000" w:themeColor="text1"/>
              </w:rPr>
              <w:t>B.3</w:t>
            </w:r>
          </w:p>
        </w:tc>
        <w:tc>
          <w:tcPr>
            <w:tcW w:w="2654" w:type="pct"/>
            <w:tcBorders>
              <w:top w:val="nil"/>
              <w:left w:val="nil"/>
              <w:bottom w:val="single" w:sz="4" w:space="0" w:color="auto"/>
              <w:right w:val="single" w:sz="4" w:space="0" w:color="auto"/>
            </w:tcBorders>
            <w:shd w:val="clear" w:color="auto" w:fill="auto"/>
            <w:vAlign w:val="center"/>
            <w:hideMark/>
          </w:tcPr>
          <w:p w14:paraId="5CD0B5E9" w14:textId="77777777" w:rsidR="00D65EF3" w:rsidRDefault="00D65EF3">
            <w:pPr>
              <w:rPr>
                <w:color w:val="000000"/>
              </w:rPr>
            </w:pPr>
            <w:r>
              <w:rPr>
                <w:color w:val="000000"/>
                <w:lang w:val="en-GB"/>
              </w:rPr>
              <w:t>Environmental, Social, Hygiene and Safety Clauses initialled and signed</w:t>
            </w:r>
          </w:p>
        </w:tc>
        <w:tc>
          <w:tcPr>
            <w:tcW w:w="817" w:type="pct"/>
            <w:tcBorders>
              <w:top w:val="nil"/>
              <w:left w:val="nil"/>
              <w:bottom w:val="single" w:sz="4" w:space="0" w:color="auto"/>
              <w:right w:val="single" w:sz="4" w:space="0" w:color="auto"/>
            </w:tcBorders>
            <w:shd w:val="clear" w:color="auto" w:fill="auto"/>
            <w:noWrap/>
            <w:vAlign w:val="center"/>
            <w:hideMark/>
          </w:tcPr>
          <w:p w14:paraId="4DDF8316" w14:textId="77777777" w:rsidR="00D65EF3" w:rsidRDefault="00D65EF3">
            <w:pPr>
              <w:jc w:val="cente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auto" w:fill="auto"/>
            <w:noWrap/>
            <w:vAlign w:val="center"/>
            <w:hideMark/>
          </w:tcPr>
          <w:p w14:paraId="12B4BBDC" w14:textId="77777777" w:rsidR="00D65EF3" w:rsidRDefault="00D65EF3">
            <w:pPr>
              <w:jc w:val="center"/>
              <w:rPr>
                <w:b/>
                <w:bCs/>
                <w:color w:val="000000"/>
              </w:rPr>
            </w:pPr>
            <w:r>
              <w:rPr>
                <w:b/>
                <w:bCs/>
                <w:color w:val="000000"/>
                <w:lang w:val="en-GB"/>
              </w:rPr>
              <w:t> </w:t>
            </w:r>
          </w:p>
        </w:tc>
      </w:tr>
      <w:tr w:rsidR="00D65EF3" w14:paraId="29EFCC6A"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77DB088" w14:textId="77777777" w:rsidR="00D65EF3" w:rsidRDefault="00D65EF3">
            <w:pPr>
              <w:jc w:val="center"/>
              <w:rPr>
                <w:b/>
                <w:bCs/>
                <w:color w:val="000000"/>
              </w:rPr>
            </w:pPr>
            <w:r>
              <w:rPr>
                <w:rFonts w:eastAsia="Arial Unicode MS"/>
                <w:b/>
                <w:bCs/>
                <w:color w:val="000000" w:themeColor="text1"/>
              </w:rPr>
              <w:lastRenderedPageBreak/>
              <w:t>TOTAL B</w:t>
            </w:r>
          </w:p>
        </w:tc>
        <w:tc>
          <w:tcPr>
            <w:tcW w:w="2654" w:type="pct"/>
            <w:tcBorders>
              <w:top w:val="nil"/>
              <w:left w:val="nil"/>
              <w:bottom w:val="single" w:sz="4" w:space="0" w:color="auto"/>
              <w:right w:val="single" w:sz="4" w:space="0" w:color="auto"/>
            </w:tcBorders>
            <w:shd w:val="clear" w:color="000000" w:fill="D9D9D9"/>
            <w:vAlign w:val="center"/>
            <w:hideMark/>
          </w:tcPr>
          <w:p w14:paraId="5BEA411F" w14:textId="77777777" w:rsidR="00D65EF3" w:rsidRDefault="00D65EF3">
            <w:pPr>
              <w:rPr>
                <w:b/>
                <w:bCs/>
                <w:color w:val="000000"/>
              </w:rPr>
            </w:pPr>
            <w:r>
              <w:rPr>
                <w:b/>
                <w:bCs/>
                <w:color w:val="000000"/>
                <w:lang w:val="en-GB"/>
              </w:rPr>
              <w:t>TOTAL FOR ACCEPTANCE OF CONTRACT CONDITIONS</w:t>
            </w:r>
          </w:p>
        </w:tc>
        <w:tc>
          <w:tcPr>
            <w:tcW w:w="126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44D13BCC" w14:textId="77777777" w:rsidR="00D65EF3" w:rsidRDefault="00D65EF3">
            <w:pPr>
              <w:jc w:val="center"/>
              <w:rPr>
                <w:b/>
                <w:bCs/>
                <w:color w:val="000000"/>
              </w:rPr>
            </w:pPr>
            <w:r>
              <w:rPr>
                <w:rFonts w:eastAsia="Arial Unicode MS"/>
                <w:b/>
                <w:bCs/>
                <w:color w:val="000000" w:themeColor="text1"/>
              </w:rPr>
              <w:t>…………  on 3</w:t>
            </w:r>
          </w:p>
        </w:tc>
      </w:tr>
      <w:tr w:rsidR="00D65EF3" w14:paraId="6A25D202"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F81C709" w14:textId="77777777" w:rsidR="00D65EF3" w:rsidRDefault="00D65EF3">
            <w:pPr>
              <w:jc w:val="center"/>
              <w:rPr>
                <w:b/>
                <w:bCs/>
                <w:color w:val="000000"/>
              </w:rPr>
            </w:pPr>
            <w:r>
              <w:rPr>
                <w:rFonts w:eastAsia="Arial Unicode MS"/>
                <w:b/>
                <w:bCs/>
                <w:color w:val="000000" w:themeColor="text1"/>
              </w:rPr>
              <w:t>C</w:t>
            </w:r>
          </w:p>
        </w:tc>
        <w:tc>
          <w:tcPr>
            <w:tcW w:w="2654" w:type="pct"/>
            <w:tcBorders>
              <w:top w:val="nil"/>
              <w:left w:val="nil"/>
              <w:bottom w:val="single" w:sz="4" w:space="0" w:color="auto"/>
              <w:right w:val="single" w:sz="4" w:space="0" w:color="auto"/>
            </w:tcBorders>
            <w:shd w:val="clear" w:color="000000" w:fill="D9D9D9"/>
            <w:vAlign w:val="center"/>
            <w:hideMark/>
          </w:tcPr>
          <w:p w14:paraId="60BD9DE0" w14:textId="77777777" w:rsidR="00D65EF3" w:rsidRDefault="00D65EF3">
            <w:pPr>
              <w:rPr>
                <w:b/>
                <w:bCs/>
                <w:color w:val="000000"/>
              </w:rPr>
            </w:pPr>
            <w:r>
              <w:rPr>
                <w:b/>
                <w:bCs/>
                <w:color w:val="000000"/>
                <w:lang w:val="en-GB"/>
              </w:rPr>
              <w:t>GENERAL PRESENTATION OF THE BID (on 2 criteria)</w:t>
            </w:r>
          </w:p>
        </w:tc>
        <w:tc>
          <w:tcPr>
            <w:tcW w:w="817" w:type="pct"/>
            <w:tcBorders>
              <w:top w:val="nil"/>
              <w:left w:val="nil"/>
              <w:bottom w:val="single" w:sz="4" w:space="0" w:color="auto"/>
              <w:right w:val="single" w:sz="4" w:space="0" w:color="auto"/>
            </w:tcBorders>
            <w:shd w:val="clear" w:color="000000" w:fill="D9D9D9"/>
            <w:noWrap/>
            <w:vAlign w:val="center"/>
            <w:hideMark/>
          </w:tcPr>
          <w:p w14:paraId="655E9315" w14:textId="77777777" w:rsidR="00D65EF3" w:rsidRDefault="00D65EF3">
            <w:pPr>
              <w:jc w:val="center"/>
              <w:rPr>
                <w:b/>
                <w:bCs/>
                <w:color w:val="000000"/>
              </w:rPr>
            </w:pPr>
            <w:r>
              <w:rPr>
                <w:rFonts w:eastAsia="Arial Unicode MS"/>
                <w:b/>
                <w:bCs/>
                <w:color w:val="000000" w:themeColor="text1"/>
              </w:rPr>
              <w:t>YES</w:t>
            </w:r>
          </w:p>
        </w:tc>
        <w:tc>
          <w:tcPr>
            <w:tcW w:w="447" w:type="pct"/>
            <w:tcBorders>
              <w:top w:val="nil"/>
              <w:left w:val="nil"/>
              <w:bottom w:val="single" w:sz="4" w:space="0" w:color="auto"/>
              <w:right w:val="single" w:sz="4" w:space="0" w:color="auto"/>
            </w:tcBorders>
            <w:shd w:val="clear" w:color="000000" w:fill="D9D9D9"/>
            <w:noWrap/>
            <w:vAlign w:val="center"/>
            <w:hideMark/>
          </w:tcPr>
          <w:p w14:paraId="783D7E5E" w14:textId="77777777" w:rsidR="00D65EF3" w:rsidRDefault="00D65EF3">
            <w:pPr>
              <w:jc w:val="center"/>
              <w:rPr>
                <w:b/>
                <w:bCs/>
                <w:color w:val="000000"/>
              </w:rPr>
            </w:pPr>
            <w:r>
              <w:rPr>
                <w:rFonts w:eastAsia="Arial Unicode MS"/>
                <w:b/>
                <w:bCs/>
                <w:color w:val="000000" w:themeColor="text1"/>
              </w:rPr>
              <w:t>NO</w:t>
            </w:r>
          </w:p>
        </w:tc>
      </w:tr>
      <w:tr w:rsidR="00D65EF3" w14:paraId="0EE7D2C2"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47F68C4A" w14:textId="77777777" w:rsidR="00D65EF3" w:rsidRDefault="00D65EF3">
            <w:pPr>
              <w:jc w:val="center"/>
              <w:rPr>
                <w:color w:val="000000"/>
              </w:rPr>
            </w:pPr>
            <w:r>
              <w:rPr>
                <w:rFonts w:eastAsia="Arial Unicode MS"/>
                <w:color w:val="000000" w:themeColor="text1"/>
              </w:rPr>
              <w:t>C.1</w:t>
            </w:r>
          </w:p>
        </w:tc>
        <w:tc>
          <w:tcPr>
            <w:tcW w:w="2654" w:type="pct"/>
            <w:tcBorders>
              <w:top w:val="nil"/>
              <w:left w:val="nil"/>
              <w:bottom w:val="single" w:sz="4" w:space="0" w:color="auto"/>
              <w:right w:val="single" w:sz="4" w:space="0" w:color="auto"/>
            </w:tcBorders>
            <w:shd w:val="clear" w:color="auto" w:fill="auto"/>
            <w:vAlign w:val="center"/>
            <w:hideMark/>
          </w:tcPr>
          <w:p w14:paraId="5870CC7F" w14:textId="77777777" w:rsidR="00D65EF3" w:rsidRDefault="00D65EF3">
            <w:pPr>
              <w:jc w:val="both"/>
              <w:rPr>
                <w:color w:val="000000"/>
              </w:rPr>
            </w:pPr>
            <w:r>
              <w:rPr>
                <w:rFonts w:eastAsia="Arial Unicode MS"/>
                <w:color w:val="000000" w:themeColor="text1"/>
              </w:rPr>
              <w:t>Legibility of the bid</w:t>
            </w:r>
          </w:p>
        </w:tc>
        <w:tc>
          <w:tcPr>
            <w:tcW w:w="817" w:type="pct"/>
            <w:tcBorders>
              <w:top w:val="nil"/>
              <w:left w:val="nil"/>
              <w:bottom w:val="single" w:sz="4" w:space="0" w:color="auto"/>
              <w:right w:val="single" w:sz="4" w:space="0" w:color="auto"/>
            </w:tcBorders>
            <w:shd w:val="clear" w:color="auto" w:fill="auto"/>
            <w:noWrap/>
            <w:vAlign w:val="center"/>
            <w:hideMark/>
          </w:tcPr>
          <w:p w14:paraId="7A620743"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1DBDA175" w14:textId="77777777" w:rsidR="00D65EF3" w:rsidRDefault="00D65EF3">
            <w:pPr>
              <w:jc w:val="center"/>
              <w:rPr>
                <w:b/>
                <w:bCs/>
                <w:color w:val="000000"/>
              </w:rPr>
            </w:pPr>
            <w:r>
              <w:rPr>
                <w:rFonts w:eastAsia="Arial Unicode MS"/>
                <w:b/>
                <w:bCs/>
                <w:color w:val="000000" w:themeColor="text1"/>
              </w:rPr>
              <w:t> </w:t>
            </w:r>
          </w:p>
        </w:tc>
      </w:tr>
      <w:tr w:rsidR="00D65EF3" w14:paraId="0304DB16"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6E8D1A5D" w14:textId="77777777" w:rsidR="00D65EF3" w:rsidRDefault="00D65EF3">
            <w:pPr>
              <w:jc w:val="center"/>
              <w:rPr>
                <w:color w:val="000000"/>
              </w:rPr>
            </w:pPr>
            <w:r>
              <w:rPr>
                <w:rFonts w:eastAsia="Arial Unicode MS"/>
                <w:color w:val="000000" w:themeColor="text1"/>
              </w:rPr>
              <w:t>C.2</w:t>
            </w:r>
          </w:p>
        </w:tc>
        <w:tc>
          <w:tcPr>
            <w:tcW w:w="2654" w:type="pct"/>
            <w:tcBorders>
              <w:top w:val="nil"/>
              <w:left w:val="nil"/>
              <w:bottom w:val="single" w:sz="4" w:space="0" w:color="auto"/>
              <w:right w:val="single" w:sz="4" w:space="0" w:color="auto"/>
            </w:tcBorders>
            <w:shd w:val="clear" w:color="auto" w:fill="auto"/>
            <w:vAlign w:val="center"/>
            <w:hideMark/>
          </w:tcPr>
          <w:p w14:paraId="36396356" w14:textId="77777777" w:rsidR="00D65EF3" w:rsidRDefault="00D65EF3">
            <w:pPr>
              <w:jc w:val="both"/>
              <w:rPr>
                <w:color w:val="000000"/>
              </w:rPr>
            </w:pPr>
            <w:r>
              <w:rPr>
                <w:rFonts w:eastAsia="Arial Unicode MS"/>
                <w:color w:val="000000" w:themeColor="text1"/>
              </w:rPr>
              <w:t>Coloured binder and dividers</w:t>
            </w:r>
          </w:p>
        </w:tc>
        <w:tc>
          <w:tcPr>
            <w:tcW w:w="817" w:type="pct"/>
            <w:tcBorders>
              <w:top w:val="nil"/>
              <w:left w:val="nil"/>
              <w:bottom w:val="single" w:sz="4" w:space="0" w:color="auto"/>
              <w:right w:val="single" w:sz="4" w:space="0" w:color="auto"/>
            </w:tcBorders>
            <w:shd w:val="clear" w:color="auto" w:fill="auto"/>
            <w:noWrap/>
            <w:vAlign w:val="center"/>
            <w:hideMark/>
          </w:tcPr>
          <w:p w14:paraId="52A4B654" w14:textId="77777777" w:rsidR="00D65EF3" w:rsidRDefault="00D65EF3">
            <w:pPr>
              <w:jc w:val="cente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13F3976D" w14:textId="77777777" w:rsidR="00D65EF3" w:rsidRDefault="00D65EF3">
            <w:pPr>
              <w:jc w:val="center"/>
              <w:rPr>
                <w:b/>
                <w:bCs/>
                <w:color w:val="000000"/>
              </w:rPr>
            </w:pPr>
            <w:r>
              <w:rPr>
                <w:rFonts w:eastAsia="Arial Unicode MS"/>
                <w:b/>
                <w:bCs/>
                <w:color w:val="000000" w:themeColor="text1"/>
              </w:rPr>
              <w:t> </w:t>
            </w:r>
          </w:p>
        </w:tc>
      </w:tr>
      <w:tr w:rsidR="00D65EF3" w14:paraId="4B03AB3A" w14:textId="77777777" w:rsidTr="00D65EF3">
        <w:trPr>
          <w:cantSplit/>
          <w:trHeight w:val="630"/>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C558E17" w14:textId="77777777" w:rsidR="00D65EF3" w:rsidRDefault="00D65EF3">
            <w:pPr>
              <w:jc w:val="center"/>
              <w:rPr>
                <w:b/>
                <w:bCs/>
                <w:color w:val="000000"/>
              </w:rPr>
            </w:pPr>
            <w:r>
              <w:rPr>
                <w:rFonts w:eastAsia="Arial Unicode MS"/>
                <w:b/>
                <w:bCs/>
                <w:color w:val="000000" w:themeColor="text1"/>
              </w:rPr>
              <w:t>TOTAL C</w:t>
            </w:r>
          </w:p>
        </w:tc>
        <w:tc>
          <w:tcPr>
            <w:tcW w:w="2654" w:type="pct"/>
            <w:tcBorders>
              <w:top w:val="nil"/>
              <w:left w:val="nil"/>
              <w:bottom w:val="single" w:sz="4" w:space="0" w:color="auto"/>
              <w:right w:val="single" w:sz="4" w:space="0" w:color="auto"/>
            </w:tcBorders>
            <w:shd w:val="clear" w:color="000000" w:fill="D9D9D9"/>
            <w:vAlign w:val="center"/>
            <w:hideMark/>
          </w:tcPr>
          <w:p w14:paraId="293903EB" w14:textId="77777777" w:rsidR="00D65EF3" w:rsidRDefault="00D65EF3">
            <w:pPr>
              <w:rPr>
                <w:b/>
                <w:bCs/>
                <w:color w:val="000000"/>
              </w:rPr>
            </w:pPr>
            <w:r>
              <w:rPr>
                <w:b/>
                <w:bCs/>
                <w:color w:val="000000"/>
                <w:lang w:val="en-GB"/>
              </w:rPr>
              <w:t>TOTAL FOR GENERAL PRESENTATION OF THE BID</w:t>
            </w:r>
          </w:p>
        </w:tc>
        <w:tc>
          <w:tcPr>
            <w:tcW w:w="126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0B5806A5" w14:textId="77777777" w:rsidR="00D65EF3" w:rsidRDefault="00D65EF3">
            <w:pPr>
              <w:jc w:val="center"/>
              <w:rPr>
                <w:b/>
                <w:bCs/>
                <w:color w:val="000000"/>
              </w:rPr>
            </w:pPr>
            <w:r>
              <w:rPr>
                <w:rFonts w:eastAsia="Arial Unicode MS"/>
                <w:b/>
                <w:bCs/>
                <w:color w:val="000000" w:themeColor="text1"/>
              </w:rPr>
              <w:t>…………  on 2</w:t>
            </w:r>
          </w:p>
        </w:tc>
      </w:tr>
      <w:tr w:rsidR="00D65EF3" w14:paraId="733FC0E9"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6CCAE41" w14:textId="77777777" w:rsidR="00D65EF3" w:rsidRDefault="00D65EF3">
            <w:pPr>
              <w:jc w:val="center"/>
              <w:rPr>
                <w:b/>
                <w:bCs/>
                <w:color w:val="000000"/>
              </w:rPr>
            </w:pPr>
            <w:r>
              <w:rPr>
                <w:rFonts w:eastAsia="Arial Unicode MS"/>
                <w:b/>
                <w:bCs/>
                <w:color w:val="000000" w:themeColor="text1"/>
              </w:rPr>
              <w:t>D</w:t>
            </w:r>
          </w:p>
        </w:tc>
        <w:tc>
          <w:tcPr>
            <w:tcW w:w="2654" w:type="pct"/>
            <w:tcBorders>
              <w:top w:val="nil"/>
              <w:left w:val="nil"/>
              <w:bottom w:val="single" w:sz="4" w:space="0" w:color="auto"/>
              <w:right w:val="single" w:sz="4" w:space="0" w:color="auto"/>
            </w:tcBorders>
            <w:shd w:val="clear" w:color="000000" w:fill="D9D9D9"/>
            <w:vAlign w:val="center"/>
            <w:hideMark/>
          </w:tcPr>
          <w:p w14:paraId="5545D9D1" w14:textId="77777777" w:rsidR="00D65EF3" w:rsidRDefault="00D65EF3">
            <w:pPr>
              <w:rPr>
                <w:b/>
                <w:bCs/>
                <w:color w:val="000000"/>
              </w:rPr>
            </w:pPr>
            <w:r>
              <w:rPr>
                <w:rFonts w:eastAsia="Arial Unicode MS"/>
                <w:b/>
                <w:bCs/>
                <w:color w:val="000000" w:themeColor="text1"/>
              </w:rPr>
              <w:t>FINANCIAL SITUATION</w:t>
            </w:r>
          </w:p>
        </w:tc>
        <w:tc>
          <w:tcPr>
            <w:tcW w:w="126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73C1F779" w14:textId="77777777" w:rsidR="00D65EF3" w:rsidRDefault="00D65EF3">
            <w:pPr>
              <w:rPr>
                <w:b/>
                <w:bCs/>
                <w:color w:val="000000"/>
              </w:rPr>
            </w:pPr>
            <w:r>
              <w:rPr>
                <w:rFonts w:eastAsia="Arial Unicode MS"/>
                <w:b/>
                <w:bCs/>
                <w:color w:val="000000" w:themeColor="text1"/>
              </w:rPr>
              <w:t xml:space="preserve">                   4 marks</w:t>
            </w:r>
          </w:p>
        </w:tc>
      </w:tr>
      <w:tr w:rsidR="00D65EF3" w14:paraId="2D181C3A"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6FD89078" w14:textId="77777777" w:rsidR="00D65EF3" w:rsidRDefault="00D65EF3">
            <w:pPr>
              <w:jc w:val="center"/>
              <w:rPr>
                <w:color w:val="000000"/>
              </w:rPr>
            </w:pPr>
            <w:r>
              <w:rPr>
                <w:rFonts w:eastAsia="Arial Unicode MS"/>
                <w:color w:val="000000" w:themeColor="text1"/>
              </w:rPr>
              <w:t>D1</w:t>
            </w:r>
          </w:p>
        </w:tc>
        <w:tc>
          <w:tcPr>
            <w:tcW w:w="2654" w:type="pct"/>
            <w:tcBorders>
              <w:top w:val="nil"/>
              <w:left w:val="nil"/>
              <w:bottom w:val="single" w:sz="4" w:space="0" w:color="auto"/>
              <w:right w:val="single" w:sz="4" w:space="0" w:color="auto"/>
            </w:tcBorders>
            <w:shd w:val="clear" w:color="auto" w:fill="auto"/>
            <w:vAlign w:val="center"/>
            <w:hideMark/>
          </w:tcPr>
          <w:p w14:paraId="622B461A" w14:textId="77777777" w:rsidR="00D65EF3" w:rsidRDefault="00D65EF3">
            <w:pPr>
              <w:rPr>
                <w:color w:val="000000"/>
              </w:rPr>
            </w:pPr>
            <w:r>
              <w:rPr>
                <w:rFonts w:eastAsia="Arial Unicode MS"/>
                <w:color w:val="000000" w:themeColor="text1"/>
              </w:rPr>
              <w:t>Unit Price Schedule</w:t>
            </w:r>
          </w:p>
        </w:tc>
        <w:tc>
          <w:tcPr>
            <w:tcW w:w="1265" w:type="pct"/>
            <w:gridSpan w:val="2"/>
            <w:tcBorders>
              <w:top w:val="single" w:sz="4" w:space="0" w:color="auto"/>
              <w:left w:val="nil"/>
              <w:bottom w:val="single" w:sz="4" w:space="0" w:color="auto"/>
              <w:right w:val="single" w:sz="4" w:space="0" w:color="auto"/>
            </w:tcBorders>
            <w:shd w:val="clear" w:color="auto" w:fill="auto"/>
            <w:noWrap/>
            <w:vAlign w:val="center"/>
            <w:hideMark/>
          </w:tcPr>
          <w:p w14:paraId="312D2CB0" w14:textId="77777777" w:rsidR="00D65EF3" w:rsidRDefault="00D65EF3">
            <w:pPr>
              <w:rPr>
                <w:color w:val="000000"/>
              </w:rPr>
            </w:pPr>
            <w:r>
              <w:rPr>
                <w:rFonts w:eastAsia="Arial Unicode MS"/>
                <w:color w:val="000000" w:themeColor="text1"/>
              </w:rPr>
              <w:t xml:space="preserve">                   1 mark</w:t>
            </w:r>
          </w:p>
        </w:tc>
      </w:tr>
      <w:tr w:rsidR="00D65EF3" w14:paraId="1EDC6656"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10FFB111" w14:textId="77777777" w:rsidR="00D65EF3" w:rsidRDefault="00D65EF3">
            <w:pPr>
              <w:jc w:val="center"/>
              <w:rPr>
                <w:color w:val="000000"/>
              </w:rPr>
            </w:pPr>
            <w:r>
              <w:rPr>
                <w:rFonts w:eastAsia="Arial Unicode MS"/>
                <w:color w:val="000000" w:themeColor="text1"/>
              </w:rPr>
              <w:t>D2</w:t>
            </w:r>
          </w:p>
        </w:tc>
        <w:tc>
          <w:tcPr>
            <w:tcW w:w="2654" w:type="pct"/>
            <w:tcBorders>
              <w:top w:val="nil"/>
              <w:left w:val="nil"/>
              <w:bottom w:val="single" w:sz="4" w:space="0" w:color="auto"/>
              <w:right w:val="single" w:sz="4" w:space="0" w:color="auto"/>
            </w:tcBorders>
            <w:shd w:val="clear" w:color="auto" w:fill="auto"/>
            <w:vAlign w:val="center"/>
            <w:hideMark/>
          </w:tcPr>
          <w:p w14:paraId="3C38A468" w14:textId="77777777" w:rsidR="00D65EF3" w:rsidRDefault="00D65EF3">
            <w:pPr>
              <w:rPr>
                <w:color w:val="000000"/>
              </w:rPr>
            </w:pPr>
            <w:r>
              <w:rPr>
                <w:rFonts w:eastAsia="Arial Unicode MS"/>
                <w:color w:val="000000" w:themeColor="text1"/>
              </w:rPr>
              <w:t>Bill of Quantities and Cost Estimate</w:t>
            </w:r>
          </w:p>
        </w:tc>
        <w:tc>
          <w:tcPr>
            <w:tcW w:w="1265" w:type="pct"/>
            <w:gridSpan w:val="2"/>
            <w:tcBorders>
              <w:top w:val="single" w:sz="4" w:space="0" w:color="auto"/>
              <w:left w:val="nil"/>
              <w:bottom w:val="single" w:sz="4" w:space="0" w:color="auto"/>
              <w:right w:val="single" w:sz="4" w:space="0" w:color="auto"/>
            </w:tcBorders>
            <w:shd w:val="clear" w:color="auto" w:fill="auto"/>
            <w:noWrap/>
            <w:vAlign w:val="center"/>
            <w:hideMark/>
          </w:tcPr>
          <w:p w14:paraId="6407EB57" w14:textId="77777777" w:rsidR="00D65EF3" w:rsidRDefault="00D65EF3">
            <w:pPr>
              <w:rPr>
                <w:color w:val="000000"/>
              </w:rPr>
            </w:pPr>
            <w:r>
              <w:rPr>
                <w:rFonts w:eastAsia="Arial Unicode MS"/>
                <w:color w:val="000000" w:themeColor="text1"/>
              </w:rPr>
              <w:t xml:space="preserve">                   1 mark</w:t>
            </w:r>
          </w:p>
        </w:tc>
      </w:tr>
      <w:tr w:rsidR="00D65EF3" w14:paraId="0F156585"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084EC324" w14:textId="77777777" w:rsidR="00D65EF3" w:rsidRDefault="00D65EF3">
            <w:pPr>
              <w:jc w:val="center"/>
              <w:rPr>
                <w:color w:val="000000"/>
              </w:rPr>
            </w:pPr>
            <w:r>
              <w:rPr>
                <w:rFonts w:eastAsia="Arial Unicode MS"/>
                <w:color w:val="000000" w:themeColor="text1"/>
              </w:rPr>
              <w:t>D3</w:t>
            </w:r>
          </w:p>
        </w:tc>
        <w:tc>
          <w:tcPr>
            <w:tcW w:w="2654" w:type="pct"/>
            <w:tcBorders>
              <w:top w:val="nil"/>
              <w:left w:val="nil"/>
              <w:bottom w:val="single" w:sz="4" w:space="0" w:color="auto"/>
              <w:right w:val="single" w:sz="4" w:space="0" w:color="auto"/>
            </w:tcBorders>
            <w:shd w:val="clear" w:color="auto" w:fill="auto"/>
            <w:vAlign w:val="center"/>
            <w:hideMark/>
          </w:tcPr>
          <w:p w14:paraId="50A10402" w14:textId="77777777" w:rsidR="00D65EF3" w:rsidRDefault="00D65EF3">
            <w:pPr>
              <w:rPr>
                <w:color w:val="000000"/>
              </w:rPr>
            </w:pPr>
            <w:r>
              <w:rPr>
                <w:rFonts w:eastAsia="Arial Unicode MS"/>
                <w:color w:val="000000" w:themeColor="text1"/>
              </w:rPr>
              <w:t xml:space="preserve">Sub Detail of Unit Prices </w:t>
            </w:r>
          </w:p>
        </w:tc>
        <w:tc>
          <w:tcPr>
            <w:tcW w:w="1265" w:type="pct"/>
            <w:gridSpan w:val="2"/>
            <w:tcBorders>
              <w:top w:val="single" w:sz="4" w:space="0" w:color="auto"/>
              <w:left w:val="nil"/>
              <w:bottom w:val="single" w:sz="4" w:space="0" w:color="auto"/>
              <w:right w:val="single" w:sz="4" w:space="0" w:color="auto"/>
            </w:tcBorders>
            <w:shd w:val="clear" w:color="auto" w:fill="auto"/>
            <w:noWrap/>
            <w:vAlign w:val="center"/>
            <w:hideMark/>
          </w:tcPr>
          <w:p w14:paraId="4C23A8F4" w14:textId="77777777" w:rsidR="00D65EF3" w:rsidRDefault="00D65EF3">
            <w:pPr>
              <w:rPr>
                <w:color w:val="000000"/>
              </w:rPr>
            </w:pPr>
            <w:r>
              <w:rPr>
                <w:rFonts w:eastAsia="Arial Unicode MS"/>
                <w:color w:val="000000" w:themeColor="text1"/>
              </w:rPr>
              <w:t xml:space="preserve">                   1 mark</w:t>
            </w:r>
          </w:p>
        </w:tc>
      </w:tr>
      <w:tr w:rsidR="00D65EF3" w14:paraId="2C14B748"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42E460BB" w14:textId="77777777" w:rsidR="00D65EF3" w:rsidRDefault="00D65EF3">
            <w:pPr>
              <w:jc w:val="center"/>
              <w:rPr>
                <w:color w:val="000000"/>
              </w:rPr>
            </w:pPr>
            <w:r>
              <w:rPr>
                <w:rFonts w:eastAsia="Arial Unicode MS"/>
                <w:color w:val="000000" w:themeColor="text1"/>
              </w:rPr>
              <w:t>D4</w:t>
            </w:r>
          </w:p>
        </w:tc>
        <w:tc>
          <w:tcPr>
            <w:tcW w:w="2654" w:type="pct"/>
            <w:tcBorders>
              <w:top w:val="nil"/>
              <w:left w:val="nil"/>
              <w:bottom w:val="single" w:sz="4" w:space="0" w:color="auto"/>
              <w:right w:val="single" w:sz="4" w:space="0" w:color="auto"/>
            </w:tcBorders>
            <w:shd w:val="clear" w:color="auto" w:fill="auto"/>
            <w:vAlign w:val="center"/>
            <w:hideMark/>
          </w:tcPr>
          <w:p w14:paraId="4E5FAF5D" w14:textId="77777777" w:rsidR="00D65EF3" w:rsidRDefault="00D65EF3">
            <w:pPr>
              <w:rPr>
                <w:color w:val="000000"/>
              </w:rPr>
            </w:pPr>
            <w:r>
              <w:rPr>
                <w:rFonts w:eastAsia="Arial Unicode MS"/>
                <w:color w:val="000000" w:themeColor="text1"/>
              </w:rPr>
              <w:t>Bidder's Financial Proposal</w:t>
            </w:r>
          </w:p>
        </w:tc>
        <w:tc>
          <w:tcPr>
            <w:tcW w:w="1265" w:type="pct"/>
            <w:gridSpan w:val="2"/>
            <w:tcBorders>
              <w:top w:val="single" w:sz="4" w:space="0" w:color="auto"/>
              <w:left w:val="nil"/>
              <w:bottom w:val="single" w:sz="4" w:space="0" w:color="auto"/>
              <w:right w:val="single" w:sz="4" w:space="0" w:color="auto"/>
            </w:tcBorders>
            <w:shd w:val="clear" w:color="auto" w:fill="auto"/>
            <w:noWrap/>
            <w:vAlign w:val="center"/>
            <w:hideMark/>
          </w:tcPr>
          <w:p w14:paraId="47D75CEC" w14:textId="77777777" w:rsidR="00D65EF3" w:rsidRDefault="00D65EF3">
            <w:pPr>
              <w:rPr>
                <w:color w:val="000000"/>
              </w:rPr>
            </w:pPr>
            <w:r>
              <w:rPr>
                <w:rFonts w:eastAsia="Arial Unicode MS"/>
                <w:color w:val="000000" w:themeColor="text1"/>
              </w:rPr>
              <w:t xml:space="preserve">                   1 mark</w:t>
            </w:r>
          </w:p>
        </w:tc>
      </w:tr>
      <w:tr w:rsidR="00D65EF3" w14:paraId="3E1B40C1" w14:textId="77777777" w:rsidTr="00D65EF3">
        <w:trPr>
          <w:cantSplit/>
          <w:trHeight w:val="70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31C80E10" w14:textId="77777777" w:rsidR="00D65EF3" w:rsidRDefault="00D65EF3">
            <w:pPr>
              <w:jc w:val="center"/>
              <w:rPr>
                <w:b/>
                <w:bCs/>
                <w:color w:val="000000"/>
              </w:rPr>
            </w:pPr>
            <w:r>
              <w:rPr>
                <w:rFonts w:eastAsia="Arial Unicode MS"/>
                <w:b/>
                <w:bCs/>
                <w:color w:val="000000" w:themeColor="text1"/>
              </w:rPr>
              <w:t>TOTAL D</w:t>
            </w:r>
          </w:p>
        </w:tc>
        <w:tc>
          <w:tcPr>
            <w:tcW w:w="2654" w:type="pct"/>
            <w:tcBorders>
              <w:top w:val="nil"/>
              <w:left w:val="nil"/>
              <w:bottom w:val="single" w:sz="4" w:space="0" w:color="auto"/>
              <w:right w:val="single" w:sz="4" w:space="0" w:color="auto"/>
            </w:tcBorders>
            <w:shd w:val="clear" w:color="000000" w:fill="D9D9D9"/>
            <w:vAlign w:val="center"/>
            <w:hideMark/>
          </w:tcPr>
          <w:p w14:paraId="62D04B89" w14:textId="77777777" w:rsidR="00D65EF3" w:rsidRDefault="00D65EF3">
            <w:pPr>
              <w:rPr>
                <w:b/>
                <w:bCs/>
                <w:color w:val="000000"/>
              </w:rPr>
            </w:pPr>
            <w:r>
              <w:rPr>
                <w:rFonts w:eastAsia="Arial Unicode MS"/>
                <w:b/>
                <w:bCs/>
                <w:color w:val="000000" w:themeColor="text1"/>
              </w:rPr>
              <w:t>TOTAL FOR FINANCIAL SITUATION</w:t>
            </w:r>
          </w:p>
        </w:tc>
        <w:tc>
          <w:tcPr>
            <w:tcW w:w="1265" w:type="pct"/>
            <w:gridSpan w:val="2"/>
            <w:tcBorders>
              <w:top w:val="single" w:sz="4" w:space="0" w:color="auto"/>
              <w:left w:val="nil"/>
              <w:bottom w:val="single" w:sz="4" w:space="0" w:color="auto"/>
              <w:right w:val="single" w:sz="4" w:space="0" w:color="auto"/>
            </w:tcBorders>
            <w:shd w:val="clear" w:color="000000" w:fill="D9D9D9"/>
            <w:noWrap/>
            <w:vAlign w:val="center"/>
            <w:hideMark/>
          </w:tcPr>
          <w:p w14:paraId="6BEEAACC" w14:textId="77777777" w:rsidR="00D65EF3" w:rsidRDefault="00D65EF3">
            <w:pPr>
              <w:rPr>
                <w:b/>
                <w:bCs/>
                <w:color w:val="000000"/>
              </w:rPr>
            </w:pPr>
            <w:r>
              <w:rPr>
                <w:rFonts w:eastAsia="Arial Unicode MS"/>
                <w:b/>
                <w:bCs/>
                <w:color w:val="000000" w:themeColor="text1"/>
              </w:rPr>
              <w:t xml:space="preserve">                   4 marks</w:t>
            </w:r>
          </w:p>
        </w:tc>
      </w:tr>
      <w:tr w:rsidR="00D65EF3" w14:paraId="49F33B39"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369014A4" w14:textId="77777777" w:rsidR="00D65EF3" w:rsidRDefault="00D65EF3">
            <w:pPr>
              <w:rPr>
                <w:color w:val="000000"/>
              </w:rPr>
            </w:pPr>
            <w:r>
              <w:rPr>
                <w:rFonts w:eastAsia="Arial Unicode MS"/>
                <w:color w:val="000000" w:themeColor="text1"/>
              </w:rPr>
              <w:t> </w:t>
            </w:r>
          </w:p>
        </w:tc>
        <w:tc>
          <w:tcPr>
            <w:tcW w:w="2654" w:type="pct"/>
            <w:tcBorders>
              <w:top w:val="nil"/>
              <w:left w:val="nil"/>
              <w:bottom w:val="single" w:sz="4" w:space="0" w:color="auto"/>
              <w:right w:val="single" w:sz="4" w:space="0" w:color="auto"/>
            </w:tcBorders>
            <w:shd w:val="clear" w:color="auto" w:fill="auto"/>
            <w:vAlign w:val="center"/>
            <w:hideMark/>
          </w:tcPr>
          <w:p w14:paraId="507499F7" w14:textId="77777777" w:rsidR="00D65EF3" w:rsidRDefault="00D65EF3">
            <w:pPr>
              <w:rPr>
                <w:color w:val="000000"/>
              </w:rPr>
            </w:pPr>
            <w:r>
              <w:rPr>
                <w:rFonts w:eastAsia="Arial Unicode MS"/>
                <w:color w:val="000000" w:themeColor="text1"/>
              </w:rPr>
              <w:t> </w:t>
            </w:r>
          </w:p>
        </w:tc>
        <w:tc>
          <w:tcPr>
            <w:tcW w:w="817" w:type="pct"/>
            <w:tcBorders>
              <w:top w:val="nil"/>
              <w:left w:val="nil"/>
              <w:bottom w:val="single" w:sz="4" w:space="0" w:color="auto"/>
              <w:right w:val="single" w:sz="4" w:space="0" w:color="auto"/>
            </w:tcBorders>
            <w:shd w:val="clear" w:color="auto" w:fill="auto"/>
            <w:noWrap/>
            <w:vAlign w:val="center"/>
            <w:hideMark/>
          </w:tcPr>
          <w:p w14:paraId="24437006" w14:textId="77777777" w:rsidR="00D65EF3" w:rsidRDefault="00D65EF3">
            <w:pPr>
              <w:rPr>
                <w:color w:val="000000"/>
              </w:rPr>
            </w:pPr>
            <w:r>
              <w:rPr>
                <w:rFonts w:eastAsia="Arial Unicode M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4A2D611C" w14:textId="77777777" w:rsidR="00D65EF3" w:rsidRDefault="00D65EF3">
            <w:pPr>
              <w:rPr>
                <w:color w:val="000000"/>
              </w:rPr>
            </w:pPr>
            <w:r>
              <w:rPr>
                <w:rFonts w:eastAsia="Arial Unicode MS"/>
                <w:color w:val="000000" w:themeColor="text1"/>
              </w:rPr>
              <w:t> </w:t>
            </w:r>
          </w:p>
        </w:tc>
      </w:tr>
      <w:tr w:rsidR="00D65EF3" w14:paraId="56BEA9FF"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1333E190" w14:textId="77777777" w:rsidR="00D65EF3" w:rsidRDefault="00D65EF3">
            <w:pPr>
              <w:jc w:val="center"/>
              <w:rPr>
                <w:b/>
                <w:bCs/>
                <w:color w:val="000000"/>
              </w:rPr>
            </w:pPr>
            <w:r>
              <w:rPr>
                <w:rFonts w:eastAsia="Arial Unicode MS"/>
                <w:b/>
                <w:bCs/>
                <w:color w:val="000000" w:themeColor="text1"/>
              </w:rPr>
              <w:t>SUMMARY</w:t>
            </w:r>
          </w:p>
        </w:tc>
        <w:tc>
          <w:tcPr>
            <w:tcW w:w="2654" w:type="pct"/>
            <w:tcBorders>
              <w:top w:val="nil"/>
              <w:left w:val="nil"/>
              <w:bottom w:val="single" w:sz="4" w:space="0" w:color="auto"/>
              <w:right w:val="single" w:sz="4" w:space="0" w:color="auto"/>
            </w:tcBorders>
            <w:shd w:val="clear" w:color="000000" w:fill="D9D9D9"/>
            <w:vAlign w:val="center"/>
            <w:hideMark/>
          </w:tcPr>
          <w:p w14:paraId="4860FB59" w14:textId="77777777" w:rsidR="00D65EF3" w:rsidRDefault="00D65EF3">
            <w:pPr>
              <w:rPr>
                <w:b/>
                <w:bCs/>
                <w:color w:val="000000"/>
              </w:rPr>
            </w:pPr>
            <w:r>
              <w:rPr>
                <w:rFonts w:eastAsia="Arial Unicode MS"/>
                <w:b/>
                <w:bCs/>
                <w:color w:val="000000" w:themeColor="text1"/>
              </w:rPr>
              <w:t> </w:t>
            </w:r>
          </w:p>
        </w:tc>
        <w:tc>
          <w:tcPr>
            <w:tcW w:w="817" w:type="pct"/>
            <w:tcBorders>
              <w:top w:val="nil"/>
              <w:left w:val="nil"/>
              <w:bottom w:val="single" w:sz="4" w:space="0" w:color="auto"/>
              <w:right w:val="single" w:sz="4" w:space="0" w:color="auto"/>
            </w:tcBorders>
            <w:shd w:val="clear" w:color="000000" w:fill="D9D9D9"/>
            <w:noWrap/>
            <w:vAlign w:val="center"/>
            <w:hideMark/>
          </w:tcPr>
          <w:p w14:paraId="4B975B59"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08985341" w14:textId="77777777" w:rsidR="00D65EF3" w:rsidRDefault="00D65EF3">
            <w:pPr>
              <w:rPr>
                <w:b/>
                <w:bCs/>
                <w:color w:val="000000"/>
              </w:rPr>
            </w:pPr>
            <w:r>
              <w:rPr>
                <w:rFonts w:eastAsia="Arial Unicode MS"/>
                <w:b/>
                <w:bCs/>
                <w:color w:val="000000" w:themeColor="text1"/>
              </w:rPr>
              <w:t> </w:t>
            </w:r>
          </w:p>
        </w:tc>
      </w:tr>
      <w:tr w:rsidR="00D65EF3" w14:paraId="719A1D16"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B8C7D1E" w14:textId="77777777" w:rsidR="00D65EF3" w:rsidRDefault="00D65EF3">
            <w:pPr>
              <w:jc w:val="center"/>
              <w:rPr>
                <w:b/>
                <w:bCs/>
                <w:color w:val="000000"/>
              </w:rPr>
            </w:pPr>
            <w:r>
              <w:rPr>
                <w:rFonts w:eastAsia="Arial Unicode MS"/>
                <w:b/>
                <w:bCs/>
                <w:color w:val="000000" w:themeColor="text1"/>
              </w:rPr>
              <w:t>A</w:t>
            </w:r>
          </w:p>
        </w:tc>
        <w:tc>
          <w:tcPr>
            <w:tcW w:w="2654" w:type="pct"/>
            <w:tcBorders>
              <w:top w:val="nil"/>
              <w:left w:val="nil"/>
              <w:bottom w:val="single" w:sz="4" w:space="0" w:color="auto"/>
              <w:right w:val="single" w:sz="4" w:space="0" w:color="auto"/>
            </w:tcBorders>
            <w:shd w:val="clear" w:color="000000" w:fill="D9D9D9"/>
            <w:vAlign w:val="center"/>
            <w:hideMark/>
          </w:tcPr>
          <w:p w14:paraId="07A8CDCE" w14:textId="77777777" w:rsidR="00D65EF3" w:rsidRDefault="00D65EF3">
            <w:pPr>
              <w:rPr>
                <w:b/>
                <w:bCs/>
                <w:color w:val="000000"/>
              </w:rPr>
            </w:pPr>
            <w:r>
              <w:rPr>
                <w:rFonts w:eastAsia="Arial Unicode MS"/>
                <w:b/>
                <w:bCs/>
                <w:color w:val="000000" w:themeColor="text1"/>
              </w:rPr>
              <w:t>TOTAL A</w:t>
            </w:r>
          </w:p>
        </w:tc>
        <w:tc>
          <w:tcPr>
            <w:tcW w:w="817" w:type="pct"/>
            <w:tcBorders>
              <w:top w:val="nil"/>
              <w:left w:val="nil"/>
              <w:bottom w:val="single" w:sz="4" w:space="0" w:color="auto"/>
              <w:right w:val="single" w:sz="4" w:space="0" w:color="auto"/>
            </w:tcBorders>
            <w:shd w:val="clear" w:color="000000" w:fill="D9D9D9"/>
            <w:noWrap/>
            <w:vAlign w:val="center"/>
            <w:hideMark/>
          </w:tcPr>
          <w:p w14:paraId="71EC0C82"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07A8CBAB" w14:textId="77777777" w:rsidR="00D65EF3" w:rsidRDefault="00D65EF3">
            <w:pPr>
              <w:jc w:val="center"/>
              <w:rPr>
                <w:b/>
                <w:bCs/>
                <w:color w:val="000000"/>
              </w:rPr>
            </w:pPr>
            <w:r>
              <w:rPr>
                <w:rFonts w:eastAsia="Arial Unicode MS"/>
                <w:b/>
                <w:bCs/>
                <w:color w:val="000000" w:themeColor="text1"/>
              </w:rPr>
              <w:t>on 07</w:t>
            </w:r>
          </w:p>
        </w:tc>
      </w:tr>
      <w:tr w:rsidR="00D65EF3" w14:paraId="4A307FB3"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405AB726" w14:textId="77777777" w:rsidR="00D65EF3" w:rsidRDefault="00D65EF3">
            <w:pPr>
              <w:jc w:val="center"/>
              <w:rPr>
                <w:b/>
                <w:bCs/>
                <w:color w:val="000000"/>
              </w:rPr>
            </w:pPr>
            <w:r>
              <w:rPr>
                <w:rFonts w:eastAsia="Arial Unicode MS"/>
                <w:b/>
                <w:bCs/>
                <w:color w:val="000000" w:themeColor="text1"/>
              </w:rPr>
              <w:t>B</w:t>
            </w:r>
          </w:p>
        </w:tc>
        <w:tc>
          <w:tcPr>
            <w:tcW w:w="2654" w:type="pct"/>
            <w:tcBorders>
              <w:top w:val="nil"/>
              <w:left w:val="nil"/>
              <w:bottom w:val="single" w:sz="4" w:space="0" w:color="auto"/>
              <w:right w:val="single" w:sz="4" w:space="0" w:color="auto"/>
            </w:tcBorders>
            <w:shd w:val="clear" w:color="000000" w:fill="D9D9D9"/>
            <w:vAlign w:val="center"/>
            <w:hideMark/>
          </w:tcPr>
          <w:p w14:paraId="733104D8" w14:textId="77777777" w:rsidR="00D65EF3" w:rsidRDefault="00D65EF3">
            <w:pPr>
              <w:rPr>
                <w:b/>
                <w:bCs/>
                <w:color w:val="000000"/>
              </w:rPr>
            </w:pPr>
            <w:r>
              <w:rPr>
                <w:rFonts w:eastAsia="Arial Unicode MS"/>
                <w:b/>
                <w:bCs/>
                <w:color w:val="000000" w:themeColor="text1"/>
              </w:rPr>
              <w:t>TOTAL B</w:t>
            </w:r>
          </w:p>
        </w:tc>
        <w:tc>
          <w:tcPr>
            <w:tcW w:w="817" w:type="pct"/>
            <w:tcBorders>
              <w:top w:val="nil"/>
              <w:left w:val="nil"/>
              <w:bottom w:val="single" w:sz="4" w:space="0" w:color="auto"/>
              <w:right w:val="single" w:sz="4" w:space="0" w:color="auto"/>
            </w:tcBorders>
            <w:shd w:val="clear" w:color="000000" w:fill="D9D9D9"/>
            <w:noWrap/>
            <w:vAlign w:val="center"/>
            <w:hideMark/>
          </w:tcPr>
          <w:p w14:paraId="3A93BCB8"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50BBA833" w14:textId="77777777" w:rsidR="00D65EF3" w:rsidRDefault="00D65EF3">
            <w:pPr>
              <w:jc w:val="center"/>
              <w:rPr>
                <w:b/>
                <w:bCs/>
                <w:color w:val="000000"/>
              </w:rPr>
            </w:pPr>
            <w:r>
              <w:rPr>
                <w:rFonts w:eastAsia="Arial Unicode MS"/>
                <w:b/>
                <w:bCs/>
                <w:color w:val="000000" w:themeColor="text1"/>
              </w:rPr>
              <w:t>on 03</w:t>
            </w:r>
          </w:p>
        </w:tc>
      </w:tr>
      <w:tr w:rsidR="00D65EF3" w14:paraId="354C1F5B"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419FC155" w14:textId="77777777" w:rsidR="00D65EF3" w:rsidRDefault="00D65EF3">
            <w:pPr>
              <w:jc w:val="center"/>
              <w:rPr>
                <w:b/>
                <w:bCs/>
                <w:color w:val="000000"/>
              </w:rPr>
            </w:pPr>
            <w:r>
              <w:rPr>
                <w:rFonts w:eastAsia="Arial Unicode MS"/>
                <w:b/>
                <w:bCs/>
                <w:color w:val="000000" w:themeColor="text1"/>
              </w:rPr>
              <w:t>C</w:t>
            </w:r>
          </w:p>
        </w:tc>
        <w:tc>
          <w:tcPr>
            <w:tcW w:w="2654" w:type="pct"/>
            <w:tcBorders>
              <w:top w:val="nil"/>
              <w:left w:val="nil"/>
              <w:bottom w:val="single" w:sz="4" w:space="0" w:color="auto"/>
              <w:right w:val="single" w:sz="4" w:space="0" w:color="auto"/>
            </w:tcBorders>
            <w:shd w:val="clear" w:color="000000" w:fill="D9D9D9"/>
            <w:vAlign w:val="center"/>
            <w:hideMark/>
          </w:tcPr>
          <w:p w14:paraId="28C8A269" w14:textId="77777777" w:rsidR="00D65EF3" w:rsidRDefault="00D65EF3">
            <w:pPr>
              <w:rPr>
                <w:b/>
                <w:bCs/>
                <w:color w:val="000000"/>
              </w:rPr>
            </w:pPr>
            <w:r>
              <w:rPr>
                <w:rFonts w:eastAsia="Arial Unicode MS"/>
                <w:b/>
                <w:bCs/>
                <w:color w:val="000000" w:themeColor="text1"/>
              </w:rPr>
              <w:t>TOTAL C</w:t>
            </w:r>
          </w:p>
        </w:tc>
        <w:tc>
          <w:tcPr>
            <w:tcW w:w="817" w:type="pct"/>
            <w:tcBorders>
              <w:top w:val="nil"/>
              <w:left w:val="nil"/>
              <w:bottom w:val="single" w:sz="4" w:space="0" w:color="auto"/>
              <w:right w:val="single" w:sz="4" w:space="0" w:color="auto"/>
            </w:tcBorders>
            <w:shd w:val="clear" w:color="000000" w:fill="D9D9D9"/>
            <w:noWrap/>
            <w:vAlign w:val="center"/>
            <w:hideMark/>
          </w:tcPr>
          <w:p w14:paraId="340B6964"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34D6F39A" w14:textId="77777777" w:rsidR="00D65EF3" w:rsidRDefault="00D65EF3">
            <w:pPr>
              <w:jc w:val="center"/>
              <w:rPr>
                <w:b/>
                <w:bCs/>
                <w:color w:val="000000"/>
              </w:rPr>
            </w:pPr>
            <w:r>
              <w:rPr>
                <w:rFonts w:eastAsia="Arial Unicode MS"/>
                <w:b/>
                <w:bCs/>
                <w:color w:val="000000" w:themeColor="text1"/>
              </w:rPr>
              <w:t>on 02</w:t>
            </w:r>
          </w:p>
        </w:tc>
      </w:tr>
      <w:tr w:rsidR="00D65EF3" w14:paraId="330BAFD9"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445BB9AE" w14:textId="77777777" w:rsidR="00D65EF3" w:rsidRDefault="00D65EF3">
            <w:pPr>
              <w:jc w:val="center"/>
              <w:rPr>
                <w:b/>
                <w:bCs/>
                <w:color w:val="000000"/>
              </w:rPr>
            </w:pPr>
            <w:r>
              <w:rPr>
                <w:rFonts w:eastAsia="Arial Unicode MS"/>
                <w:b/>
                <w:bCs/>
                <w:color w:val="000000" w:themeColor="text1"/>
              </w:rPr>
              <w:t>D</w:t>
            </w:r>
          </w:p>
        </w:tc>
        <w:tc>
          <w:tcPr>
            <w:tcW w:w="2654" w:type="pct"/>
            <w:tcBorders>
              <w:top w:val="nil"/>
              <w:left w:val="nil"/>
              <w:bottom w:val="single" w:sz="4" w:space="0" w:color="auto"/>
              <w:right w:val="single" w:sz="4" w:space="0" w:color="auto"/>
            </w:tcBorders>
            <w:shd w:val="clear" w:color="000000" w:fill="D9D9D9"/>
            <w:vAlign w:val="center"/>
            <w:hideMark/>
          </w:tcPr>
          <w:p w14:paraId="0DEF16F7" w14:textId="77777777" w:rsidR="00D65EF3" w:rsidRDefault="00D65EF3">
            <w:pPr>
              <w:rPr>
                <w:b/>
                <w:bCs/>
                <w:color w:val="000000"/>
              </w:rPr>
            </w:pPr>
            <w:r>
              <w:rPr>
                <w:rFonts w:eastAsia="Arial Unicode MS"/>
                <w:b/>
                <w:bCs/>
                <w:color w:val="000000" w:themeColor="text1"/>
              </w:rPr>
              <w:t>TOTAL D</w:t>
            </w:r>
          </w:p>
        </w:tc>
        <w:tc>
          <w:tcPr>
            <w:tcW w:w="817" w:type="pct"/>
            <w:tcBorders>
              <w:top w:val="nil"/>
              <w:left w:val="nil"/>
              <w:bottom w:val="single" w:sz="4" w:space="0" w:color="auto"/>
              <w:right w:val="single" w:sz="4" w:space="0" w:color="auto"/>
            </w:tcBorders>
            <w:shd w:val="clear" w:color="000000" w:fill="D9D9D9"/>
            <w:noWrap/>
            <w:vAlign w:val="center"/>
            <w:hideMark/>
          </w:tcPr>
          <w:p w14:paraId="2850B189"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3AB7AA43" w14:textId="77777777" w:rsidR="00D65EF3" w:rsidRDefault="00D65EF3">
            <w:pPr>
              <w:jc w:val="center"/>
              <w:rPr>
                <w:b/>
                <w:bCs/>
                <w:color w:val="000000"/>
              </w:rPr>
            </w:pPr>
            <w:r>
              <w:rPr>
                <w:rFonts w:eastAsia="Arial Unicode MS"/>
                <w:b/>
                <w:bCs/>
                <w:color w:val="000000" w:themeColor="text1"/>
              </w:rPr>
              <w:t>on 04</w:t>
            </w:r>
          </w:p>
        </w:tc>
      </w:tr>
      <w:tr w:rsidR="00D65EF3" w14:paraId="49FD2C64"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6265D3B3" w14:textId="77777777" w:rsidR="00D65EF3" w:rsidRDefault="00D65EF3">
            <w:pPr>
              <w:jc w:val="center"/>
              <w:rPr>
                <w:b/>
                <w:bCs/>
                <w:color w:val="000000"/>
              </w:rPr>
            </w:pPr>
            <w:r>
              <w:rPr>
                <w:rFonts w:eastAsia="Arial Unicode MS"/>
                <w:b/>
                <w:bCs/>
                <w:color w:val="000000" w:themeColor="text1"/>
              </w:rPr>
              <w:t> </w:t>
            </w:r>
          </w:p>
        </w:tc>
        <w:tc>
          <w:tcPr>
            <w:tcW w:w="2654" w:type="pct"/>
            <w:tcBorders>
              <w:top w:val="nil"/>
              <w:left w:val="nil"/>
              <w:bottom w:val="single" w:sz="4" w:space="0" w:color="auto"/>
              <w:right w:val="single" w:sz="4" w:space="0" w:color="auto"/>
            </w:tcBorders>
            <w:shd w:val="clear" w:color="000000" w:fill="D9D9D9"/>
            <w:vAlign w:val="center"/>
            <w:hideMark/>
          </w:tcPr>
          <w:p w14:paraId="777758E2" w14:textId="77777777" w:rsidR="00D65EF3" w:rsidRDefault="00D65EF3">
            <w:pPr>
              <w:rPr>
                <w:b/>
                <w:bCs/>
                <w:color w:val="000000"/>
              </w:rPr>
            </w:pPr>
            <w:r>
              <w:rPr>
                <w:rFonts w:eastAsia="Arial Unicode MS"/>
                <w:b/>
                <w:bCs/>
                <w:color w:val="000000" w:themeColor="text1"/>
              </w:rPr>
              <w:t>OVERALL TOTAL</w:t>
            </w:r>
          </w:p>
        </w:tc>
        <w:tc>
          <w:tcPr>
            <w:tcW w:w="817" w:type="pct"/>
            <w:tcBorders>
              <w:top w:val="nil"/>
              <w:left w:val="nil"/>
              <w:bottom w:val="single" w:sz="4" w:space="0" w:color="auto"/>
              <w:right w:val="single" w:sz="4" w:space="0" w:color="auto"/>
            </w:tcBorders>
            <w:shd w:val="clear" w:color="000000" w:fill="D9D9D9"/>
            <w:noWrap/>
            <w:vAlign w:val="center"/>
            <w:hideMark/>
          </w:tcPr>
          <w:p w14:paraId="3899D4A8" w14:textId="77777777" w:rsidR="00D65EF3" w:rsidRDefault="00D65EF3">
            <w:pPr>
              <w:rPr>
                <w:b/>
                <w:bCs/>
                <w:color w:val="000000"/>
              </w:rPr>
            </w:pPr>
            <w:r>
              <w:rPr>
                <w:rFonts w:eastAsia="Arial Unicode MS"/>
                <w:b/>
                <w:bCs/>
                <w:color w:val="000000" w:themeColor="text1"/>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008002EF" w14:textId="77777777" w:rsidR="00D65EF3" w:rsidRDefault="00D65EF3">
            <w:pPr>
              <w:jc w:val="center"/>
              <w:rPr>
                <w:b/>
                <w:bCs/>
                <w:color w:val="000000"/>
              </w:rPr>
            </w:pPr>
            <w:r>
              <w:rPr>
                <w:rFonts w:eastAsia="Arial Unicode MS"/>
                <w:b/>
                <w:bCs/>
                <w:color w:val="000000" w:themeColor="text1"/>
              </w:rPr>
              <w:t xml:space="preserve"> on 16</w:t>
            </w:r>
          </w:p>
        </w:tc>
      </w:tr>
      <w:tr w:rsidR="00D65EF3" w14:paraId="1D0E666B" w14:textId="77777777" w:rsidTr="00D65EF3">
        <w:trPr>
          <w:cantSplit/>
          <w:trHeight w:val="315"/>
        </w:trPr>
        <w:tc>
          <w:tcPr>
            <w:tcW w:w="1081" w:type="pct"/>
            <w:tcBorders>
              <w:top w:val="nil"/>
              <w:left w:val="single" w:sz="4" w:space="0" w:color="auto"/>
              <w:bottom w:val="single" w:sz="4" w:space="0" w:color="auto"/>
              <w:right w:val="single" w:sz="4" w:space="0" w:color="auto"/>
            </w:tcBorders>
            <w:shd w:val="clear" w:color="auto" w:fill="auto"/>
            <w:noWrap/>
            <w:vAlign w:val="center"/>
            <w:hideMark/>
          </w:tcPr>
          <w:p w14:paraId="109CE08F" w14:textId="77777777" w:rsidR="00D65EF3" w:rsidRDefault="00D65EF3">
            <w:pPr>
              <w:rPr>
                <w:color w:val="000000"/>
              </w:rPr>
            </w:pPr>
            <w:r>
              <w:rPr>
                <w:rFonts w:eastAsia="Arial Unicode MS"/>
                <w:color w:val="000000" w:themeColor="text1"/>
              </w:rPr>
              <w:t> </w:t>
            </w:r>
          </w:p>
        </w:tc>
        <w:tc>
          <w:tcPr>
            <w:tcW w:w="2654" w:type="pct"/>
            <w:tcBorders>
              <w:top w:val="nil"/>
              <w:left w:val="nil"/>
              <w:bottom w:val="single" w:sz="4" w:space="0" w:color="auto"/>
              <w:right w:val="single" w:sz="4" w:space="0" w:color="auto"/>
            </w:tcBorders>
            <w:shd w:val="clear" w:color="auto" w:fill="auto"/>
            <w:vAlign w:val="center"/>
            <w:hideMark/>
          </w:tcPr>
          <w:p w14:paraId="6D5F7FED" w14:textId="77777777" w:rsidR="00D65EF3" w:rsidRDefault="00D65EF3">
            <w:pPr>
              <w:rPr>
                <w:color w:val="000000"/>
              </w:rPr>
            </w:pPr>
            <w:r>
              <w:rPr>
                <w:rFonts w:eastAsia="Arial Unicode MS"/>
                <w:color w:val="000000" w:themeColor="text1"/>
              </w:rPr>
              <w:t> </w:t>
            </w:r>
          </w:p>
        </w:tc>
        <w:tc>
          <w:tcPr>
            <w:tcW w:w="817" w:type="pct"/>
            <w:tcBorders>
              <w:top w:val="nil"/>
              <w:left w:val="nil"/>
              <w:bottom w:val="single" w:sz="4" w:space="0" w:color="auto"/>
              <w:right w:val="single" w:sz="4" w:space="0" w:color="auto"/>
            </w:tcBorders>
            <w:shd w:val="clear" w:color="auto" w:fill="auto"/>
            <w:noWrap/>
            <w:vAlign w:val="center"/>
            <w:hideMark/>
          </w:tcPr>
          <w:p w14:paraId="03BB86DC" w14:textId="77777777" w:rsidR="00D65EF3" w:rsidRDefault="00D65EF3">
            <w:pPr>
              <w:rPr>
                <w:color w:val="000000"/>
              </w:rPr>
            </w:pPr>
            <w:r>
              <w:rPr>
                <w:rFonts w:eastAsia="Arial Unicode MS"/>
                <w:color w:val="000000" w:themeColor="text1"/>
              </w:rPr>
              <w:t> </w:t>
            </w:r>
          </w:p>
        </w:tc>
        <w:tc>
          <w:tcPr>
            <w:tcW w:w="447" w:type="pct"/>
            <w:tcBorders>
              <w:top w:val="nil"/>
              <w:left w:val="nil"/>
              <w:bottom w:val="single" w:sz="4" w:space="0" w:color="auto"/>
              <w:right w:val="single" w:sz="4" w:space="0" w:color="auto"/>
            </w:tcBorders>
            <w:shd w:val="clear" w:color="auto" w:fill="auto"/>
            <w:noWrap/>
            <w:vAlign w:val="center"/>
            <w:hideMark/>
          </w:tcPr>
          <w:p w14:paraId="4C315ECB" w14:textId="77777777" w:rsidR="00D65EF3" w:rsidRDefault="00D65EF3">
            <w:pPr>
              <w:rPr>
                <w:color w:val="000000"/>
              </w:rPr>
            </w:pPr>
            <w:r>
              <w:rPr>
                <w:rFonts w:eastAsia="Arial Unicode MS"/>
                <w:color w:val="000000" w:themeColor="text1"/>
              </w:rPr>
              <w:t> </w:t>
            </w:r>
          </w:p>
        </w:tc>
      </w:tr>
      <w:tr w:rsidR="00D65EF3" w14:paraId="0D1BAE7B" w14:textId="77777777" w:rsidTr="00D65EF3">
        <w:trPr>
          <w:cantSplit/>
          <w:trHeight w:val="945"/>
        </w:trPr>
        <w:tc>
          <w:tcPr>
            <w:tcW w:w="1081" w:type="pct"/>
            <w:tcBorders>
              <w:top w:val="nil"/>
              <w:left w:val="single" w:sz="4" w:space="0" w:color="auto"/>
              <w:bottom w:val="single" w:sz="4" w:space="0" w:color="auto"/>
              <w:right w:val="single" w:sz="4" w:space="0" w:color="auto"/>
            </w:tcBorders>
            <w:shd w:val="clear" w:color="000000" w:fill="D9D9D9"/>
            <w:noWrap/>
            <w:vAlign w:val="center"/>
            <w:hideMark/>
          </w:tcPr>
          <w:p w14:paraId="4C7BD416" w14:textId="77777777" w:rsidR="00D65EF3" w:rsidRDefault="00D65EF3">
            <w:pPr>
              <w:rPr>
                <w:b/>
                <w:bCs/>
                <w:color w:val="000000"/>
              </w:rPr>
            </w:pPr>
            <w:r>
              <w:rPr>
                <w:rFonts w:eastAsia="Arial Unicode MS"/>
                <w:b/>
                <w:bCs/>
                <w:color w:val="000000" w:themeColor="text1"/>
              </w:rPr>
              <w:t> </w:t>
            </w:r>
          </w:p>
        </w:tc>
        <w:tc>
          <w:tcPr>
            <w:tcW w:w="2654" w:type="pct"/>
            <w:tcBorders>
              <w:top w:val="nil"/>
              <w:left w:val="nil"/>
              <w:bottom w:val="single" w:sz="4" w:space="0" w:color="auto"/>
              <w:right w:val="single" w:sz="4" w:space="0" w:color="auto"/>
            </w:tcBorders>
            <w:shd w:val="clear" w:color="000000" w:fill="D9D9D9"/>
            <w:vAlign w:val="center"/>
            <w:hideMark/>
          </w:tcPr>
          <w:p w14:paraId="45843931" w14:textId="77777777" w:rsidR="00D65EF3" w:rsidRDefault="00D65EF3">
            <w:pPr>
              <w:rPr>
                <w:b/>
                <w:bCs/>
                <w:color w:val="000000"/>
              </w:rPr>
            </w:pPr>
            <w:r>
              <w:rPr>
                <w:b/>
                <w:bCs/>
                <w:color w:val="000000"/>
                <w:lang w:val="en-GB"/>
              </w:rPr>
              <w:t>DECISION (QUALIFIED FOR FIANCIAL EVALUATION/ ELIMINATED):</w:t>
            </w:r>
          </w:p>
        </w:tc>
        <w:tc>
          <w:tcPr>
            <w:tcW w:w="817" w:type="pct"/>
            <w:tcBorders>
              <w:top w:val="nil"/>
              <w:left w:val="nil"/>
              <w:bottom w:val="single" w:sz="4" w:space="0" w:color="auto"/>
              <w:right w:val="single" w:sz="4" w:space="0" w:color="auto"/>
            </w:tcBorders>
            <w:shd w:val="clear" w:color="000000" w:fill="D9D9D9"/>
            <w:noWrap/>
            <w:vAlign w:val="center"/>
            <w:hideMark/>
          </w:tcPr>
          <w:p w14:paraId="7C92E789" w14:textId="77777777" w:rsidR="00D65EF3" w:rsidRDefault="00D65EF3">
            <w:pPr>
              <w:rPr>
                <w:b/>
                <w:bCs/>
                <w:color w:val="000000"/>
              </w:rPr>
            </w:pPr>
            <w:r>
              <w:rPr>
                <w:b/>
                <w:bCs/>
                <w:color w:val="000000"/>
                <w:lang w:val="en-GB"/>
              </w:rPr>
              <w:t> </w:t>
            </w:r>
          </w:p>
        </w:tc>
        <w:tc>
          <w:tcPr>
            <w:tcW w:w="447" w:type="pct"/>
            <w:tcBorders>
              <w:top w:val="nil"/>
              <w:left w:val="nil"/>
              <w:bottom w:val="single" w:sz="4" w:space="0" w:color="auto"/>
              <w:right w:val="single" w:sz="4" w:space="0" w:color="auto"/>
            </w:tcBorders>
            <w:shd w:val="clear" w:color="000000" w:fill="D9D9D9"/>
            <w:noWrap/>
            <w:vAlign w:val="center"/>
            <w:hideMark/>
          </w:tcPr>
          <w:p w14:paraId="2AC971B3" w14:textId="77777777" w:rsidR="00D65EF3" w:rsidRDefault="00D65EF3">
            <w:pPr>
              <w:rPr>
                <w:b/>
                <w:bCs/>
                <w:color w:val="000000"/>
              </w:rPr>
            </w:pPr>
            <w:r>
              <w:rPr>
                <w:b/>
                <w:bCs/>
                <w:color w:val="000000"/>
                <w:lang w:val="en-GB"/>
              </w:rPr>
              <w:t> </w:t>
            </w:r>
          </w:p>
        </w:tc>
      </w:tr>
    </w:tbl>
    <w:p w14:paraId="0382F5E9" w14:textId="77777777" w:rsidR="00CC5C0B" w:rsidRPr="005939B6" w:rsidRDefault="00CC5C0B" w:rsidP="00980EC3">
      <w:pPr>
        <w:rPr>
          <w:rFonts w:eastAsia="Arial Unicode MS"/>
          <w:color w:val="000000" w:themeColor="text1"/>
          <w:lang w:val="en-GB"/>
        </w:rPr>
      </w:pPr>
    </w:p>
    <w:p w14:paraId="18EC7807" w14:textId="77777777" w:rsidR="00897476" w:rsidRPr="005939B6" w:rsidRDefault="00897476" w:rsidP="00980EC3">
      <w:pPr>
        <w:rPr>
          <w:rFonts w:eastAsia="Arial Unicode MS"/>
          <w:b/>
          <w:color w:val="000000" w:themeColor="text1"/>
          <w:lang w:val="en-GB"/>
        </w:rPr>
      </w:pPr>
    </w:p>
    <w:p w14:paraId="5955F3B4" w14:textId="792198B6" w:rsidR="00CC5C0B" w:rsidRPr="005939B6" w:rsidRDefault="00EB3AA7" w:rsidP="00980EC3">
      <w:pPr>
        <w:rPr>
          <w:rFonts w:eastAsia="Arial Unicode MS"/>
          <w:b/>
          <w:color w:val="000000" w:themeColor="text1"/>
          <w:lang w:val="en-GB"/>
        </w:rPr>
      </w:pPr>
      <w:r w:rsidRPr="005939B6">
        <w:rPr>
          <w:rFonts w:eastAsia="Arial Unicode MS"/>
          <w:b/>
          <w:color w:val="000000" w:themeColor="text1"/>
          <w:lang w:val="en-GB"/>
        </w:rPr>
        <w:t xml:space="preserve">THE BIDDER SHALL MEET AT LEAST 70% OF THE ESSENTIAL CRITERIA (58 sub-criteria), which is </w:t>
      </w:r>
      <w:r w:rsidR="00BF7C55" w:rsidRPr="005939B6">
        <w:rPr>
          <w:rFonts w:eastAsia="Arial Unicode MS"/>
          <w:b/>
          <w:color w:val="000000" w:themeColor="text1"/>
          <w:lang w:val="en-GB"/>
        </w:rPr>
        <w:t>35</w:t>
      </w:r>
      <w:r w:rsidRPr="005939B6">
        <w:rPr>
          <w:rFonts w:eastAsia="Arial Unicode MS"/>
          <w:b/>
          <w:color w:val="000000" w:themeColor="text1"/>
          <w:lang w:val="en-GB"/>
        </w:rPr>
        <w:t xml:space="preserve"> “Yes”</w:t>
      </w:r>
      <w:r w:rsidR="00AB38A3" w:rsidRPr="005939B6">
        <w:rPr>
          <w:rFonts w:eastAsia="Arial Unicode MS"/>
          <w:b/>
          <w:color w:val="000000" w:themeColor="text1"/>
          <w:lang w:val="en-GB"/>
        </w:rPr>
        <w:t xml:space="preserve"> sub-criteria out of 5</w:t>
      </w:r>
      <w:r w:rsidR="00BF7C55" w:rsidRPr="005939B6">
        <w:rPr>
          <w:rFonts w:eastAsia="Arial Unicode MS"/>
          <w:b/>
          <w:color w:val="000000" w:themeColor="text1"/>
          <w:lang w:val="en-GB"/>
        </w:rPr>
        <w:t>0</w:t>
      </w:r>
      <w:r w:rsidRPr="005939B6">
        <w:rPr>
          <w:rFonts w:eastAsia="Arial Unicode MS"/>
          <w:b/>
          <w:color w:val="000000" w:themeColor="text1"/>
          <w:lang w:val="en-GB"/>
        </w:rPr>
        <w:t xml:space="preserve"> TO BE ELIGIBLE FOR FINANCIAL EVALUATION</w:t>
      </w:r>
    </w:p>
    <w:p w14:paraId="51731E6D" w14:textId="77777777" w:rsidR="00CC5C0B" w:rsidRPr="005939B6" w:rsidRDefault="00CC5C0B" w:rsidP="00980EC3">
      <w:pPr>
        <w:rPr>
          <w:rFonts w:eastAsia="Arial Unicode MS"/>
          <w:color w:val="000000" w:themeColor="text1"/>
          <w:lang w:val="en-GB"/>
        </w:rPr>
      </w:pPr>
    </w:p>
    <w:p w14:paraId="486313DD" w14:textId="77777777" w:rsidR="00CC5C0B" w:rsidRPr="005939B6" w:rsidRDefault="00CC5C0B" w:rsidP="00980EC3">
      <w:pPr>
        <w:jc w:val="center"/>
        <w:rPr>
          <w:rFonts w:eastAsia="Arial Unicode MS"/>
          <w:b/>
          <w:color w:val="000000" w:themeColor="text1"/>
          <w:sz w:val="36"/>
          <w:szCs w:val="36"/>
          <w:lang w:val="en-GB"/>
        </w:rPr>
      </w:pPr>
    </w:p>
    <w:p w14:paraId="1BFDDE14" w14:textId="77777777" w:rsidR="00CC5C0B" w:rsidRPr="005939B6" w:rsidRDefault="00CC5C0B" w:rsidP="00980EC3">
      <w:pPr>
        <w:jc w:val="center"/>
        <w:rPr>
          <w:rFonts w:eastAsia="Arial Unicode MS"/>
          <w:b/>
          <w:color w:val="000000" w:themeColor="text1"/>
          <w:sz w:val="36"/>
          <w:szCs w:val="36"/>
          <w:lang w:val="en-GB"/>
        </w:rPr>
      </w:pPr>
    </w:p>
    <w:p w14:paraId="753D621B" w14:textId="77777777" w:rsidR="00CC5C0B" w:rsidRPr="005939B6" w:rsidRDefault="00CC5C0B" w:rsidP="00980EC3">
      <w:pPr>
        <w:jc w:val="center"/>
        <w:rPr>
          <w:rFonts w:eastAsia="Arial Unicode MS"/>
          <w:b/>
          <w:color w:val="000000" w:themeColor="text1"/>
          <w:sz w:val="36"/>
          <w:szCs w:val="36"/>
          <w:lang w:val="en-GB"/>
        </w:rPr>
      </w:pPr>
    </w:p>
    <w:p w14:paraId="4EE99287" w14:textId="77777777" w:rsidR="00CC5C0B" w:rsidRDefault="00CC5C0B" w:rsidP="00980EC3">
      <w:pPr>
        <w:jc w:val="center"/>
        <w:rPr>
          <w:rFonts w:eastAsia="Arial Unicode MS"/>
          <w:b/>
          <w:color w:val="000000" w:themeColor="text1"/>
          <w:sz w:val="36"/>
          <w:szCs w:val="36"/>
          <w:lang w:val="en-GB"/>
        </w:rPr>
      </w:pPr>
    </w:p>
    <w:p w14:paraId="7A015EF9" w14:textId="77777777" w:rsidR="00D65EF3" w:rsidRDefault="00D65EF3" w:rsidP="00980EC3">
      <w:pPr>
        <w:jc w:val="center"/>
        <w:rPr>
          <w:rFonts w:eastAsia="Arial Unicode MS"/>
          <w:b/>
          <w:color w:val="000000" w:themeColor="text1"/>
          <w:sz w:val="36"/>
          <w:szCs w:val="36"/>
          <w:lang w:val="en-GB"/>
        </w:rPr>
      </w:pPr>
    </w:p>
    <w:p w14:paraId="21A582CD" w14:textId="77777777" w:rsidR="00D65EF3" w:rsidRDefault="00D65EF3" w:rsidP="00980EC3">
      <w:pPr>
        <w:jc w:val="center"/>
        <w:rPr>
          <w:rFonts w:eastAsia="Arial Unicode MS"/>
          <w:b/>
          <w:color w:val="000000" w:themeColor="text1"/>
          <w:sz w:val="36"/>
          <w:szCs w:val="36"/>
          <w:lang w:val="en-GB"/>
        </w:rPr>
      </w:pPr>
    </w:p>
    <w:p w14:paraId="6597AE30" w14:textId="77777777" w:rsidR="00D65EF3" w:rsidRDefault="00D65EF3" w:rsidP="00980EC3">
      <w:pPr>
        <w:jc w:val="center"/>
        <w:rPr>
          <w:rFonts w:eastAsia="Arial Unicode MS"/>
          <w:b/>
          <w:color w:val="000000" w:themeColor="text1"/>
          <w:sz w:val="36"/>
          <w:szCs w:val="36"/>
          <w:lang w:val="en-GB"/>
        </w:rPr>
      </w:pPr>
    </w:p>
    <w:p w14:paraId="07025EBA" w14:textId="77777777" w:rsidR="00D65EF3" w:rsidRDefault="00D65EF3" w:rsidP="00980EC3">
      <w:pPr>
        <w:jc w:val="center"/>
        <w:rPr>
          <w:rFonts w:eastAsia="Arial Unicode MS"/>
          <w:b/>
          <w:color w:val="000000" w:themeColor="text1"/>
          <w:sz w:val="36"/>
          <w:szCs w:val="36"/>
          <w:lang w:val="en-GB"/>
        </w:rPr>
      </w:pPr>
    </w:p>
    <w:p w14:paraId="00F8BFA5" w14:textId="77777777" w:rsidR="00D65EF3" w:rsidRDefault="00D65EF3" w:rsidP="00980EC3">
      <w:pPr>
        <w:jc w:val="center"/>
        <w:rPr>
          <w:rFonts w:eastAsia="Arial Unicode MS"/>
          <w:b/>
          <w:color w:val="000000" w:themeColor="text1"/>
          <w:sz w:val="36"/>
          <w:szCs w:val="36"/>
          <w:lang w:val="en-GB"/>
        </w:rPr>
      </w:pPr>
    </w:p>
    <w:p w14:paraId="61DCC7A6" w14:textId="77777777" w:rsidR="00D65EF3" w:rsidRDefault="00D65EF3" w:rsidP="00980EC3">
      <w:pPr>
        <w:jc w:val="center"/>
        <w:rPr>
          <w:rFonts w:eastAsia="Arial Unicode MS"/>
          <w:b/>
          <w:color w:val="000000" w:themeColor="text1"/>
          <w:sz w:val="36"/>
          <w:szCs w:val="36"/>
          <w:lang w:val="en-GB"/>
        </w:rPr>
      </w:pPr>
    </w:p>
    <w:p w14:paraId="6DE419AC" w14:textId="77777777" w:rsidR="00D65EF3" w:rsidRDefault="00D65EF3" w:rsidP="00980EC3">
      <w:pPr>
        <w:jc w:val="center"/>
        <w:rPr>
          <w:rFonts w:eastAsia="Arial Unicode MS"/>
          <w:b/>
          <w:color w:val="000000" w:themeColor="text1"/>
          <w:sz w:val="36"/>
          <w:szCs w:val="36"/>
          <w:lang w:val="en-GB"/>
        </w:rPr>
      </w:pPr>
    </w:p>
    <w:p w14:paraId="62B9D624" w14:textId="77777777" w:rsidR="00D65EF3" w:rsidRDefault="00D65EF3" w:rsidP="00980EC3">
      <w:pPr>
        <w:jc w:val="center"/>
        <w:rPr>
          <w:rFonts w:eastAsia="Arial Unicode MS"/>
          <w:b/>
          <w:color w:val="000000" w:themeColor="text1"/>
          <w:sz w:val="36"/>
          <w:szCs w:val="36"/>
          <w:lang w:val="en-GB"/>
        </w:rPr>
      </w:pPr>
    </w:p>
    <w:p w14:paraId="0E590A42" w14:textId="77777777" w:rsidR="00D65EF3" w:rsidRDefault="00D65EF3" w:rsidP="00980EC3">
      <w:pPr>
        <w:jc w:val="center"/>
        <w:rPr>
          <w:rFonts w:eastAsia="Arial Unicode MS"/>
          <w:b/>
          <w:color w:val="000000" w:themeColor="text1"/>
          <w:sz w:val="36"/>
          <w:szCs w:val="36"/>
          <w:lang w:val="en-GB"/>
        </w:rPr>
      </w:pPr>
    </w:p>
    <w:p w14:paraId="08EB3E07" w14:textId="77777777" w:rsidR="00D65EF3" w:rsidRDefault="00D65EF3" w:rsidP="00980EC3">
      <w:pPr>
        <w:jc w:val="center"/>
        <w:rPr>
          <w:rFonts w:eastAsia="Arial Unicode MS"/>
          <w:b/>
          <w:color w:val="000000" w:themeColor="text1"/>
          <w:sz w:val="36"/>
          <w:szCs w:val="36"/>
          <w:lang w:val="en-GB"/>
        </w:rPr>
      </w:pPr>
    </w:p>
    <w:p w14:paraId="43B740EC" w14:textId="77777777" w:rsidR="00D65EF3" w:rsidRDefault="00D65EF3" w:rsidP="00980EC3">
      <w:pPr>
        <w:jc w:val="center"/>
        <w:rPr>
          <w:rFonts w:eastAsia="Arial Unicode MS"/>
          <w:b/>
          <w:color w:val="000000" w:themeColor="text1"/>
          <w:sz w:val="36"/>
          <w:szCs w:val="36"/>
          <w:lang w:val="en-GB"/>
        </w:rPr>
      </w:pPr>
    </w:p>
    <w:p w14:paraId="68428848" w14:textId="77777777" w:rsidR="00D65EF3" w:rsidRDefault="00D65EF3" w:rsidP="00980EC3">
      <w:pPr>
        <w:jc w:val="center"/>
        <w:rPr>
          <w:rFonts w:eastAsia="Arial Unicode MS"/>
          <w:b/>
          <w:color w:val="000000" w:themeColor="text1"/>
          <w:sz w:val="36"/>
          <w:szCs w:val="36"/>
          <w:lang w:val="en-GB"/>
        </w:rPr>
      </w:pPr>
    </w:p>
    <w:p w14:paraId="5B73173C" w14:textId="77777777" w:rsidR="00D65EF3" w:rsidRDefault="00D65EF3" w:rsidP="00980EC3">
      <w:pPr>
        <w:jc w:val="center"/>
        <w:rPr>
          <w:rFonts w:eastAsia="Arial Unicode MS"/>
          <w:b/>
          <w:color w:val="000000" w:themeColor="text1"/>
          <w:sz w:val="36"/>
          <w:szCs w:val="36"/>
          <w:lang w:val="en-GB"/>
        </w:rPr>
      </w:pPr>
    </w:p>
    <w:p w14:paraId="694F33E8" w14:textId="77777777" w:rsidR="00D65EF3" w:rsidRDefault="00D65EF3" w:rsidP="00980EC3">
      <w:pPr>
        <w:jc w:val="center"/>
        <w:rPr>
          <w:rFonts w:eastAsia="Arial Unicode MS"/>
          <w:b/>
          <w:color w:val="000000" w:themeColor="text1"/>
          <w:sz w:val="36"/>
          <w:szCs w:val="36"/>
          <w:lang w:val="en-GB"/>
        </w:rPr>
      </w:pPr>
    </w:p>
    <w:p w14:paraId="1E8746B1" w14:textId="77777777" w:rsidR="00D65EF3" w:rsidRDefault="00D65EF3" w:rsidP="00980EC3">
      <w:pPr>
        <w:jc w:val="center"/>
        <w:rPr>
          <w:rFonts w:eastAsia="Arial Unicode MS"/>
          <w:b/>
          <w:color w:val="000000" w:themeColor="text1"/>
          <w:sz w:val="36"/>
          <w:szCs w:val="36"/>
          <w:lang w:val="en-GB"/>
        </w:rPr>
      </w:pPr>
    </w:p>
    <w:p w14:paraId="46AFADFF" w14:textId="77777777" w:rsidR="00D65EF3" w:rsidRDefault="00D65EF3" w:rsidP="00980EC3">
      <w:pPr>
        <w:jc w:val="center"/>
        <w:rPr>
          <w:rFonts w:eastAsia="Arial Unicode MS"/>
          <w:b/>
          <w:color w:val="000000" w:themeColor="text1"/>
          <w:sz w:val="36"/>
          <w:szCs w:val="36"/>
          <w:lang w:val="en-GB"/>
        </w:rPr>
      </w:pPr>
    </w:p>
    <w:p w14:paraId="5CB2E43B" w14:textId="77777777" w:rsidR="00D65EF3" w:rsidRDefault="00D65EF3" w:rsidP="00980EC3">
      <w:pPr>
        <w:jc w:val="center"/>
        <w:rPr>
          <w:rFonts w:eastAsia="Arial Unicode MS"/>
          <w:b/>
          <w:color w:val="000000" w:themeColor="text1"/>
          <w:sz w:val="36"/>
          <w:szCs w:val="36"/>
          <w:lang w:val="en-GB"/>
        </w:rPr>
      </w:pPr>
    </w:p>
    <w:p w14:paraId="55EA880B" w14:textId="77777777" w:rsidR="00D65EF3" w:rsidRDefault="00D65EF3" w:rsidP="00980EC3">
      <w:pPr>
        <w:jc w:val="center"/>
        <w:rPr>
          <w:rFonts w:eastAsia="Arial Unicode MS"/>
          <w:b/>
          <w:color w:val="000000" w:themeColor="text1"/>
          <w:sz w:val="36"/>
          <w:szCs w:val="36"/>
          <w:lang w:val="en-GB"/>
        </w:rPr>
      </w:pPr>
    </w:p>
    <w:p w14:paraId="2171FB52" w14:textId="77777777" w:rsidR="00D65EF3" w:rsidRPr="005939B6" w:rsidRDefault="00D65EF3" w:rsidP="00980EC3">
      <w:pPr>
        <w:jc w:val="center"/>
        <w:rPr>
          <w:rFonts w:eastAsia="Arial Unicode MS"/>
          <w:b/>
          <w:color w:val="000000" w:themeColor="text1"/>
          <w:sz w:val="36"/>
          <w:szCs w:val="36"/>
          <w:lang w:val="en-GB"/>
        </w:rPr>
      </w:pPr>
    </w:p>
    <w:p w14:paraId="6ABC043D" w14:textId="77777777" w:rsidR="006A7E13" w:rsidRPr="005939B6" w:rsidRDefault="006A7E13" w:rsidP="00980EC3">
      <w:pPr>
        <w:jc w:val="center"/>
        <w:rPr>
          <w:rFonts w:eastAsia="Arial Unicode MS"/>
          <w:b/>
          <w:color w:val="000000" w:themeColor="text1"/>
          <w:lang w:val="en-GB"/>
        </w:rPr>
      </w:pPr>
    </w:p>
    <w:p w14:paraId="49FB9B5C" w14:textId="77777777" w:rsidR="006A7E13" w:rsidRPr="005939B6" w:rsidRDefault="006A7E13" w:rsidP="00980EC3">
      <w:pPr>
        <w:jc w:val="center"/>
        <w:rPr>
          <w:rFonts w:eastAsia="Arial Unicode MS"/>
          <w:color w:val="000000" w:themeColor="text1"/>
          <w:lang w:val="en-GB"/>
        </w:rPr>
      </w:pPr>
      <w:r w:rsidRPr="005939B6">
        <w:rPr>
          <w:rFonts w:eastAsia="Arial Unicode MS"/>
          <w:color w:val="000000" w:themeColor="text1"/>
          <w:lang w:val="en-GB"/>
        </w:rPr>
        <w:t>Document N° 4</w:t>
      </w:r>
    </w:p>
    <w:p w14:paraId="5483F448" w14:textId="77777777" w:rsidR="006A7E13" w:rsidRPr="005939B6" w:rsidRDefault="006A7E13" w:rsidP="00980EC3">
      <w:pPr>
        <w:jc w:val="center"/>
        <w:rPr>
          <w:rFonts w:eastAsia="Arial Unicode MS"/>
          <w:color w:val="000000" w:themeColor="text1"/>
          <w:lang w:val="en-GB"/>
        </w:rPr>
      </w:pPr>
    </w:p>
    <w:p w14:paraId="4BB36587" w14:textId="3B846512" w:rsidR="006A7E13" w:rsidRPr="005939B6" w:rsidRDefault="006A7E13" w:rsidP="00980EC3">
      <w:pPr>
        <w:tabs>
          <w:tab w:val="left" w:pos="0"/>
        </w:tabs>
        <w:ind w:left="720"/>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66432" behindDoc="0" locked="0" layoutInCell="1" allowOverlap="1" wp14:anchorId="233E3F96" wp14:editId="261A1A1C">
                <wp:simplePos x="0" y="0"/>
                <wp:positionH relativeFrom="column">
                  <wp:posOffset>424180</wp:posOffset>
                </wp:positionH>
                <wp:positionV relativeFrom="paragraph">
                  <wp:posOffset>39370</wp:posOffset>
                </wp:positionV>
                <wp:extent cx="5523230" cy="491490"/>
                <wp:effectExtent l="0" t="0" r="20320" b="228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491490"/>
                        </a:xfrm>
                        <a:prstGeom prst="rect">
                          <a:avLst/>
                        </a:prstGeom>
                        <a:solidFill>
                          <a:srgbClr val="D8D8D8"/>
                        </a:solidFill>
                        <a:ln w="9525">
                          <a:solidFill>
                            <a:srgbClr val="000000"/>
                          </a:solidFill>
                          <a:miter lim="800000"/>
                          <a:headEnd/>
                          <a:tailEnd/>
                        </a:ln>
                      </wps:spPr>
                      <wps:txbx>
                        <w:txbxContent>
                          <w:p w14:paraId="65CD5579" w14:textId="77777777" w:rsidR="0000147B" w:rsidRPr="00860FDC" w:rsidRDefault="0000147B"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00147B" w:rsidRPr="00307423" w:rsidRDefault="0000147B" w:rsidP="006A7E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4" type="#_x0000_t202" style="position:absolute;left:0;text-align:left;margin-left:33.4pt;margin-top:3.1pt;width:434.9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nzMgIAAF4EAAAOAAAAZHJzL2Uyb0RvYy54bWysVE2P0zAQvSPxHyzfadpsy7ZR09XSsghp&#10;+ZAWLtwcx0ksbI+x3Sbl1zN2ut1qgQuilSyPZ/w8895M1jeDVuQgnJdgSjqbTCkRhkMtTVvSr1/u&#10;Xi0p8YGZmikwoqRH4enN5uWLdW8LkUMHqhaOIIjxRW9L2oVgiyzzvBOa+QlYYdDZgNMsoOnarHas&#10;R3Stsnw6fZ314GrrgAvv8XQ3Oukm4TeN4OFT03gRiCop5hbS6tJaxTXbrFnROmY7yU9psH/IQjNp&#10;8NEz1I4FRvZO/galJXfgoQkTDjqDppFcpBqwmtn0WTUPHbMi1YLkeHumyf8/WP7x8NkRWaN215QY&#10;plGjb6gUqQUJYgiC4DmS1FtfYOyDxegwvIEBL6SCvb0H/t0TA9uOmVbcOgd9J1iNSc7izezi6ojj&#10;I0jVf4AaH2P7AAloaJyODCInBNFRrONZIEyEcDxcLPKr/ApdHH3z1Wy+SgpmrHi8bZ0P7wRoEjcl&#10;ddgACZ0d7n2I2bDiMSQ+5kHJ+k4qlQzXVlvlyIFhs+yW8Z8KeBamDOlLulrki5GAv0JM0+9PEFoG&#10;7HoldUmX5yBWRNremjr1ZGBSjXtMWZkTj5G6kcQwVEPSLeUYOa6gPiKxDsYmx6HETQfuJyU9NnhJ&#10;/Y89c4IS9d6gOMjePE5EMuaL6xwNd+mpLj3McIQqaaBk3G7DOEV762Tb4UtjOxi4RUEbmbh+yuqU&#10;PjZxkuA0cHFKLu0U9fRZ2PwCAAD//wMAUEsDBBQABgAIAAAAIQBCanES3QAAAAcBAAAPAAAAZHJz&#10;L2Rvd25yZXYueG1sTM7PTsMwDAbwOxLvEBmJC2IpK0SjazpNkyZgt/15gKwxbbXEqZps694ec4KT&#10;ZX3W51+5GL0TFxxiF0jDyyQDgVQH21Gj4bBfP89AxGTIGhcINdwwwqK6vytNYcOVtnjZpUZwCcXC&#10;aGhT6gspY92iN3ESeiTOvsPgTeJ1aKQdzJXLvZPTLFPSm474Q2t6XLVYn3Znr8Gu3NP6tTafy0P6&#10;2sRbPr7tP7ZaPz6MyzmIhGP6O4ZfPtOhYtMxnMlG4TQoxfLEcwqC4/dcKRBHDbNcgaxK+d9f/QAA&#10;AP//AwBQSwECLQAUAAYACAAAACEAtoM4kv4AAADhAQAAEwAAAAAAAAAAAAAAAAAAAAAAW0NvbnRl&#10;bnRfVHlwZXNdLnhtbFBLAQItABQABgAIAAAAIQA4/SH/1gAAAJQBAAALAAAAAAAAAAAAAAAAAC8B&#10;AABfcmVscy8ucmVsc1BLAQItABQABgAIAAAAIQAXQFnzMgIAAF4EAAAOAAAAAAAAAAAAAAAAAC4C&#10;AABkcnMvZTJvRG9jLnhtbFBLAQItABQABgAIAAAAIQBCanES3QAAAAcBAAAPAAAAAAAAAAAAAAAA&#10;AIwEAABkcnMvZG93bnJldi54bWxQSwUGAAAAAAQABADzAAAAlgUAAAAA&#10;" fillcolor="#d8d8d8">
                <v:textbox>
                  <w:txbxContent>
                    <w:p w14:paraId="65CD5579" w14:textId="77777777" w:rsidR="00FC23F8" w:rsidRPr="00860FDC" w:rsidRDefault="00FC23F8"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FC23F8" w:rsidRPr="00307423" w:rsidRDefault="00FC23F8" w:rsidP="006A7E13"/>
                  </w:txbxContent>
                </v:textbox>
              </v:shape>
            </w:pict>
          </mc:Fallback>
        </mc:AlternateContent>
      </w:r>
    </w:p>
    <w:p w14:paraId="3C4AC462" w14:textId="77777777" w:rsidR="006A7E13" w:rsidRPr="005939B6" w:rsidRDefault="006A7E13" w:rsidP="00980EC3">
      <w:pPr>
        <w:tabs>
          <w:tab w:val="left" w:pos="0"/>
        </w:tabs>
        <w:ind w:left="720"/>
        <w:jc w:val="center"/>
        <w:rPr>
          <w:rFonts w:eastAsia="Arial Unicode MS"/>
          <w:color w:val="000000" w:themeColor="text1"/>
          <w:lang w:val="en-GB"/>
        </w:rPr>
      </w:pPr>
    </w:p>
    <w:p w14:paraId="1B5CC35D" w14:textId="77777777" w:rsidR="006A7E13" w:rsidRPr="005939B6" w:rsidRDefault="006A7E13" w:rsidP="00980EC3">
      <w:pPr>
        <w:jc w:val="center"/>
        <w:rPr>
          <w:rFonts w:eastAsia="Arial Unicode MS"/>
          <w:color w:val="000000" w:themeColor="text1"/>
          <w:lang w:val="en-GB"/>
        </w:rPr>
      </w:pPr>
    </w:p>
    <w:p w14:paraId="64BA259D" w14:textId="77777777" w:rsidR="003C747A" w:rsidRDefault="003C747A" w:rsidP="00980EC3">
      <w:pPr>
        <w:jc w:val="both"/>
        <w:rPr>
          <w:rFonts w:eastAsia="Arial Unicode MS"/>
          <w:b/>
          <w:color w:val="000000" w:themeColor="text1"/>
          <w:lang w:val="en-GB"/>
        </w:rPr>
      </w:pPr>
    </w:p>
    <w:p w14:paraId="2CC32CCA" w14:textId="77777777" w:rsidR="00D65EF3" w:rsidRDefault="00D65EF3" w:rsidP="00980EC3">
      <w:pPr>
        <w:jc w:val="both"/>
        <w:rPr>
          <w:rFonts w:eastAsia="Arial Unicode MS"/>
          <w:b/>
          <w:color w:val="000000" w:themeColor="text1"/>
          <w:lang w:val="en-GB"/>
        </w:rPr>
      </w:pPr>
    </w:p>
    <w:p w14:paraId="569A1D78" w14:textId="77777777" w:rsidR="00D65EF3" w:rsidRDefault="00D65EF3" w:rsidP="00980EC3">
      <w:pPr>
        <w:jc w:val="both"/>
        <w:rPr>
          <w:rFonts w:eastAsia="Arial Unicode MS"/>
          <w:b/>
          <w:color w:val="000000" w:themeColor="text1"/>
          <w:lang w:val="en-GB"/>
        </w:rPr>
      </w:pPr>
    </w:p>
    <w:p w14:paraId="7169677F" w14:textId="77777777" w:rsidR="00D65EF3" w:rsidRDefault="00D65EF3" w:rsidP="00980EC3">
      <w:pPr>
        <w:jc w:val="both"/>
        <w:rPr>
          <w:rFonts w:eastAsia="Arial Unicode MS"/>
          <w:b/>
          <w:color w:val="000000" w:themeColor="text1"/>
          <w:lang w:val="en-GB"/>
        </w:rPr>
      </w:pPr>
    </w:p>
    <w:p w14:paraId="73B46A58" w14:textId="77777777" w:rsidR="00D65EF3" w:rsidRDefault="00D65EF3" w:rsidP="00980EC3">
      <w:pPr>
        <w:jc w:val="both"/>
        <w:rPr>
          <w:rFonts w:eastAsia="Arial Unicode MS"/>
          <w:b/>
          <w:color w:val="000000" w:themeColor="text1"/>
          <w:lang w:val="en-GB"/>
        </w:rPr>
      </w:pPr>
    </w:p>
    <w:p w14:paraId="6B60B1DE" w14:textId="77777777" w:rsidR="00D65EF3" w:rsidRDefault="00D65EF3" w:rsidP="00980EC3">
      <w:pPr>
        <w:jc w:val="both"/>
        <w:rPr>
          <w:rFonts w:eastAsia="Arial Unicode MS"/>
          <w:b/>
          <w:color w:val="000000" w:themeColor="text1"/>
          <w:lang w:val="en-GB"/>
        </w:rPr>
      </w:pPr>
    </w:p>
    <w:p w14:paraId="7794943F" w14:textId="77777777" w:rsidR="00D65EF3" w:rsidRDefault="00D65EF3" w:rsidP="00980EC3">
      <w:pPr>
        <w:jc w:val="both"/>
        <w:rPr>
          <w:rFonts w:eastAsia="Arial Unicode MS"/>
          <w:b/>
          <w:color w:val="000000" w:themeColor="text1"/>
          <w:lang w:val="en-GB"/>
        </w:rPr>
      </w:pPr>
    </w:p>
    <w:p w14:paraId="1A0825CE" w14:textId="77777777" w:rsidR="00D65EF3" w:rsidRDefault="00D65EF3" w:rsidP="00980EC3">
      <w:pPr>
        <w:jc w:val="both"/>
        <w:rPr>
          <w:rFonts w:eastAsia="Arial Unicode MS"/>
          <w:b/>
          <w:color w:val="000000" w:themeColor="text1"/>
          <w:lang w:val="en-GB"/>
        </w:rPr>
      </w:pPr>
    </w:p>
    <w:p w14:paraId="459F1F7C" w14:textId="77777777" w:rsidR="00D65EF3" w:rsidRDefault="00D65EF3" w:rsidP="00980EC3">
      <w:pPr>
        <w:jc w:val="both"/>
        <w:rPr>
          <w:rFonts w:eastAsia="Arial Unicode MS"/>
          <w:b/>
          <w:color w:val="000000" w:themeColor="text1"/>
          <w:lang w:val="en-GB"/>
        </w:rPr>
      </w:pPr>
    </w:p>
    <w:p w14:paraId="0487B51D" w14:textId="77777777" w:rsidR="00D65EF3" w:rsidRDefault="00D65EF3" w:rsidP="00980EC3">
      <w:pPr>
        <w:jc w:val="both"/>
        <w:rPr>
          <w:rFonts w:eastAsia="Arial Unicode MS"/>
          <w:b/>
          <w:color w:val="000000" w:themeColor="text1"/>
          <w:lang w:val="en-GB"/>
        </w:rPr>
      </w:pPr>
    </w:p>
    <w:p w14:paraId="653BBD93" w14:textId="77777777" w:rsidR="00D65EF3" w:rsidRDefault="00D65EF3" w:rsidP="00980EC3">
      <w:pPr>
        <w:jc w:val="both"/>
        <w:rPr>
          <w:rFonts w:eastAsia="Arial Unicode MS"/>
          <w:b/>
          <w:color w:val="000000" w:themeColor="text1"/>
          <w:lang w:val="en-GB"/>
        </w:rPr>
      </w:pPr>
    </w:p>
    <w:p w14:paraId="3FE49867" w14:textId="77777777" w:rsidR="00D65EF3" w:rsidRDefault="00D65EF3" w:rsidP="00980EC3">
      <w:pPr>
        <w:jc w:val="both"/>
        <w:rPr>
          <w:rFonts w:eastAsia="Arial Unicode MS"/>
          <w:b/>
          <w:color w:val="000000" w:themeColor="text1"/>
          <w:lang w:val="en-GB"/>
        </w:rPr>
      </w:pPr>
    </w:p>
    <w:p w14:paraId="3FB785C1" w14:textId="77777777" w:rsidR="00D65EF3" w:rsidRDefault="00D65EF3" w:rsidP="00980EC3">
      <w:pPr>
        <w:jc w:val="both"/>
        <w:rPr>
          <w:rFonts w:eastAsia="Arial Unicode MS"/>
          <w:b/>
          <w:color w:val="000000" w:themeColor="text1"/>
          <w:lang w:val="en-GB"/>
        </w:rPr>
      </w:pPr>
    </w:p>
    <w:p w14:paraId="7E930AE3" w14:textId="77777777" w:rsidR="00D65EF3" w:rsidRDefault="00D65EF3" w:rsidP="00980EC3">
      <w:pPr>
        <w:jc w:val="both"/>
        <w:rPr>
          <w:rFonts w:eastAsia="Arial Unicode MS"/>
          <w:b/>
          <w:color w:val="000000" w:themeColor="text1"/>
          <w:lang w:val="en-GB"/>
        </w:rPr>
      </w:pPr>
    </w:p>
    <w:p w14:paraId="6A159522" w14:textId="77777777" w:rsidR="00D65EF3" w:rsidRDefault="00D65EF3" w:rsidP="00980EC3">
      <w:pPr>
        <w:jc w:val="both"/>
        <w:rPr>
          <w:rFonts w:eastAsia="Arial Unicode MS"/>
          <w:b/>
          <w:color w:val="000000" w:themeColor="text1"/>
          <w:lang w:val="en-GB"/>
        </w:rPr>
      </w:pPr>
    </w:p>
    <w:p w14:paraId="59071E21" w14:textId="77777777" w:rsidR="00D65EF3" w:rsidRDefault="00D65EF3" w:rsidP="00980EC3">
      <w:pPr>
        <w:jc w:val="both"/>
        <w:rPr>
          <w:rFonts w:eastAsia="Arial Unicode MS"/>
          <w:b/>
          <w:color w:val="000000" w:themeColor="text1"/>
          <w:lang w:val="en-GB"/>
        </w:rPr>
      </w:pPr>
    </w:p>
    <w:p w14:paraId="011BBD98" w14:textId="77777777" w:rsidR="00D65EF3" w:rsidRDefault="00D65EF3" w:rsidP="00980EC3">
      <w:pPr>
        <w:jc w:val="both"/>
        <w:rPr>
          <w:rFonts w:eastAsia="Arial Unicode MS"/>
          <w:b/>
          <w:color w:val="000000" w:themeColor="text1"/>
          <w:lang w:val="en-GB"/>
        </w:rPr>
      </w:pPr>
    </w:p>
    <w:p w14:paraId="20452F63" w14:textId="77777777" w:rsidR="00D65EF3" w:rsidRDefault="00D65EF3" w:rsidP="00980EC3">
      <w:pPr>
        <w:jc w:val="both"/>
        <w:rPr>
          <w:rFonts w:eastAsia="Arial Unicode MS"/>
          <w:b/>
          <w:color w:val="000000" w:themeColor="text1"/>
          <w:lang w:val="en-GB"/>
        </w:rPr>
      </w:pPr>
    </w:p>
    <w:p w14:paraId="1937A12A" w14:textId="77777777" w:rsidR="00D65EF3" w:rsidRDefault="00D65EF3" w:rsidP="00980EC3">
      <w:pPr>
        <w:jc w:val="both"/>
        <w:rPr>
          <w:rFonts w:eastAsia="Arial Unicode MS"/>
          <w:b/>
          <w:color w:val="000000" w:themeColor="text1"/>
          <w:lang w:val="en-GB"/>
        </w:rPr>
      </w:pPr>
    </w:p>
    <w:p w14:paraId="062E9015" w14:textId="77777777" w:rsidR="00D65EF3" w:rsidRDefault="00D65EF3" w:rsidP="00980EC3">
      <w:pPr>
        <w:jc w:val="both"/>
        <w:rPr>
          <w:rFonts w:eastAsia="Arial Unicode MS"/>
          <w:b/>
          <w:color w:val="000000" w:themeColor="text1"/>
          <w:lang w:val="en-GB"/>
        </w:rPr>
      </w:pPr>
    </w:p>
    <w:p w14:paraId="435A19DB" w14:textId="77777777" w:rsidR="00D65EF3" w:rsidRDefault="00D65EF3" w:rsidP="00980EC3">
      <w:pPr>
        <w:jc w:val="both"/>
        <w:rPr>
          <w:rFonts w:eastAsia="Arial Unicode MS"/>
          <w:b/>
          <w:color w:val="000000" w:themeColor="text1"/>
          <w:lang w:val="en-GB"/>
        </w:rPr>
      </w:pPr>
    </w:p>
    <w:p w14:paraId="729ECCCC" w14:textId="77777777" w:rsidR="00D65EF3" w:rsidRDefault="00D65EF3" w:rsidP="00980EC3">
      <w:pPr>
        <w:jc w:val="both"/>
        <w:rPr>
          <w:rFonts w:eastAsia="Arial Unicode MS"/>
          <w:b/>
          <w:color w:val="000000" w:themeColor="text1"/>
          <w:lang w:val="en-GB"/>
        </w:rPr>
      </w:pPr>
    </w:p>
    <w:p w14:paraId="5123955C" w14:textId="77777777" w:rsidR="00D65EF3" w:rsidRDefault="00D65EF3" w:rsidP="00980EC3">
      <w:pPr>
        <w:jc w:val="both"/>
        <w:rPr>
          <w:rFonts w:eastAsia="Arial Unicode MS"/>
          <w:b/>
          <w:color w:val="000000" w:themeColor="text1"/>
          <w:lang w:val="en-GB"/>
        </w:rPr>
      </w:pPr>
    </w:p>
    <w:p w14:paraId="5D25CFF3" w14:textId="77777777" w:rsidR="00D65EF3" w:rsidRDefault="00D65EF3" w:rsidP="00980EC3">
      <w:pPr>
        <w:jc w:val="both"/>
        <w:rPr>
          <w:rFonts w:eastAsia="Arial Unicode MS"/>
          <w:b/>
          <w:color w:val="000000" w:themeColor="text1"/>
          <w:lang w:val="en-GB"/>
        </w:rPr>
      </w:pPr>
    </w:p>
    <w:p w14:paraId="0EA77BD7" w14:textId="77777777" w:rsidR="00D65EF3" w:rsidRDefault="00D65EF3" w:rsidP="00980EC3">
      <w:pPr>
        <w:jc w:val="both"/>
        <w:rPr>
          <w:rFonts w:eastAsia="Arial Unicode MS"/>
          <w:b/>
          <w:color w:val="000000" w:themeColor="text1"/>
          <w:lang w:val="en-GB"/>
        </w:rPr>
      </w:pPr>
    </w:p>
    <w:p w14:paraId="24E9A47C" w14:textId="77777777" w:rsidR="006A7E13" w:rsidRPr="005939B6" w:rsidRDefault="006A7E13" w:rsidP="00980EC3">
      <w:pPr>
        <w:ind w:left="561" w:hanging="561"/>
        <w:jc w:val="both"/>
        <w:rPr>
          <w:rFonts w:eastAsia="Arial Unicode MS"/>
          <w:b/>
          <w:color w:val="000000" w:themeColor="text1"/>
          <w:sz w:val="22"/>
          <w:szCs w:val="22"/>
          <w:lang w:val="en-GB"/>
        </w:rPr>
      </w:pPr>
      <w:r w:rsidRPr="005939B6">
        <w:rPr>
          <w:rFonts w:eastAsia="Arial Unicode MS"/>
          <w:b/>
          <w:color w:val="000000" w:themeColor="text1"/>
          <w:sz w:val="22"/>
          <w:szCs w:val="22"/>
          <w:lang w:val="en-GB"/>
        </w:rPr>
        <w:t>Table of contents</w:t>
      </w:r>
    </w:p>
    <w:p w14:paraId="3257F39A" w14:textId="77777777" w:rsidR="006A7E13" w:rsidRPr="005939B6" w:rsidRDefault="006A7E13" w:rsidP="00980EC3">
      <w:pPr>
        <w:ind w:left="561" w:hanging="561"/>
        <w:jc w:val="both"/>
        <w:rPr>
          <w:rFonts w:eastAsia="Arial Unicode MS"/>
          <w:b/>
          <w:color w:val="000000" w:themeColor="text1"/>
          <w:sz w:val="22"/>
          <w:szCs w:val="22"/>
          <w:lang w:val="en-GB"/>
        </w:rPr>
      </w:pPr>
      <w:r w:rsidRPr="005939B6">
        <w:rPr>
          <w:rFonts w:eastAsia="Arial Unicode MS"/>
          <w:b/>
          <w:color w:val="000000" w:themeColor="text1"/>
          <w:sz w:val="22"/>
          <w:szCs w:val="22"/>
          <w:lang w:val="en-GB"/>
        </w:rPr>
        <w:t>Chapter I: General</w:t>
      </w:r>
    </w:p>
    <w:p w14:paraId="73292A84"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     - Subject of the contract</w:t>
      </w:r>
    </w:p>
    <w:p w14:paraId="0D51066A"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     - Award procedure</w:t>
      </w:r>
    </w:p>
    <w:p w14:paraId="786FB8B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     - Definitions and duties (article 2 of GAC supplemented)</w:t>
      </w:r>
    </w:p>
    <w:p w14:paraId="710F3F9D"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     - Language, applicable law and regulations</w:t>
      </w:r>
    </w:p>
    <w:p w14:paraId="71086E22"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Article5     - Constituent documents of the contract (article 4 of GAC)</w:t>
      </w:r>
    </w:p>
    <w:p w14:paraId="6B75F12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6     - General applicable instruments</w:t>
      </w:r>
    </w:p>
    <w:p w14:paraId="26B26208"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Article7     - Communication (GAC articles 6 and 10 supplemented)</w:t>
      </w:r>
    </w:p>
    <w:p w14:paraId="24678B2C"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Article8     - Administrative Orders (article 8 of GAC supplemented)</w:t>
      </w:r>
    </w:p>
    <w:p w14:paraId="3352EEA7"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Article9     - Contracts with conditional phases (article 15 of GAC)</w:t>
      </w:r>
    </w:p>
    <w:p w14:paraId="0F9A4414"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 xml:space="preserve">Article 10   - Contractor’s personnel (article 15 of GAC supplemented) </w:t>
      </w:r>
    </w:p>
    <w:p w14:paraId="2C326AB7" w14:textId="77777777" w:rsidR="006A7E13" w:rsidRPr="005939B6" w:rsidRDefault="006A7E13" w:rsidP="00980EC3">
      <w:pPr>
        <w:spacing w:line="276" w:lineRule="auto"/>
        <w:jc w:val="both"/>
        <w:rPr>
          <w:rFonts w:eastAsia="Arial Unicode MS"/>
          <w:b/>
          <w:color w:val="000000" w:themeColor="text1"/>
          <w:sz w:val="22"/>
          <w:szCs w:val="22"/>
          <w:lang w:val="en-US"/>
        </w:rPr>
      </w:pPr>
      <w:r w:rsidRPr="005939B6">
        <w:rPr>
          <w:rFonts w:eastAsia="Arial Unicode MS"/>
          <w:b/>
          <w:color w:val="000000" w:themeColor="text1"/>
          <w:sz w:val="22"/>
          <w:szCs w:val="22"/>
          <w:lang w:val="en-US"/>
        </w:rPr>
        <w:t>Chapter II: Financial conditions</w:t>
      </w:r>
    </w:p>
    <w:p w14:paraId="2534B1D8"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11   - Guarantees and bonds (articles 29 and 41 of GAC supplemented)</w:t>
      </w:r>
    </w:p>
    <w:p w14:paraId="71976A42"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12   - Amount of contract (articles 18 and 19 supplemented)</w:t>
      </w:r>
    </w:p>
    <w:p w14:paraId="58D4480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 xml:space="preserve">Article 13   - Place and method of payment </w:t>
      </w:r>
    </w:p>
    <w:p w14:paraId="62DD3872"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14   - Price variation (article 20 of GAC)</w:t>
      </w:r>
    </w:p>
    <w:p w14:paraId="5BCB54D0"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15   - Price revision formulas</w:t>
      </w:r>
    </w:p>
    <w:p w14:paraId="2281A2E1"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16   - Price updating formulas (article 21 of GAC)</w:t>
      </w:r>
    </w:p>
    <w:p w14:paraId="62525A1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17   - Work under State supervision (article 22 of GAC supplemented)</w:t>
      </w:r>
    </w:p>
    <w:p w14:paraId="0C581C93"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18   - Evaluation of works (article 23 supplemented)</w:t>
      </w:r>
    </w:p>
    <w:p w14:paraId="2B4CE78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 xml:space="preserve">Article 19   - Evaluation of supplies (article 24 of GAC) supplemented) </w:t>
      </w:r>
    </w:p>
    <w:p w14:paraId="405BF63F"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 xml:space="preserve">Article 20   - Advances (article 28 of GAC) </w:t>
      </w:r>
    </w:p>
    <w:p w14:paraId="2302A98D"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21   - Payments for the works (articles 26, 27 and 30 of GAC supplemented)</w:t>
      </w:r>
    </w:p>
    <w:p w14:paraId="382F57D2"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22   - Interests on overdue payments (article 31 of GAC supplemented)</w:t>
      </w:r>
    </w:p>
    <w:p w14:paraId="0B48E5B7"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23   - Penalties for delay (article 32 of GAC supplemented)</w:t>
      </w:r>
    </w:p>
    <w:p w14:paraId="06A14978"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24   - Payment in case of a group of enterprises (article 33 of GAC)</w:t>
      </w:r>
    </w:p>
    <w:p w14:paraId="748C259B"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25   - Final detailed account (article 35 of GAC)</w:t>
      </w:r>
    </w:p>
    <w:p w14:paraId="3F8BA12C"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26   - General detailed account (article 35 of GAC)</w:t>
      </w:r>
    </w:p>
    <w:p w14:paraId="6AB2E42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27   - Tax and customs schedule (article 36 of GAC)</w:t>
      </w:r>
    </w:p>
    <w:p w14:paraId="6BE8B8B0"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28   - Stamp duty and registration (article 37 of GAC)</w:t>
      </w:r>
    </w:p>
    <w:p w14:paraId="5A021B11" w14:textId="77777777" w:rsidR="006A7E13" w:rsidRPr="005939B6" w:rsidRDefault="006A7E13" w:rsidP="00980EC3">
      <w:pPr>
        <w:spacing w:line="276" w:lineRule="auto"/>
        <w:jc w:val="both"/>
        <w:rPr>
          <w:rFonts w:eastAsia="Arial Unicode MS"/>
          <w:b/>
          <w:color w:val="000000" w:themeColor="text1"/>
          <w:sz w:val="22"/>
          <w:szCs w:val="22"/>
          <w:lang w:val="en-US"/>
        </w:rPr>
      </w:pPr>
      <w:r w:rsidRPr="005939B6">
        <w:rPr>
          <w:rFonts w:eastAsia="Arial Unicode MS"/>
          <w:b/>
          <w:color w:val="000000" w:themeColor="text1"/>
          <w:sz w:val="22"/>
          <w:szCs w:val="22"/>
          <w:lang w:val="en-US"/>
        </w:rPr>
        <w:t>Chapter III: Execution of the works</w:t>
      </w:r>
    </w:p>
    <w:p w14:paraId="1DD54101"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Article29   - Nature of works</w:t>
      </w:r>
    </w:p>
    <w:p w14:paraId="192B976F"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30   - Obligations of the Project Owner (GAC supplemented)</w:t>
      </w:r>
    </w:p>
    <w:p w14:paraId="385D4F85"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31   - Execution deadline of contract (article 38 of GAC)</w:t>
      </w:r>
    </w:p>
    <w:p w14:paraId="6EC0851E"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Article32- Roles and responsibilities of the contractor (article 40 of GAC)</w:t>
      </w:r>
    </w:p>
    <w:p w14:paraId="6ABFCE00"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Article33- Making available documents and site (article 42 of GAC)</w:t>
      </w:r>
    </w:p>
    <w:p w14:paraId="5B4ECAD0"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Article34   - Insurance of structures and Civil or Rural responsibility (article 45 of GAC)</w:t>
      </w:r>
    </w:p>
    <w:p w14:paraId="78C76E38"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35   - Documents to be furnished by the contractor (article 49 supplemented)</w:t>
      </w:r>
    </w:p>
    <w:p w14:paraId="15DC4053"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36   - Organisation and security of sites (article 50 of GAC)</w:t>
      </w:r>
    </w:p>
    <w:p w14:paraId="3D9C6BDF"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37   - Implantation of structures (article 52 of GAC)</w:t>
      </w:r>
    </w:p>
    <w:p w14:paraId="34E31AEF"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38   - Sub-contracting (article 54 of GAC)</w:t>
      </w:r>
    </w:p>
    <w:p w14:paraId="078D2343"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Article39   - Site laboratory and trials (article 55 of GAC)</w:t>
      </w:r>
    </w:p>
    <w:p w14:paraId="4C8E6C0C"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40   - Site logbook (article 56 of GAC supplemented)</w:t>
      </w:r>
    </w:p>
    <w:p w14:paraId="0ED3F6BB"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41   - Use of explosives (article 60 of GAC)</w:t>
      </w:r>
    </w:p>
    <w:p w14:paraId="74AD2CC3" w14:textId="77777777" w:rsidR="006A7E13" w:rsidRPr="005939B6" w:rsidRDefault="006A7E13" w:rsidP="00980EC3">
      <w:pPr>
        <w:spacing w:line="276" w:lineRule="auto"/>
        <w:jc w:val="both"/>
        <w:rPr>
          <w:rFonts w:eastAsia="Arial Unicode MS"/>
          <w:b/>
          <w:color w:val="000000" w:themeColor="text1"/>
          <w:sz w:val="22"/>
          <w:szCs w:val="22"/>
          <w:lang w:val="en-US"/>
        </w:rPr>
      </w:pPr>
      <w:r w:rsidRPr="005939B6">
        <w:rPr>
          <w:rFonts w:eastAsia="Arial Unicode MS"/>
          <w:b/>
          <w:color w:val="000000" w:themeColor="text1"/>
          <w:sz w:val="22"/>
          <w:szCs w:val="22"/>
          <w:lang w:val="en-US"/>
        </w:rPr>
        <w:t>Chapter IV: Acceptance</w:t>
      </w:r>
    </w:p>
    <w:p w14:paraId="329B23F6"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42   - Provisional acceptance (article 67 of GAC)</w:t>
      </w:r>
    </w:p>
    <w:p w14:paraId="04BF563C"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43   - Documents to be furnished after execution (article 68 of GAC)</w:t>
      </w:r>
    </w:p>
    <w:p w14:paraId="3B5BE250"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44   - Guarantee time-limit (article 70 of GAC)</w:t>
      </w:r>
    </w:p>
    <w:p w14:paraId="4F05D879"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45   - Final acceptance (article 72 of GAC)</w:t>
      </w:r>
    </w:p>
    <w:p w14:paraId="2E4E89C0" w14:textId="77777777" w:rsidR="006A7E13" w:rsidRPr="005939B6" w:rsidRDefault="006A7E13" w:rsidP="00980EC3">
      <w:pPr>
        <w:spacing w:line="276" w:lineRule="auto"/>
        <w:jc w:val="both"/>
        <w:rPr>
          <w:rFonts w:eastAsia="Arial Unicode MS"/>
          <w:b/>
          <w:color w:val="000000" w:themeColor="text1"/>
          <w:sz w:val="22"/>
          <w:szCs w:val="22"/>
          <w:lang w:val="en-US"/>
        </w:rPr>
      </w:pPr>
      <w:r w:rsidRPr="005939B6">
        <w:rPr>
          <w:rFonts w:eastAsia="Arial Unicode MS"/>
          <w:b/>
          <w:color w:val="000000" w:themeColor="text1"/>
          <w:sz w:val="22"/>
          <w:szCs w:val="22"/>
          <w:lang w:val="en-US"/>
        </w:rPr>
        <w:t>Chapter V: Miscellaneous provisions</w:t>
      </w:r>
    </w:p>
    <w:p w14:paraId="160764E4"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45- Termination of the contract (article 74 of GAC)</w:t>
      </w:r>
    </w:p>
    <w:p w14:paraId="34B64603"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46   - Major Impediment (article 75 of GAC)</w:t>
      </w:r>
    </w:p>
    <w:p w14:paraId="4FA8A9FF"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47   - Differences and disputes (article 79 of GAC)</w:t>
      </w:r>
    </w:p>
    <w:p w14:paraId="148E6B5D"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48   - Drafting and dissemination of this contract</w:t>
      </w:r>
    </w:p>
    <w:p w14:paraId="36B98C74" w14:textId="77777777" w:rsidR="006A7E13" w:rsidRPr="005939B6" w:rsidRDefault="006A7E13" w:rsidP="00980EC3">
      <w:pPr>
        <w:jc w:val="both"/>
        <w:rPr>
          <w:rFonts w:eastAsia="Arial Unicode MS"/>
          <w:color w:val="000000" w:themeColor="text1"/>
          <w:sz w:val="22"/>
          <w:szCs w:val="22"/>
          <w:lang w:val="en-US"/>
        </w:rPr>
      </w:pPr>
      <w:r w:rsidRPr="005939B6">
        <w:rPr>
          <w:rFonts w:eastAsia="Arial Unicode MS"/>
          <w:color w:val="000000" w:themeColor="text1"/>
          <w:sz w:val="22"/>
          <w:szCs w:val="22"/>
          <w:lang w:val="en-US"/>
        </w:rPr>
        <w:t>Article 49 and last: Entry into force of the contract</w:t>
      </w:r>
    </w:p>
    <w:p w14:paraId="074E046D" w14:textId="77777777" w:rsidR="006A7E13" w:rsidRPr="005939B6" w:rsidRDefault="006A7E13" w:rsidP="00980EC3">
      <w:pPr>
        <w:tabs>
          <w:tab w:val="left" w:pos="0"/>
        </w:tabs>
        <w:jc w:val="both"/>
        <w:rPr>
          <w:rFonts w:eastAsia="Arial Unicode MS"/>
          <w:b/>
          <w:color w:val="000000" w:themeColor="text1"/>
          <w:lang w:val="en-GB"/>
        </w:rPr>
      </w:pPr>
    </w:p>
    <w:p w14:paraId="570C8B9C" w14:textId="0FF37879" w:rsidR="006A7E13" w:rsidRPr="005939B6" w:rsidRDefault="006A7E13" w:rsidP="00980EC3">
      <w:pPr>
        <w:tabs>
          <w:tab w:val="left" w:pos="0"/>
        </w:tabs>
        <w:jc w:val="both"/>
        <w:rPr>
          <w:rFonts w:eastAsia="Arial Unicode MS"/>
          <w:b/>
          <w:color w:val="000000" w:themeColor="text1"/>
          <w:lang w:val="en-GB"/>
        </w:rPr>
      </w:pPr>
    </w:p>
    <w:p w14:paraId="0A616545" w14:textId="77777777" w:rsidR="000E7607" w:rsidRPr="005939B6" w:rsidRDefault="000E7607" w:rsidP="00980EC3">
      <w:pPr>
        <w:tabs>
          <w:tab w:val="left" w:pos="0"/>
        </w:tabs>
        <w:jc w:val="both"/>
        <w:rPr>
          <w:rFonts w:eastAsia="Arial Unicode MS"/>
          <w:b/>
          <w:color w:val="000000" w:themeColor="text1"/>
          <w:lang w:val="en-GB"/>
        </w:rPr>
      </w:pPr>
    </w:p>
    <w:p w14:paraId="1754BA7D"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THE SPECIAL ADMINISTRATIVE CONDITIONS (SAC)</w:t>
      </w:r>
    </w:p>
    <w:p w14:paraId="28830695" w14:textId="77777777" w:rsidR="006A7E13" w:rsidRPr="005939B6" w:rsidRDefault="006A7E13" w:rsidP="00980EC3">
      <w:pPr>
        <w:tabs>
          <w:tab w:val="left" w:pos="0"/>
        </w:tabs>
        <w:jc w:val="both"/>
        <w:rPr>
          <w:rFonts w:eastAsia="Arial Unicode MS"/>
          <w:b/>
          <w:color w:val="000000" w:themeColor="text1"/>
          <w:lang w:val="en-GB"/>
        </w:rPr>
      </w:pPr>
    </w:p>
    <w:p w14:paraId="45A04C4F"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Chapter I: General</w:t>
      </w:r>
    </w:p>
    <w:p w14:paraId="319C45CC" w14:textId="77777777" w:rsidR="006A7E13" w:rsidRPr="005939B6" w:rsidRDefault="006A7E13" w:rsidP="00980EC3">
      <w:pPr>
        <w:tabs>
          <w:tab w:val="left" w:pos="0"/>
        </w:tabs>
        <w:jc w:val="both"/>
        <w:rPr>
          <w:rFonts w:eastAsia="Arial Unicode MS"/>
          <w:b/>
          <w:color w:val="000000" w:themeColor="text1"/>
          <w:lang w:val="en-GB"/>
        </w:rPr>
      </w:pPr>
    </w:p>
    <w:p w14:paraId="532E6771"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1:  Subject of contract</w:t>
      </w:r>
    </w:p>
    <w:p w14:paraId="36434D11" w14:textId="77777777" w:rsidR="006A7E13" w:rsidRPr="005939B6" w:rsidRDefault="006A7E13" w:rsidP="00980EC3">
      <w:pPr>
        <w:jc w:val="both"/>
        <w:rPr>
          <w:rFonts w:eastAsia="Arial Unicode MS"/>
          <w:color w:val="000000" w:themeColor="text1"/>
          <w:lang w:val="en-US"/>
        </w:rPr>
      </w:pPr>
    </w:p>
    <w:p w14:paraId="756E9A26" w14:textId="722EF9EB" w:rsidR="006A7E13" w:rsidRPr="005939B6" w:rsidRDefault="006A7E13" w:rsidP="00980EC3">
      <w:pPr>
        <w:spacing w:before="100" w:beforeAutospacing="1" w:after="100" w:afterAutospacing="1"/>
        <w:rPr>
          <w:rFonts w:eastAsia="Arial Unicode MS"/>
          <w:color w:val="000000" w:themeColor="text1"/>
          <w:lang w:val="en-GB"/>
        </w:rPr>
      </w:pPr>
      <w:r w:rsidRPr="005939B6">
        <w:rPr>
          <w:rFonts w:eastAsia="Arial Unicode MS"/>
          <w:color w:val="000000" w:themeColor="text1"/>
          <w:lang w:val="en-US"/>
        </w:rPr>
        <w:t xml:space="preserve">The subject of this contract shall </w:t>
      </w:r>
      <w:r w:rsidR="00591E65" w:rsidRPr="005939B6">
        <w:rPr>
          <w:rFonts w:eastAsia="Arial Unicode MS"/>
          <w:color w:val="000000" w:themeColor="text1"/>
          <w:lang w:val="en-US"/>
        </w:rPr>
        <w:t xml:space="preserve">be </w:t>
      </w:r>
      <w:r w:rsidR="00591E65" w:rsidRPr="005939B6">
        <w:rPr>
          <w:rFonts w:eastAsia="Arial Unicode MS"/>
          <w:b/>
          <w:color w:val="000000" w:themeColor="text1"/>
          <w:szCs w:val="28"/>
          <w:lang w:val="en-GB" w:eastAsia="en-US"/>
        </w:rPr>
        <w:t xml:space="preserve">for the </w:t>
      </w:r>
      <w:r w:rsidR="00613A9B" w:rsidRPr="005939B6">
        <w:rPr>
          <w:rFonts w:eastAsia="Arial Unicode MS"/>
          <w:color w:val="000000" w:themeColor="text1"/>
          <w:lang w:val="en-GB" w:eastAsia="en-US"/>
        </w:rPr>
        <w:t xml:space="preserve">construction of twelve (12) nutritional shops and a mini hall at </w:t>
      </w:r>
      <w:proofErr w:type="gramStart"/>
      <w:r w:rsidR="00613A9B" w:rsidRPr="005939B6">
        <w:rPr>
          <w:rFonts w:eastAsia="Arial Unicode MS"/>
          <w:color w:val="000000" w:themeColor="text1"/>
          <w:lang w:val="en-GB" w:eastAsia="en-US"/>
        </w:rPr>
        <w:t>the  Nkambe</w:t>
      </w:r>
      <w:proofErr w:type="gramEnd"/>
      <w:r w:rsidR="00613A9B" w:rsidRPr="005939B6">
        <w:rPr>
          <w:rFonts w:eastAsia="Arial Unicode MS"/>
          <w:color w:val="000000" w:themeColor="text1"/>
          <w:lang w:val="en-GB" w:eastAsia="en-US"/>
        </w:rPr>
        <w:t xml:space="preserve"> market in Nkambe Council,  Donga Mantung Division of the North West Region</w:t>
      </w:r>
      <w:r w:rsidR="00613A9B" w:rsidRPr="005939B6">
        <w:rPr>
          <w:rFonts w:eastAsia="Arial Unicode MS"/>
          <w:color w:val="000000" w:themeColor="text1"/>
          <w:lang w:val="en-GB"/>
        </w:rPr>
        <w:t>.</w:t>
      </w:r>
    </w:p>
    <w:p w14:paraId="0B5E897E" w14:textId="77777777" w:rsidR="00047E9F" w:rsidRPr="005939B6" w:rsidRDefault="00047E9F" w:rsidP="00980EC3">
      <w:pPr>
        <w:jc w:val="both"/>
        <w:rPr>
          <w:rFonts w:eastAsia="Arial Unicode MS"/>
          <w:b/>
          <w:color w:val="000000" w:themeColor="text1"/>
          <w:szCs w:val="28"/>
          <w:lang w:val="en-GB" w:eastAsia="en-US"/>
        </w:rPr>
      </w:pPr>
    </w:p>
    <w:p w14:paraId="2F1CA32F" w14:textId="40E77ACB" w:rsidR="006A7E13" w:rsidRPr="005939B6" w:rsidRDefault="006A7E13" w:rsidP="00980EC3">
      <w:pPr>
        <w:jc w:val="both"/>
        <w:rPr>
          <w:rFonts w:eastAsia="Arial Unicode MS"/>
          <w:b/>
          <w:color w:val="000000" w:themeColor="text1"/>
          <w:szCs w:val="28"/>
          <w:lang w:val="en-GB" w:eastAsia="en-US"/>
        </w:rPr>
      </w:pPr>
      <w:proofErr w:type="gramStart"/>
      <w:r w:rsidRPr="005939B6">
        <w:rPr>
          <w:rFonts w:eastAsia="Arial Unicode MS"/>
          <w:b/>
          <w:color w:val="000000" w:themeColor="text1"/>
          <w:szCs w:val="28"/>
          <w:lang w:val="en-GB" w:eastAsia="en-US"/>
        </w:rPr>
        <w:t>Article 2: Contract award procedure.</w:t>
      </w:r>
      <w:proofErr w:type="gramEnd"/>
    </w:p>
    <w:p w14:paraId="4CFCACB6" w14:textId="77777777" w:rsidR="003C747A" w:rsidRPr="005939B6" w:rsidRDefault="006A7E13" w:rsidP="00980EC3">
      <w:pPr>
        <w:spacing w:before="240"/>
        <w:rPr>
          <w:rFonts w:eastAsia="Arial Unicode MS"/>
          <w:color w:val="000000" w:themeColor="text1"/>
          <w:lang w:val="en-US"/>
        </w:rPr>
      </w:pPr>
      <w:r w:rsidRPr="005939B6">
        <w:rPr>
          <w:rFonts w:eastAsia="Arial Unicode MS"/>
          <w:color w:val="000000" w:themeColor="text1"/>
          <w:lang w:val="en-US"/>
        </w:rPr>
        <w:t>This contract shall be awarded by,</w:t>
      </w:r>
      <w:bookmarkStart w:id="13" w:name="_Hlk526367306"/>
      <w:r w:rsidRPr="005939B6">
        <w:rPr>
          <w:rFonts w:eastAsia="Arial Unicode MS"/>
          <w:color w:val="000000" w:themeColor="text1"/>
          <w:lang w:val="en-US"/>
        </w:rPr>
        <w:t xml:space="preserve"> </w:t>
      </w:r>
    </w:p>
    <w:p w14:paraId="77CD8888" w14:textId="77777777" w:rsidR="00047E9F" w:rsidRPr="005939B6" w:rsidRDefault="00047E9F" w:rsidP="00980EC3">
      <w:pPr>
        <w:rPr>
          <w:rFonts w:eastAsia="Arial Unicode MS"/>
          <w:color w:val="000000" w:themeColor="text1"/>
        </w:rPr>
      </w:pPr>
    </w:p>
    <w:p w14:paraId="43EB6AD1" w14:textId="77777777" w:rsidR="00A37922" w:rsidRPr="00A37922" w:rsidRDefault="00A37922" w:rsidP="00A37922">
      <w:pPr>
        <w:jc w:val="center"/>
        <w:rPr>
          <w:rFonts w:eastAsia="Arial Unicode MS"/>
          <w:b/>
          <w:bCs/>
          <w:color w:val="000000" w:themeColor="text1"/>
          <w:lang w:val="en-GB" w:eastAsia="en-US"/>
        </w:rPr>
      </w:pPr>
      <w:r w:rsidRPr="00A37922">
        <w:rPr>
          <w:rFonts w:eastAsia="Arial Unicode MS"/>
          <w:b/>
          <w:bCs/>
          <w:color w:val="000000" w:themeColor="text1"/>
          <w:lang w:val="en-GB" w:eastAsia="en-US"/>
        </w:rPr>
        <w:t xml:space="preserve">OPEN NATIONAL INVITATION TO TENDER </w:t>
      </w:r>
    </w:p>
    <w:p w14:paraId="44109881" w14:textId="77777777" w:rsidR="00A37922" w:rsidRDefault="00A37922" w:rsidP="00A37922">
      <w:pPr>
        <w:jc w:val="center"/>
        <w:rPr>
          <w:rFonts w:eastAsia="Arial Unicode MS"/>
          <w:b/>
          <w:bCs/>
          <w:color w:val="000000" w:themeColor="text1"/>
          <w:sz w:val="20"/>
          <w:szCs w:val="20"/>
          <w:lang w:val="en-GB" w:eastAsia="en-US"/>
        </w:rPr>
      </w:pPr>
      <w:r w:rsidRPr="00A37922">
        <w:rPr>
          <w:rFonts w:eastAsia="Arial Unicode MS"/>
          <w:b/>
          <w:bCs/>
          <w:color w:val="000000" w:themeColor="text1"/>
          <w:lang w:val="en-GB" w:eastAsia="en-US"/>
        </w:rPr>
        <w:t>NO 018/ONIT /NKC/ NKCITB/ NWR/2026 OF THE 28/ 08/2026 FOR THE CONSTRUCTION OF TWELVE (12) NUTRITIONAL SHOPS AND A MINI HALL IN NKAMBE MARKET IN NKAMBE COUNCIL, DONGA MANTUNG DIVISION OF THE NORTH WEST REGION</w:t>
      </w:r>
      <w:r w:rsidRPr="00A37922">
        <w:rPr>
          <w:rFonts w:eastAsia="Arial Unicode MS"/>
          <w:b/>
          <w:bCs/>
          <w:color w:val="000000" w:themeColor="text1"/>
          <w:sz w:val="20"/>
          <w:szCs w:val="20"/>
          <w:lang w:val="en-GB" w:eastAsia="en-US"/>
        </w:rPr>
        <w:t xml:space="preserve"> </w:t>
      </w:r>
    </w:p>
    <w:p w14:paraId="78AD13D1" w14:textId="4BB758C4" w:rsidR="006A7E13" w:rsidRPr="005939B6" w:rsidRDefault="00047E9F" w:rsidP="00A37922">
      <w:pPr>
        <w:jc w:val="center"/>
        <w:rPr>
          <w:rFonts w:eastAsia="Arial Unicode MS"/>
          <w:b/>
          <w:bCs/>
          <w:color w:val="000000" w:themeColor="text1"/>
          <w:sz w:val="20"/>
          <w:szCs w:val="20"/>
          <w:lang w:val="en-US"/>
        </w:rPr>
      </w:pPr>
      <w:r w:rsidRPr="005939B6">
        <w:rPr>
          <w:rFonts w:eastAsia="Arial Unicode MS"/>
          <w:b/>
          <w:bCs/>
          <w:color w:val="000000" w:themeColor="text1"/>
          <w:sz w:val="20"/>
          <w:szCs w:val="20"/>
          <w:lang w:val="en-US"/>
        </w:rPr>
        <w:t xml:space="preserve">(BY THE EMERGENCY </w:t>
      </w:r>
      <w:r w:rsidR="000E7607" w:rsidRPr="005939B6">
        <w:rPr>
          <w:rFonts w:eastAsia="Arial Unicode MS"/>
          <w:b/>
          <w:bCs/>
          <w:color w:val="000000" w:themeColor="text1"/>
          <w:sz w:val="20"/>
          <w:szCs w:val="20"/>
          <w:lang w:val="en-US"/>
        </w:rPr>
        <w:t>PROCEDURE)</w:t>
      </w:r>
    </w:p>
    <w:bookmarkEnd w:id="13"/>
    <w:p w14:paraId="22DE3FA6" w14:textId="77777777" w:rsidR="006A7E13" w:rsidRPr="005939B6" w:rsidRDefault="006A7E13" w:rsidP="00980EC3">
      <w:pPr>
        <w:jc w:val="center"/>
        <w:rPr>
          <w:rFonts w:eastAsia="Arial Unicode MS"/>
          <w:b/>
          <w:bCs/>
          <w:color w:val="000000" w:themeColor="text1"/>
          <w:lang w:val="en-US"/>
        </w:rPr>
      </w:pPr>
    </w:p>
    <w:p w14:paraId="433C8D8F"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 Definitions and duties (article 2 of GAC supplemented)</w:t>
      </w:r>
    </w:p>
    <w:p w14:paraId="050F8104" w14:textId="77777777" w:rsidR="006A7E13" w:rsidRPr="005939B6" w:rsidRDefault="006A7E13" w:rsidP="00980EC3">
      <w:pPr>
        <w:tabs>
          <w:tab w:val="left" w:pos="0"/>
        </w:tabs>
        <w:jc w:val="both"/>
        <w:rPr>
          <w:rFonts w:eastAsia="Arial Unicode MS"/>
          <w:b/>
          <w:color w:val="000000" w:themeColor="text1"/>
          <w:sz w:val="4"/>
          <w:szCs w:val="4"/>
          <w:lang w:val="en-GB"/>
        </w:rPr>
      </w:pPr>
    </w:p>
    <w:p w14:paraId="3ED536AB" w14:textId="77777777" w:rsidR="006A7E13" w:rsidRPr="005939B6" w:rsidRDefault="006A7E13" w:rsidP="00980EC3">
      <w:pPr>
        <w:numPr>
          <w:ilvl w:val="1"/>
          <w:numId w:val="69"/>
        </w:numPr>
        <w:tabs>
          <w:tab w:val="left" w:pos="0"/>
        </w:tabs>
        <w:jc w:val="both"/>
        <w:rPr>
          <w:rFonts w:eastAsia="Arial Unicode MS"/>
          <w:i/>
          <w:color w:val="000000" w:themeColor="text1"/>
          <w:lang w:val="en-GB"/>
        </w:rPr>
      </w:pPr>
      <w:r w:rsidRPr="005939B6">
        <w:rPr>
          <w:rFonts w:eastAsia="Arial Unicode MS"/>
          <w:i/>
          <w:color w:val="000000" w:themeColor="text1"/>
          <w:lang w:val="en-GB"/>
        </w:rPr>
        <w:t>General definitions (cf. Code)</w:t>
      </w:r>
    </w:p>
    <w:p w14:paraId="149F0B26" w14:textId="77777777" w:rsidR="006A7E13" w:rsidRPr="005939B6" w:rsidRDefault="006A7E13" w:rsidP="00980EC3">
      <w:pPr>
        <w:tabs>
          <w:tab w:val="left" w:pos="0"/>
        </w:tabs>
        <w:ind w:left="720"/>
        <w:jc w:val="both"/>
        <w:rPr>
          <w:rFonts w:eastAsia="Arial Unicode MS"/>
          <w:i/>
          <w:color w:val="000000" w:themeColor="text1"/>
          <w:sz w:val="8"/>
          <w:szCs w:val="8"/>
          <w:lang w:val="en-GB"/>
        </w:rPr>
      </w:pPr>
    </w:p>
    <w:p w14:paraId="347B8028" w14:textId="77777777" w:rsidR="006A7E13" w:rsidRPr="005939B6" w:rsidRDefault="006A7E13" w:rsidP="00980EC3">
      <w:pPr>
        <w:ind w:left="561" w:hanging="561"/>
        <w:rPr>
          <w:rFonts w:eastAsia="Arial Unicode MS"/>
          <w:color w:val="000000" w:themeColor="text1"/>
          <w:lang w:val="en-GB"/>
        </w:rPr>
      </w:pPr>
      <w:bookmarkStart w:id="14" w:name="_Hlk127333690"/>
    </w:p>
    <w:p w14:paraId="00F03FB9" w14:textId="21440300" w:rsidR="006A7E13" w:rsidRPr="005939B6" w:rsidRDefault="006A7E13" w:rsidP="00980EC3">
      <w:pPr>
        <w:numPr>
          <w:ilvl w:val="3"/>
          <w:numId w:val="61"/>
        </w:numPr>
        <w:rPr>
          <w:rFonts w:eastAsia="Arial Unicode MS"/>
          <w:color w:val="000000" w:themeColor="text1"/>
          <w:lang w:val="en-GB"/>
        </w:rPr>
      </w:pPr>
      <w:r w:rsidRPr="005939B6">
        <w:rPr>
          <w:rFonts w:eastAsia="Arial Unicode MS"/>
          <w:b/>
          <w:bCs/>
          <w:color w:val="000000" w:themeColor="text1"/>
          <w:lang w:val="en-GB"/>
        </w:rPr>
        <w:t>The Contracting Authority</w:t>
      </w:r>
      <w:r w:rsidRPr="005939B6">
        <w:rPr>
          <w:rFonts w:eastAsia="Arial Unicode MS"/>
          <w:color w:val="000000" w:themeColor="text1"/>
          <w:lang w:val="en-GB"/>
        </w:rPr>
        <w:t xml:space="preserve"> shall be the Mayor of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Council. He awards the contract, ensures the preservation of originals of said Jobbing Order documents and the transmission of copies to Ministry in charge of Public Contracts and to the body in charge of regulation through the focal point designated to this effect.</w:t>
      </w:r>
    </w:p>
    <w:p w14:paraId="152AFC71" w14:textId="14E35F1E"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Project Owner shall be the Mayor of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Council. He represents the beneficiary administration of the services.</w:t>
      </w:r>
    </w:p>
    <w:p w14:paraId="00F7A175" w14:textId="77777777" w:rsidR="008F4494" w:rsidRPr="005939B6" w:rsidRDefault="008F4494"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Authority in charge of the effective provision of the services is the Ministry in charge of Public Contracts. </w:t>
      </w:r>
    </w:p>
    <w:p w14:paraId="00220AF5" w14:textId="3048F6E8"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The Contract Manager shall be the Sec</w:t>
      </w:r>
      <w:r w:rsidR="00D65EF3">
        <w:rPr>
          <w:rFonts w:eastAsia="Arial Unicode MS"/>
          <w:color w:val="000000" w:themeColor="text1"/>
          <w:lang w:val="en-GB"/>
        </w:rPr>
        <w:t>re</w:t>
      </w:r>
      <w:r w:rsidRPr="005939B6">
        <w:rPr>
          <w:rFonts w:eastAsia="Arial Unicode MS"/>
          <w:color w:val="000000" w:themeColor="text1"/>
          <w:lang w:val="en-GB"/>
        </w:rPr>
        <w:t xml:space="preserve">tary General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Council. He</w:t>
      </w:r>
      <w:r w:rsidR="00D65EF3">
        <w:rPr>
          <w:rFonts w:eastAsia="Arial Unicode MS"/>
          <w:color w:val="000000" w:themeColor="text1"/>
          <w:lang w:val="en-GB"/>
        </w:rPr>
        <w:t>/</w:t>
      </w:r>
      <w:proofErr w:type="gramStart"/>
      <w:r w:rsidR="00D65EF3">
        <w:rPr>
          <w:rFonts w:eastAsia="Arial Unicode MS"/>
          <w:color w:val="000000" w:themeColor="text1"/>
          <w:lang w:val="en-GB"/>
        </w:rPr>
        <w:t xml:space="preserve">She </w:t>
      </w:r>
      <w:r w:rsidRPr="005939B6">
        <w:rPr>
          <w:rFonts w:eastAsia="Arial Unicode MS"/>
          <w:color w:val="000000" w:themeColor="text1"/>
          <w:lang w:val="en-GB"/>
        </w:rPr>
        <w:t xml:space="preserve"> ensures</w:t>
      </w:r>
      <w:proofErr w:type="gramEnd"/>
      <w:r w:rsidRPr="005939B6">
        <w:rPr>
          <w:rFonts w:eastAsia="Arial Unicode MS"/>
          <w:color w:val="000000" w:themeColor="text1"/>
          <w:lang w:val="en-GB"/>
        </w:rPr>
        <w:t xml:space="preserve"> respect of the administrative, technical and financial conditions and contractual deadlines.</w:t>
      </w:r>
    </w:p>
    <w:p w14:paraId="350AFDDF" w14:textId="2057BF45" w:rsidR="006A7E13" w:rsidRPr="005939B6" w:rsidRDefault="006A7E13" w:rsidP="00980EC3">
      <w:pPr>
        <w:numPr>
          <w:ilvl w:val="3"/>
          <w:numId w:val="61"/>
        </w:numPr>
        <w:rPr>
          <w:rFonts w:eastAsia="Arial Unicode MS"/>
          <w:color w:val="000000" w:themeColor="text1"/>
          <w:lang w:val="en-GB"/>
        </w:rPr>
      </w:pPr>
      <w:r w:rsidRPr="005939B6">
        <w:rPr>
          <w:rFonts w:eastAsia="Arial Unicode MS"/>
          <w:b/>
          <w:bCs/>
          <w:color w:val="000000" w:themeColor="text1"/>
          <w:lang w:val="en-GB"/>
        </w:rPr>
        <w:t>The Contract Engineer</w:t>
      </w:r>
      <w:r w:rsidRPr="005939B6">
        <w:rPr>
          <w:rFonts w:eastAsia="Arial Unicode MS"/>
          <w:color w:val="000000" w:themeColor="text1"/>
          <w:lang w:val="en-GB"/>
        </w:rPr>
        <w:t xml:space="preserve"> shall be The </w:t>
      </w:r>
      <w:r w:rsidR="008F4494" w:rsidRPr="005939B6">
        <w:rPr>
          <w:rFonts w:eastAsia="Arial Unicode MS"/>
          <w:bCs/>
          <w:color w:val="000000" w:themeColor="text1"/>
        </w:rPr>
        <w:t xml:space="preserve">Divisional Delegate </w:t>
      </w:r>
      <w:r w:rsidR="003C747A" w:rsidRPr="005939B6">
        <w:rPr>
          <w:rFonts w:eastAsia="Arial Unicode MS"/>
          <w:bCs/>
          <w:color w:val="000000" w:themeColor="text1"/>
        </w:rPr>
        <w:t>MIN</w:t>
      </w:r>
      <w:r w:rsidR="00047E9F" w:rsidRPr="005939B6">
        <w:rPr>
          <w:rFonts w:eastAsia="Arial Unicode MS"/>
          <w:bCs/>
          <w:color w:val="000000" w:themeColor="text1"/>
        </w:rPr>
        <w:t xml:space="preserve">TP </w:t>
      </w:r>
      <w:r w:rsidR="008F4494" w:rsidRPr="005939B6">
        <w:rPr>
          <w:rFonts w:eastAsia="Arial Unicode MS"/>
          <w:bCs/>
          <w:color w:val="000000" w:themeColor="text1"/>
        </w:rPr>
        <w:t xml:space="preserve">for </w:t>
      </w:r>
      <w:r w:rsidR="00047E9F" w:rsidRPr="005939B6">
        <w:rPr>
          <w:rFonts w:eastAsia="Arial Unicode MS"/>
          <w:bCs/>
          <w:color w:val="000000" w:themeColor="text1"/>
        </w:rPr>
        <w:t xml:space="preserve">DONGA MANTUNG </w:t>
      </w:r>
      <w:r w:rsidRPr="005939B6">
        <w:rPr>
          <w:rFonts w:eastAsia="Arial Unicode MS"/>
          <w:bCs/>
          <w:color w:val="000000" w:themeColor="text1"/>
          <w:lang w:val="en-GB"/>
        </w:rPr>
        <w:t>Division</w:t>
      </w:r>
      <w:r w:rsidRPr="005939B6">
        <w:rPr>
          <w:rFonts w:eastAsia="Arial Unicode MS"/>
          <w:color w:val="000000" w:themeColor="text1"/>
          <w:lang w:val="en-GB"/>
        </w:rPr>
        <w:t>. He shall be responsible for the technical monitoring of the contract</w:t>
      </w:r>
    </w:p>
    <w:p w14:paraId="01BA1594" w14:textId="7143BFB5" w:rsidR="006A7E13" w:rsidRPr="005939B6" w:rsidRDefault="00047E9F"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Project Manager for this contract is the </w:t>
      </w:r>
      <w:r w:rsidR="00D65EF3">
        <w:rPr>
          <w:rFonts w:eastAsia="Arial Unicode MS"/>
          <w:color w:val="000000" w:themeColor="text1"/>
          <w:lang w:val="en-GB"/>
        </w:rPr>
        <w:t>Council Development Officer Nkambe</w:t>
      </w:r>
      <w:r w:rsidR="006A7E13" w:rsidRPr="005939B6">
        <w:rPr>
          <w:rFonts w:eastAsia="Arial Unicode MS"/>
          <w:color w:val="000000" w:themeColor="text1"/>
          <w:lang w:val="en-GB"/>
        </w:rPr>
        <w:t>;</w:t>
      </w:r>
    </w:p>
    <w:p w14:paraId="5ADA8E27" w14:textId="77777777"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The service provider [specify].</w:t>
      </w:r>
    </w:p>
    <w:bookmarkEnd w:id="14"/>
    <w:p w14:paraId="5D8A712C" w14:textId="77777777" w:rsidR="006A7E13" w:rsidRPr="005939B6" w:rsidRDefault="006A7E13" w:rsidP="00980EC3">
      <w:pPr>
        <w:tabs>
          <w:tab w:val="left" w:pos="0"/>
        </w:tabs>
        <w:jc w:val="both"/>
        <w:rPr>
          <w:rFonts w:eastAsia="Arial Unicode MS"/>
          <w:color w:val="000000" w:themeColor="text1"/>
          <w:lang w:val="en-GB"/>
        </w:rPr>
      </w:pPr>
    </w:p>
    <w:p w14:paraId="23247F5A" w14:textId="77777777" w:rsidR="006A7E13" w:rsidRPr="005939B6" w:rsidRDefault="006A7E13" w:rsidP="00980EC3">
      <w:pPr>
        <w:numPr>
          <w:ilvl w:val="1"/>
          <w:numId w:val="69"/>
        </w:numPr>
        <w:tabs>
          <w:tab w:val="left" w:pos="0"/>
        </w:tabs>
        <w:jc w:val="both"/>
        <w:rPr>
          <w:rFonts w:eastAsia="Arial Unicode MS"/>
          <w:b/>
          <w:bCs/>
          <w:i/>
          <w:color w:val="000000" w:themeColor="text1"/>
          <w:lang w:val="en-GB"/>
        </w:rPr>
      </w:pPr>
      <w:r w:rsidRPr="005939B6">
        <w:rPr>
          <w:rFonts w:eastAsia="Arial Unicode MS"/>
          <w:b/>
          <w:bCs/>
          <w:i/>
          <w:color w:val="000000" w:themeColor="text1"/>
          <w:lang w:val="en-GB"/>
        </w:rPr>
        <w:t>Security</w:t>
      </w:r>
    </w:p>
    <w:p w14:paraId="4A36556B" w14:textId="4F1E7206" w:rsidR="006A7E13" w:rsidRPr="005939B6" w:rsidRDefault="006A7E13" w:rsidP="00980EC3">
      <w:pPr>
        <w:tabs>
          <w:tab w:val="left" w:pos="0"/>
        </w:tabs>
        <w:ind w:left="720"/>
        <w:jc w:val="both"/>
        <w:rPr>
          <w:rFonts w:eastAsia="Arial Unicode MS"/>
          <w:color w:val="000000" w:themeColor="text1"/>
          <w:lang w:val="en-GB"/>
        </w:rPr>
      </w:pPr>
      <w:r w:rsidRPr="005939B6">
        <w:rPr>
          <w:rFonts w:eastAsia="Arial Unicode MS"/>
          <w:color w:val="000000" w:themeColor="text1"/>
          <w:lang w:val="en-GB"/>
        </w:rPr>
        <w:t xml:space="preserve">This contract may be used </w:t>
      </w:r>
      <w:r w:rsidR="00D65EF3">
        <w:rPr>
          <w:rFonts w:eastAsia="Arial Unicode MS"/>
          <w:color w:val="000000" w:themeColor="text1"/>
          <w:lang w:val="en-GB"/>
        </w:rPr>
        <w:t xml:space="preserve">as </w:t>
      </w:r>
      <w:r w:rsidRPr="005939B6">
        <w:rPr>
          <w:rFonts w:eastAsia="Arial Unicode MS"/>
          <w:color w:val="000000" w:themeColor="text1"/>
          <w:lang w:val="en-GB"/>
        </w:rPr>
        <w:t>a security subject to any form of transfer of the debt.</w:t>
      </w:r>
    </w:p>
    <w:p w14:paraId="2177CCC7" w14:textId="77777777" w:rsidR="006A7E13" w:rsidRPr="005939B6" w:rsidRDefault="006A7E13" w:rsidP="00980EC3">
      <w:pPr>
        <w:tabs>
          <w:tab w:val="left" w:pos="0"/>
        </w:tabs>
        <w:ind w:left="720"/>
        <w:jc w:val="both"/>
        <w:rPr>
          <w:rFonts w:eastAsia="Arial Unicode MS"/>
          <w:color w:val="000000" w:themeColor="text1"/>
          <w:lang w:val="en-GB"/>
        </w:rPr>
      </w:pPr>
      <w:r w:rsidRPr="005939B6">
        <w:rPr>
          <w:rFonts w:eastAsia="Arial Unicode MS"/>
          <w:color w:val="000000" w:themeColor="text1"/>
          <w:lang w:val="en-GB"/>
        </w:rPr>
        <w:t>In this case:</w:t>
      </w:r>
    </w:p>
    <w:p w14:paraId="0BF7BF25" w14:textId="037AB4A3"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authority in charge of ordering payment shall be the Mayor of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 xml:space="preserve">  Council</w:t>
      </w:r>
    </w:p>
    <w:p w14:paraId="269F1BEF" w14:textId="77777777"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authority in charge of the clearance of expenditures shall be the General Manager of FEICOM </w:t>
      </w:r>
    </w:p>
    <w:p w14:paraId="40FF6C2D" w14:textId="77777777"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The body or official in charge of payment shall be the Accountant of FEICOM</w:t>
      </w:r>
    </w:p>
    <w:p w14:paraId="21E5D7B6" w14:textId="43F15685"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official competent to furnish information within the context of execution of this Jobbing Order shall be the Mayor of </w:t>
      </w:r>
      <w:r w:rsidR="00B71245" w:rsidRPr="005939B6">
        <w:rPr>
          <w:rFonts w:eastAsia="Arial Unicode MS"/>
          <w:color w:val="000000" w:themeColor="text1"/>
          <w:lang w:val="en-GB"/>
        </w:rPr>
        <w:t xml:space="preserve">NKAMBE </w:t>
      </w:r>
      <w:r w:rsidRPr="005939B6">
        <w:rPr>
          <w:rFonts w:eastAsia="Arial Unicode MS"/>
          <w:color w:val="000000" w:themeColor="text1"/>
          <w:lang w:val="en-GB"/>
        </w:rPr>
        <w:t>Council</w:t>
      </w:r>
    </w:p>
    <w:p w14:paraId="09912109" w14:textId="28EBCE74" w:rsidR="006A7E13" w:rsidRPr="005939B6" w:rsidRDefault="006A7E13" w:rsidP="00980EC3">
      <w:pPr>
        <w:numPr>
          <w:ilvl w:val="3"/>
          <w:numId w:val="61"/>
        </w:numPr>
        <w:rPr>
          <w:rFonts w:eastAsia="Arial Unicode MS"/>
          <w:color w:val="000000" w:themeColor="text1"/>
          <w:lang w:val="en-GB"/>
        </w:rPr>
      </w:pPr>
      <w:r w:rsidRPr="005939B6">
        <w:rPr>
          <w:rFonts w:eastAsia="Arial Unicode MS"/>
          <w:color w:val="000000" w:themeColor="text1"/>
          <w:lang w:val="en-GB"/>
        </w:rPr>
        <w:t xml:space="preserve">The Attributions of the Project Manager is to the </w:t>
      </w:r>
      <w:r w:rsidR="00D65EF3">
        <w:rPr>
          <w:rFonts w:eastAsia="Arial Unicode MS"/>
          <w:color w:val="000000" w:themeColor="text1"/>
          <w:lang w:val="en-GB"/>
        </w:rPr>
        <w:t>CDO</w:t>
      </w:r>
      <w:r w:rsidRPr="005939B6">
        <w:rPr>
          <w:rFonts w:eastAsia="Arial Unicode MS"/>
          <w:color w:val="000000" w:themeColor="text1"/>
          <w:lang w:val="en-GB"/>
        </w:rPr>
        <w:t xml:space="preserve"> in charge of control and supervision of the works, who examines, verifies, testifies and approves the quality and quantity of all works executed. In consequence, he is qualified to prescribe all the dispositions that he judges necessary and confirms all the works well done. He works in collaboration with the Contract Manager.</w:t>
      </w:r>
    </w:p>
    <w:p w14:paraId="1FAD076D" w14:textId="77777777" w:rsidR="006A7E13" w:rsidRPr="005939B6" w:rsidRDefault="006A7E13" w:rsidP="00980EC3">
      <w:pPr>
        <w:tabs>
          <w:tab w:val="left" w:pos="0"/>
        </w:tabs>
        <w:spacing w:line="276" w:lineRule="auto"/>
        <w:ind w:left="1495"/>
        <w:jc w:val="both"/>
        <w:rPr>
          <w:rFonts w:eastAsia="Arial Unicode MS"/>
          <w:color w:val="000000" w:themeColor="text1"/>
          <w:lang w:val="en-GB"/>
        </w:rPr>
      </w:pPr>
    </w:p>
    <w:p w14:paraId="4C029A11"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 Language, applicable law and regulation</w:t>
      </w:r>
    </w:p>
    <w:p w14:paraId="1ADD643B"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3A5AEE0C" w14:textId="77777777" w:rsidR="006A7E13" w:rsidRPr="005939B6" w:rsidRDefault="006A7E13" w:rsidP="00980EC3">
      <w:pPr>
        <w:numPr>
          <w:ilvl w:val="1"/>
          <w:numId w:val="59"/>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language to be used shall be </w:t>
      </w:r>
      <w:r w:rsidRPr="005939B6">
        <w:rPr>
          <w:rFonts w:eastAsia="Arial Unicode MS"/>
          <w:i/>
          <w:color w:val="000000" w:themeColor="text1"/>
          <w:lang w:val="en-GB"/>
        </w:rPr>
        <w:t>English or French.</w:t>
      </w:r>
    </w:p>
    <w:p w14:paraId="4D6B0831" w14:textId="77777777" w:rsidR="006A7E13" w:rsidRPr="005939B6" w:rsidRDefault="006A7E13" w:rsidP="00980EC3">
      <w:pPr>
        <w:tabs>
          <w:tab w:val="left" w:pos="0"/>
        </w:tabs>
        <w:ind w:left="420"/>
        <w:jc w:val="both"/>
        <w:rPr>
          <w:rFonts w:eastAsia="Arial Unicode MS"/>
          <w:color w:val="000000" w:themeColor="text1"/>
          <w:lang w:val="en-GB"/>
        </w:rPr>
      </w:pPr>
    </w:p>
    <w:p w14:paraId="1E2624BB" w14:textId="77777777" w:rsidR="006A7E13" w:rsidRPr="005939B6" w:rsidRDefault="006A7E13" w:rsidP="00980EC3">
      <w:pPr>
        <w:numPr>
          <w:ilvl w:val="1"/>
          <w:numId w:val="59"/>
        </w:numPr>
        <w:tabs>
          <w:tab w:val="left" w:pos="0"/>
        </w:tabs>
        <w:jc w:val="both"/>
        <w:rPr>
          <w:rFonts w:eastAsia="Arial Unicode MS"/>
          <w:color w:val="000000" w:themeColor="text1"/>
          <w:lang w:val="en-GB"/>
        </w:rPr>
      </w:pPr>
      <w:r w:rsidRPr="005939B6">
        <w:rPr>
          <w:rFonts w:eastAsia="Arial Unicode MS"/>
          <w:color w:val="000000" w:themeColor="text1"/>
          <w:lang w:val="en-GB"/>
        </w:rPr>
        <w:t>The contractor shall be bound to observe the law, regulations and ordinances in force in Cameroon both within his own organization and in the execution of the contract.</w:t>
      </w:r>
    </w:p>
    <w:p w14:paraId="385BE71C" w14:textId="77777777" w:rsidR="006A7E13" w:rsidRPr="005939B6" w:rsidRDefault="006A7E13" w:rsidP="00980EC3">
      <w:pPr>
        <w:tabs>
          <w:tab w:val="left" w:pos="0"/>
        </w:tabs>
        <w:jc w:val="both"/>
        <w:rPr>
          <w:rFonts w:eastAsia="Arial Unicode MS"/>
          <w:color w:val="000000" w:themeColor="text1"/>
          <w:lang w:val="en-GB"/>
        </w:rPr>
      </w:pPr>
    </w:p>
    <w:p w14:paraId="38BDFA75"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If the laws and regulations in force at the date of signature of this contract are amended after the signature of the contract, the possible direct resulting costs shall be taken into account without gain or loss for either party.</w:t>
      </w:r>
    </w:p>
    <w:p w14:paraId="6B3E39CF" w14:textId="77777777" w:rsidR="006A7E13" w:rsidRPr="005939B6" w:rsidRDefault="006A7E13" w:rsidP="00980EC3">
      <w:pPr>
        <w:tabs>
          <w:tab w:val="left" w:pos="0"/>
        </w:tabs>
        <w:ind w:left="561" w:hanging="561"/>
        <w:jc w:val="both"/>
        <w:rPr>
          <w:rFonts w:eastAsia="Arial Unicode MS"/>
          <w:color w:val="000000" w:themeColor="text1"/>
          <w:lang w:val="en-GB"/>
        </w:rPr>
      </w:pPr>
    </w:p>
    <w:p w14:paraId="4D3CBC3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b/>
          <w:color w:val="000000" w:themeColor="text1"/>
          <w:lang w:val="en-GB"/>
        </w:rPr>
        <w:t>Article 5: Constituent documents of the contract (Article 4 of GAC)</w:t>
      </w:r>
    </w:p>
    <w:p w14:paraId="2E0CD010" w14:textId="77777777" w:rsidR="006A7E13" w:rsidRPr="005939B6" w:rsidRDefault="006A7E13" w:rsidP="00980EC3">
      <w:pPr>
        <w:tabs>
          <w:tab w:val="left" w:pos="0"/>
        </w:tabs>
        <w:jc w:val="both"/>
        <w:rPr>
          <w:rFonts w:eastAsia="Arial Unicode MS"/>
          <w:color w:val="000000" w:themeColor="text1"/>
          <w:lang w:val="en-GB"/>
        </w:rPr>
      </w:pPr>
    </w:p>
    <w:p w14:paraId="3C96BFFE" w14:textId="77777777" w:rsidR="006A7E13" w:rsidRPr="005939B6" w:rsidRDefault="006A7E13" w:rsidP="00980EC3">
      <w:pPr>
        <w:jc w:val="both"/>
        <w:rPr>
          <w:rFonts w:eastAsia="Arial Unicode MS"/>
          <w:color w:val="000000" w:themeColor="text1"/>
          <w:lang w:val="en-US"/>
        </w:rPr>
      </w:pPr>
      <w:r w:rsidRPr="005939B6">
        <w:rPr>
          <w:rFonts w:eastAsia="Arial Unicode MS"/>
          <w:color w:val="000000" w:themeColor="text1"/>
          <w:lang w:val="en-US"/>
        </w:rPr>
        <w:t xml:space="preserve">The constituent contractual documents of this contract are in order of priority: </w:t>
      </w:r>
      <w:r w:rsidRPr="005939B6">
        <w:rPr>
          <w:rFonts w:eastAsia="Arial Unicode MS"/>
          <w:i/>
          <w:color w:val="000000" w:themeColor="text1"/>
          <w:lang w:val="en-US"/>
        </w:rPr>
        <w:t>(to be adapted to the nature of the works).</w:t>
      </w:r>
    </w:p>
    <w:p w14:paraId="7E50465E" w14:textId="77777777" w:rsidR="006A7E13" w:rsidRPr="005939B6" w:rsidRDefault="006A7E13" w:rsidP="00980EC3">
      <w:pPr>
        <w:spacing w:line="276" w:lineRule="auto"/>
        <w:jc w:val="both"/>
        <w:rPr>
          <w:rFonts w:eastAsia="Arial Unicode MS"/>
          <w:color w:val="000000" w:themeColor="text1"/>
          <w:lang w:val="en-US"/>
        </w:rPr>
      </w:pPr>
      <w:r w:rsidRPr="005939B6">
        <w:rPr>
          <w:rFonts w:eastAsia="Arial Unicode MS"/>
          <w:color w:val="000000" w:themeColor="text1"/>
          <w:lang w:val="en-US"/>
        </w:rPr>
        <w:t>1)  The tender or commitment letter;</w:t>
      </w:r>
    </w:p>
    <w:p w14:paraId="68A86ED8" w14:textId="77777777" w:rsidR="006A7E13" w:rsidRPr="005939B6" w:rsidRDefault="006A7E13" w:rsidP="00980EC3">
      <w:pPr>
        <w:spacing w:line="276" w:lineRule="auto"/>
        <w:ind w:left="426" w:hanging="426"/>
        <w:jc w:val="both"/>
        <w:rPr>
          <w:rFonts w:eastAsia="Arial Unicode MS"/>
          <w:color w:val="000000" w:themeColor="text1"/>
          <w:lang w:val="en-US"/>
        </w:rPr>
      </w:pPr>
      <w:r w:rsidRPr="005939B6">
        <w:rPr>
          <w:rFonts w:eastAsia="Arial Unicode MS"/>
          <w:color w:val="000000" w:themeColor="text1"/>
          <w:lang w:val="en-US"/>
        </w:rPr>
        <w:t>2)  The bidder’s tender and its annexes in all provisions not contrary to the Special Administrative Conditions (GAC) and the Special Technical Conditions (STC) here under;</w:t>
      </w:r>
    </w:p>
    <w:p w14:paraId="20B1477C" w14:textId="77777777" w:rsidR="006A7E13" w:rsidRPr="005939B6" w:rsidRDefault="006A7E13" w:rsidP="00980EC3">
      <w:pPr>
        <w:spacing w:line="276" w:lineRule="auto"/>
        <w:jc w:val="both"/>
        <w:rPr>
          <w:rFonts w:eastAsia="Arial Unicode MS"/>
          <w:color w:val="000000" w:themeColor="text1"/>
          <w:lang w:val="en-US"/>
        </w:rPr>
      </w:pPr>
      <w:r w:rsidRPr="005939B6">
        <w:rPr>
          <w:rFonts w:eastAsia="Arial Unicode MS"/>
          <w:color w:val="000000" w:themeColor="text1"/>
          <w:lang w:val="en-US"/>
        </w:rPr>
        <w:t>3)  The Special Administrative Conditions (SAC);</w:t>
      </w:r>
    </w:p>
    <w:p w14:paraId="4C1032EB" w14:textId="77777777" w:rsidR="006A7E13" w:rsidRPr="005939B6" w:rsidRDefault="006A7E13" w:rsidP="00980EC3">
      <w:pPr>
        <w:spacing w:line="276" w:lineRule="auto"/>
        <w:jc w:val="both"/>
        <w:rPr>
          <w:rFonts w:eastAsia="Arial Unicode MS"/>
          <w:color w:val="000000" w:themeColor="text1"/>
          <w:lang w:val="en-US"/>
        </w:rPr>
      </w:pPr>
      <w:r w:rsidRPr="005939B6">
        <w:rPr>
          <w:rFonts w:eastAsia="Arial Unicode MS"/>
          <w:color w:val="000000" w:themeColor="text1"/>
          <w:lang w:val="en-US"/>
        </w:rPr>
        <w:t>4)  The Special Technical Conditions (STC);</w:t>
      </w:r>
    </w:p>
    <w:p w14:paraId="247E372A" w14:textId="77777777" w:rsidR="006A7E13" w:rsidRPr="005939B6" w:rsidRDefault="006A7E13" w:rsidP="00980EC3">
      <w:pPr>
        <w:spacing w:line="276" w:lineRule="auto"/>
        <w:ind w:left="426" w:hanging="426"/>
        <w:jc w:val="both"/>
        <w:rPr>
          <w:rFonts w:eastAsia="Arial Unicode MS"/>
          <w:color w:val="000000" w:themeColor="text1"/>
          <w:lang w:val="en-US"/>
        </w:rPr>
      </w:pPr>
      <w:r w:rsidRPr="005939B6">
        <w:rPr>
          <w:rFonts w:eastAsia="Arial Unicode MS"/>
          <w:color w:val="000000" w:themeColor="text1"/>
          <w:lang w:val="en-US"/>
        </w:rPr>
        <w:t>5)  The particular elements necessary for the determination of the contract price, such as, in order of priority: the unit price schedule, the statement of all-in prices, detailed estimates, the breakdown of all-in prices and the sub-details of unit prices;</w:t>
      </w:r>
    </w:p>
    <w:p w14:paraId="19171F46" w14:textId="77777777" w:rsidR="006A7E13" w:rsidRPr="005939B6" w:rsidRDefault="006A7E13" w:rsidP="00980EC3">
      <w:pPr>
        <w:spacing w:line="276" w:lineRule="auto"/>
        <w:ind w:left="426" w:hanging="426"/>
        <w:jc w:val="both"/>
        <w:rPr>
          <w:rFonts w:eastAsia="Arial Unicode MS"/>
          <w:color w:val="000000" w:themeColor="text1"/>
          <w:lang w:val="en-US"/>
        </w:rPr>
      </w:pPr>
      <w:r w:rsidRPr="005939B6">
        <w:rPr>
          <w:rFonts w:eastAsia="Arial Unicode MS"/>
          <w:color w:val="000000" w:themeColor="text1"/>
          <w:lang w:val="en-US"/>
        </w:rPr>
        <w:t>6)  Plans, calculation notes, trial documents, geotechnical documents</w:t>
      </w:r>
    </w:p>
    <w:p w14:paraId="2717922E" w14:textId="77777777" w:rsidR="006A7E13" w:rsidRPr="005939B6" w:rsidRDefault="006A7E13" w:rsidP="00980EC3">
      <w:pPr>
        <w:spacing w:line="276" w:lineRule="auto"/>
        <w:ind w:left="426" w:hanging="426"/>
        <w:jc w:val="both"/>
        <w:rPr>
          <w:rFonts w:eastAsia="Arial Unicode MS"/>
          <w:color w:val="000000" w:themeColor="text1"/>
          <w:lang w:val="en-US"/>
        </w:rPr>
      </w:pPr>
      <w:r w:rsidRPr="005939B6">
        <w:rPr>
          <w:rFonts w:eastAsia="Arial Unicode MS"/>
          <w:color w:val="000000" w:themeColor="text1"/>
          <w:lang w:val="en-US"/>
        </w:rPr>
        <w:t>7)  The General Administrative Conditions applicable on MINEE contracts that went into effect by Order No. 033/CAB/PM of 13 February 2007;</w:t>
      </w:r>
    </w:p>
    <w:p w14:paraId="4E4FA8B4" w14:textId="77777777" w:rsidR="006A7E13" w:rsidRPr="005939B6" w:rsidRDefault="006A7E13" w:rsidP="00980EC3">
      <w:pPr>
        <w:spacing w:line="276" w:lineRule="auto"/>
        <w:ind w:left="426" w:hanging="426"/>
        <w:jc w:val="both"/>
        <w:rPr>
          <w:rFonts w:eastAsia="Arial Unicode MS"/>
          <w:color w:val="000000" w:themeColor="text1"/>
          <w:lang w:val="en-US"/>
        </w:rPr>
      </w:pPr>
      <w:r w:rsidRPr="005939B6">
        <w:rPr>
          <w:rFonts w:eastAsia="Arial Unicode MS"/>
          <w:color w:val="000000" w:themeColor="text1"/>
          <w:lang w:val="en-US"/>
        </w:rPr>
        <w:t xml:space="preserve">8)  The General Technical Condition(s) applicable on the services forming the subject of the contract </w:t>
      </w:r>
    </w:p>
    <w:p w14:paraId="6107F1DB" w14:textId="77777777" w:rsidR="006A7E13" w:rsidRPr="005939B6" w:rsidRDefault="006A7E13" w:rsidP="00980EC3">
      <w:pPr>
        <w:jc w:val="both"/>
        <w:rPr>
          <w:rFonts w:eastAsia="Arial Unicode MS"/>
          <w:color w:val="000000" w:themeColor="text1"/>
          <w:lang w:val="en-US"/>
        </w:rPr>
      </w:pPr>
    </w:p>
    <w:p w14:paraId="08D6510D" w14:textId="77777777" w:rsidR="006A7E13" w:rsidRPr="005939B6" w:rsidRDefault="006A7E13" w:rsidP="00980EC3">
      <w:pPr>
        <w:jc w:val="both"/>
        <w:rPr>
          <w:rFonts w:eastAsia="Arial Unicode MS"/>
          <w:b/>
          <w:color w:val="000000" w:themeColor="text1"/>
          <w:u w:val="single"/>
          <w:lang w:val="en-US"/>
        </w:rPr>
      </w:pPr>
      <w:r w:rsidRPr="005939B6">
        <w:rPr>
          <w:rFonts w:eastAsia="Arial Unicode MS"/>
          <w:b/>
          <w:color w:val="000000" w:themeColor="text1"/>
          <w:u w:val="single"/>
          <w:lang w:val="en-US"/>
        </w:rPr>
        <w:t>Article6</w:t>
      </w:r>
      <w:r w:rsidRPr="005939B6">
        <w:rPr>
          <w:rFonts w:eastAsia="Arial Unicode MS"/>
          <w:b/>
          <w:color w:val="000000" w:themeColor="text1"/>
          <w:lang w:val="en-US"/>
        </w:rPr>
        <w:t>: General instruments in force</w:t>
      </w:r>
    </w:p>
    <w:p w14:paraId="20F0282E" w14:textId="77777777" w:rsidR="006A7E13" w:rsidRPr="005939B6" w:rsidRDefault="006A7E13" w:rsidP="00980EC3">
      <w:pPr>
        <w:jc w:val="both"/>
        <w:rPr>
          <w:rFonts w:eastAsia="Arial Unicode MS"/>
          <w:b/>
          <w:color w:val="000000" w:themeColor="text1"/>
          <w:u w:val="single"/>
          <w:lang w:val="en-US"/>
        </w:rPr>
      </w:pPr>
    </w:p>
    <w:p w14:paraId="384238FD" w14:textId="77777777" w:rsidR="006A7E13" w:rsidRPr="005939B6" w:rsidRDefault="006A7E13" w:rsidP="00980EC3">
      <w:pPr>
        <w:jc w:val="both"/>
        <w:rPr>
          <w:rFonts w:eastAsia="Arial Unicode MS"/>
          <w:color w:val="000000" w:themeColor="text1"/>
          <w:lang w:val="en-US"/>
        </w:rPr>
      </w:pPr>
      <w:r w:rsidRPr="005939B6">
        <w:rPr>
          <w:rFonts w:eastAsia="Arial Unicode MS"/>
          <w:color w:val="000000" w:themeColor="text1"/>
          <w:lang w:val="en-US"/>
        </w:rPr>
        <w:t xml:space="preserve">This contract shall be governed by the following general instruments Framework </w:t>
      </w:r>
    </w:p>
    <w:p w14:paraId="5F91184D" w14:textId="77777777" w:rsidR="006A7E13" w:rsidRPr="005939B6" w:rsidRDefault="006A7E13" w:rsidP="00980EC3">
      <w:pPr>
        <w:numPr>
          <w:ilvl w:val="0"/>
          <w:numId w:val="65"/>
        </w:numPr>
        <w:jc w:val="both"/>
        <w:rPr>
          <w:rFonts w:eastAsia="Arial Unicode MS"/>
          <w:color w:val="000000" w:themeColor="text1"/>
          <w:lang w:val="en-US"/>
        </w:rPr>
      </w:pPr>
      <w:r w:rsidRPr="005939B6">
        <w:rPr>
          <w:rFonts w:eastAsia="Arial Unicode MS"/>
          <w:color w:val="000000" w:themeColor="text1"/>
          <w:lang w:val="en-US"/>
        </w:rPr>
        <w:t>Law No. 96/12 of 5 August 1996 on the management of the environment;</w:t>
      </w:r>
    </w:p>
    <w:p w14:paraId="5C5E2C5F"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The Mining Code;</w:t>
      </w:r>
    </w:p>
    <w:p w14:paraId="23D90FA8"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Instruments governing the various professional bodies;</w:t>
      </w:r>
    </w:p>
    <w:p w14:paraId="593A5D06"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 xml:space="preserve">Decree No. 2001/048 of 23 February 2001 relating to the setting up, organization and functioning of the Public Contracts Regulatory Agency (and its various implementing texts) amended and supplemented by Decree No. 2012/076 of 8 March 2012; </w:t>
      </w:r>
    </w:p>
    <w:p w14:paraId="2F0F837A"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Decree No. 2003/651/PM of 16 April 2003 to lay down the procedure for implementing the tax and customs system applicable to public contracts;</w:t>
      </w:r>
    </w:p>
    <w:p w14:paraId="0133A010" w14:textId="46AB70DD"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Decree No. 20</w:t>
      </w:r>
      <w:r w:rsidR="00D65EF3">
        <w:rPr>
          <w:rFonts w:eastAsia="Arial Unicode MS"/>
          <w:color w:val="000000" w:themeColor="text1"/>
          <w:lang w:val="en-GB"/>
        </w:rPr>
        <w:t>18</w:t>
      </w:r>
      <w:r w:rsidRPr="005939B6">
        <w:rPr>
          <w:rFonts w:eastAsia="Arial Unicode MS"/>
          <w:color w:val="000000" w:themeColor="text1"/>
          <w:lang w:val="en-GB"/>
        </w:rPr>
        <w:t>/366 of 20 June 20</w:t>
      </w:r>
      <w:r w:rsidR="00D65EF3">
        <w:rPr>
          <w:rFonts w:eastAsia="Arial Unicode MS"/>
          <w:color w:val="000000" w:themeColor="text1"/>
          <w:lang w:val="en-GB"/>
        </w:rPr>
        <w:t>18</w:t>
      </w:r>
      <w:r w:rsidRPr="005939B6">
        <w:rPr>
          <w:rFonts w:eastAsia="Arial Unicode MS"/>
          <w:color w:val="000000" w:themeColor="text1"/>
          <w:lang w:val="en-GB"/>
        </w:rPr>
        <w:t xml:space="preserve"> on the Public Contracts Code and its various implementing texts;</w:t>
      </w:r>
    </w:p>
    <w:p w14:paraId="349036E4"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Decree No. 2012/075 of 8 March 2012 to organize the Ministry in charge of Public Contracts;</w:t>
      </w:r>
    </w:p>
    <w:p w14:paraId="1B96A1B2"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Order No. 0203/A/MINMAP of 3 July 2020 establishing the Regional Public Contracts Commissions;</w:t>
      </w:r>
    </w:p>
    <w:p w14:paraId="7CC5F8F9"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Letter N°004466/L/MINMAP/CAB of 03 July 2020 to municipal magistrates relating to transitional measures following the publication of a new Public Contracts Code;;</w:t>
      </w:r>
    </w:p>
    <w:p w14:paraId="51ED5FB4"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Letter N°004465/L/MINMAP/CAB of 03 July 2020 to the Departmental Delegates of the Ministry of Public Contracts relating to transitional measures following the publication of a new Public Contracts Code;</w:t>
      </w:r>
    </w:p>
    <w:p w14:paraId="1A7D6C90"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Letter N°004464/L/MINMAP/CAB of 03 July 2020 to the Regional Delegates of the Ministry of Public Contracts relating to transitional measures following the publication of a new Public Contracts Code;</w:t>
      </w:r>
    </w:p>
    <w:p w14:paraId="58BA8091"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Letter N°004479/L/MINMAP/SG/DAJ/CRL/CEA2 of 03 July 2020 on the establishment of Internal Contracts Commissions;</w:t>
      </w:r>
    </w:p>
    <w:p w14:paraId="05E3139F" w14:textId="27C0E7B1"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lastRenderedPageBreak/>
        <w:t>Circular letter No. 0005/LC/MINMAP/CAB of 3 July 2020 specifying the transitional measures to be observed following the signature and publication of Decree No. 20</w:t>
      </w:r>
      <w:r w:rsidR="00D65EF3">
        <w:rPr>
          <w:rFonts w:eastAsia="Arial Unicode MS"/>
          <w:color w:val="000000" w:themeColor="text1"/>
          <w:lang w:val="en-GB"/>
        </w:rPr>
        <w:t>18</w:t>
      </w:r>
      <w:r w:rsidRPr="005939B6">
        <w:rPr>
          <w:rFonts w:eastAsia="Arial Unicode MS"/>
          <w:color w:val="000000" w:themeColor="text1"/>
          <w:lang w:val="en-GB"/>
        </w:rPr>
        <w:t>/366 of 20 June 20</w:t>
      </w:r>
      <w:r w:rsidR="00D65EF3">
        <w:rPr>
          <w:rFonts w:eastAsia="Arial Unicode MS"/>
          <w:color w:val="000000" w:themeColor="text1"/>
          <w:lang w:val="en-GB"/>
        </w:rPr>
        <w:t>18</w:t>
      </w:r>
      <w:r w:rsidRPr="005939B6">
        <w:rPr>
          <w:rFonts w:eastAsia="Arial Unicode MS"/>
          <w:color w:val="000000" w:themeColor="text1"/>
          <w:lang w:val="en-GB"/>
        </w:rPr>
        <w:t xml:space="preserve"> on the Public Contracts Code;</w:t>
      </w:r>
    </w:p>
    <w:p w14:paraId="73745F2D"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Order No. 0204/A/MINMAP/of 3 July 2020 establishing internal Contracts commissions for Urban Communities, Municipalities and District Municipalities;</w:t>
      </w:r>
    </w:p>
    <w:p w14:paraId="527425D3"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Circular No. 001/CAB/PR of 19 June 2012 on the award and control of the execution of Public Contracts</w:t>
      </w:r>
    </w:p>
    <w:p w14:paraId="4CDBFFD2"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Letter N 00908/MINTP/DR dated 1997 from the Ministry of Public Works publishing guidelines for taking into account environmental impacts in road maintenance;</w:t>
      </w:r>
    </w:p>
    <w:p w14:paraId="2EF1F1E8" w14:textId="77777777" w:rsidR="006A7E13" w:rsidRPr="005939B6" w:rsidRDefault="00420DCE"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 xml:space="preserve">Circular No. </w:t>
      </w:r>
      <w:r w:rsidR="00564FF4" w:rsidRPr="005939B6">
        <w:rPr>
          <w:rFonts w:eastAsia="Arial Unicode MS"/>
          <w:iCs/>
          <w:color w:val="000000" w:themeColor="text1"/>
        </w:rPr>
        <w:t>0001677</w:t>
      </w:r>
      <w:r w:rsidR="006A7E13" w:rsidRPr="005939B6">
        <w:rPr>
          <w:rFonts w:eastAsia="Arial Unicode MS"/>
          <w:color w:val="000000" w:themeColor="text1"/>
          <w:lang w:val="en-GB"/>
        </w:rPr>
        <w:t>/C/MINFI of 3</w:t>
      </w:r>
      <w:r w:rsidR="00564FF4" w:rsidRPr="005939B6">
        <w:rPr>
          <w:rFonts w:eastAsia="Arial Unicode MS"/>
          <w:color w:val="000000" w:themeColor="text1"/>
          <w:lang w:val="en-GB"/>
        </w:rPr>
        <w:t>1 December 2025</w:t>
      </w:r>
      <w:r w:rsidR="006A7E13" w:rsidRPr="005939B6">
        <w:rPr>
          <w:rFonts w:eastAsia="Arial Unicode MS"/>
          <w:color w:val="000000" w:themeColor="text1"/>
          <w:lang w:val="en-GB"/>
        </w:rPr>
        <w:t xml:space="preserve"> on Instructions on the Execution of Finance Laws, the monitoring and  control of the execution of the Budget of the State, Public Enterprises and Institutions, Decentralized Territorial Communities and Other Subsidized Organizations, for the 202</w:t>
      </w:r>
      <w:r w:rsidR="00564FF4" w:rsidRPr="005939B6">
        <w:rPr>
          <w:rFonts w:eastAsia="Arial Unicode MS"/>
          <w:color w:val="000000" w:themeColor="text1"/>
          <w:lang w:val="en-GB"/>
        </w:rPr>
        <w:t>6</w:t>
      </w:r>
      <w:r w:rsidR="006A7E13" w:rsidRPr="005939B6">
        <w:rPr>
          <w:rFonts w:eastAsia="Arial Unicode MS"/>
          <w:color w:val="000000" w:themeColor="text1"/>
          <w:lang w:val="en-GB"/>
        </w:rPr>
        <w:t xml:space="preserve"> Fiscal Year;</w:t>
      </w:r>
    </w:p>
    <w:p w14:paraId="12DA2A39"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Unified Technical Documents (DTU) for building works;</w:t>
      </w:r>
    </w:p>
    <w:p w14:paraId="5692977C"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Applicable standards;</w:t>
      </w:r>
    </w:p>
    <w:p w14:paraId="50CA5486"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The Financing Agreement between FEICOM and the Municipality, signed and registered marking the guarantee of financing of the project to be carried out;</w:t>
      </w:r>
    </w:p>
    <w:p w14:paraId="7D1988C5" w14:textId="77777777" w:rsidR="006A7E13" w:rsidRPr="005939B6" w:rsidRDefault="006A7E13" w:rsidP="00980EC3">
      <w:pPr>
        <w:numPr>
          <w:ilvl w:val="0"/>
          <w:numId w:val="65"/>
        </w:numPr>
        <w:jc w:val="both"/>
        <w:rPr>
          <w:rFonts w:eastAsia="Arial Unicode MS"/>
          <w:color w:val="000000" w:themeColor="text1"/>
          <w:lang w:val="en-GB"/>
        </w:rPr>
      </w:pPr>
      <w:r w:rsidRPr="005939B6">
        <w:rPr>
          <w:rFonts w:eastAsia="Arial Unicode MS"/>
          <w:color w:val="000000" w:themeColor="text1"/>
          <w:lang w:val="en-GB"/>
        </w:rPr>
        <w:t>Other texts specific to the domain concerned by the contract.</w:t>
      </w:r>
    </w:p>
    <w:p w14:paraId="57A0E394" w14:textId="77777777" w:rsidR="006A7E13" w:rsidRPr="005939B6" w:rsidRDefault="006A7E13" w:rsidP="00980EC3">
      <w:pPr>
        <w:jc w:val="both"/>
        <w:rPr>
          <w:rFonts w:eastAsia="Arial Unicode MS"/>
          <w:color w:val="000000" w:themeColor="text1"/>
          <w:lang w:val="en-GB"/>
        </w:rPr>
      </w:pPr>
    </w:p>
    <w:p w14:paraId="524781E7" w14:textId="77777777" w:rsidR="006A7E13" w:rsidRPr="005939B6" w:rsidRDefault="006A7E13" w:rsidP="00980EC3">
      <w:pPr>
        <w:ind w:left="360"/>
        <w:jc w:val="both"/>
        <w:rPr>
          <w:rFonts w:eastAsia="Arial Unicode MS"/>
          <w:color w:val="000000" w:themeColor="text1"/>
          <w:lang w:val="en-GB"/>
        </w:rPr>
      </w:pPr>
    </w:p>
    <w:p w14:paraId="1C4F4C4B" w14:textId="77777777" w:rsidR="006A7E13" w:rsidRPr="005939B6" w:rsidRDefault="006A7E13" w:rsidP="00980EC3">
      <w:pPr>
        <w:jc w:val="both"/>
        <w:rPr>
          <w:rFonts w:eastAsia="Arial Unicode MS"/>
          <w:bCs/>
          <w:color w:val="000000" w:themeColor="text1"/>
          <w:lang w:val="en-US"/>
        </w:rPr>
      </w:pPr>
      <w:r w:rsidRPr="005939B6">
        <w:rPr>
          <w:rFonts w:eastAsia="Arial Unicode MS"/>
          <w:color w:val="000000" w:themeColor="text1"/>
          <w:lang w:val="en-GB"/>
        </w:rPr>
        <w:t>Other instruments specific to the domain concerned with the contract</w:t>
      </w:r>
    </w:p>
    <w:p w14:paraId="292E96C4" w14:textId="77777777" w:rsidR="006A7E13" w:rsidRPr="005939B6" w:rsidRDefault="006A7E13" w:rsidP="00980EC3">
      <w:pPr>
        <w:jc w:val="both"/>
        <w:rPr>
          <w:rFonts w:eastAsia="Arial Unicode MS"/>
          <w:b/>
          <w:bCs/>
          <w:color w:val="000000" w:themeColor="text1"/>
        </w:rPr>
      </w:pPr>
      <w:r w:rsidRPr="005939B6">
        <w:rPr>
          <w:rFonts w:eastAsia="Arial Unicode MS"/>
          <w:b/>
          <w:bCs/>
          <w:color w:val="000000" w:themeColor="text1"/>
          <w:u w:val="single"/>
        </w:rPr>
        <w:t>Article 7</w:t>
      </w:r>
      <w:r w:rsidRPr="005939B6">
        <w:rPr>
          <w:rFonts w:eastAsia="Arial Unicode MS"/>
          <w:b/>
          <w:bCs/>
          <w:color w:val="000000" w:themeColor="text1"/>
        </w:rPr>
        <w:t>: Communication (Articles 6and 10 supplemented)</w:t>
      </w:r>
    </w:p>
    <w:p w14:paraId="7B5A958C" w14:textId="77777777" w:rsidR="006A7E13" w:rsidRPr="005939B6" w:rsidRDefault="006A7E13" w:rsidP="00980EC3">
      <w:pPr>
        <w:jc w:val="both"/>
        <w:rPr>
          <w:rFonts w:eastAsia="Arial Unicode MS"/>
          <w:b/>
          <w:bCs/>
          <w:color w:val="000000" w:themeColor="text1"/>
        </w:rPr>
      </w:pPr>
    </w:p>
    <w:p w14:paraId="5D280C7A" w14:textId="77777777" w:rsidR="006A7E13" w:rsidRPr="005939B6" w:rsidRDefault="006A7E13" w:rsidP="00980EC3">
      <w:pPr>
        <w:numPr>
          <w:ilvl w:val="1"/>
          <w:numId w:val="87"/>
        </w:numPr>
        <w:ind w:left="450" w:hanging="540"/>
        <w:jc w:val="both"/>
        <w:rPr>
          <w:rFonts w:eastAsia="Arial Unicode MS"/>
          <w:bCs/>
          <w:color w:val="000000" w:themeColor="text1"/>
          <w:u w:val="single"/>
          <w:lang w:val="en-US" w:eastAsia="x-none"/>
        </w:rPr>
      </w:pPr>
      <w:r w:rsidRPr="005939B6">
        <w:rPr>
          <w:rFonts w:eastAsia="Arial Unicode MS"/>
          <w:bCs/>
          <w:color w:val="000000" w:themeColor="text1"/>
          <w:lang w:val="en-US" w:eastAsia="x-none"/>
        </w:rPr>
        <w:t xml:space="preserve"> All communications within the framework of this contract shall be written and notifications sent to the following address: </w:t>
      </w:r>
    </w:p>
    <w:p w14:paraId="64737E75" w14:textId="77777777" w:rsidR="006A7E13" w:rsidRPr="005939B6" w:rsidRDefault="006A7E13" w:rsidP="00980EC3">
      <w:pPr>
        <w:ind w:left="720"/>
        <w:jc w:val="both"/>
        <w:rPr>
          <w:rFonts w:eastAsia="Arial Unicode MS"/>
          <w:bCs/>
          <w:color w:val="000000" w:themeColor="text1"/>
          <w:u w:val="single"/>
          <w:lang w:val="en-US"/>
        </w:rPr>
      </w:pPr>
    </w:p>
    <w:p w14:paraId="3DC73C0D" w14:textId="77777777" w:rsidR="006A7E13" w:rsidRPr="005939B6" w:rsidRDefault="006A7E13" w:rsidP="00980EC3">
      <w:pPr>
        <w:numPr>
          <w:ilvl w:val="4"/>
          <w:numId w:val="60"/>
        </w:numPr>
        <w:ind w:left="1418" w:hanging="284"/>
        <w:jc w:val="both"/>
        <w:rPr>
          <w:rFonts w:eastAsia="Arial Unicode MS"/>
          <w:bCs/>
          <w:color w:val="000000" w:themeColor="text1"/>
          <w:u w:val="single"/>
          <w:lang w:val="en-US"/>
        </w:rPr>
      </w:pPr>
      <w:r w:rsidRPr="005939B6">
        <w:rPr>
          <w:rFonts w:eastAsia="Arial Unicode MS"/>
          <w:bCs/>
          <w:color w:val="000000" w:themeColor="text1"/>
          <w:lang w:val="en-US"/>
        </w:rPr>
        <w:t>In the case where the contractor is the addressee: Sir/Madam..........</w:t>
      </w:r>
    </w:p>
    <w:p w14:paraId="1F5787A1" w14:textId="6DF0E0D6" w:rsidR="006A7E13" w:rsidRPr="005939B6" w:rsidRDefault="006A7E13" w:rsidP="00980EC3">
      <w:pPr>
        <w:ind w:left="1418"/>
        <w:jc w:val="both"/>
        <w:rPr>
          <w:rFonts w:eastAsia="Arial Unicode MS"/>
          <w:bCs/>
          <w:color w:val="000000" w:themeColor="text1"/>
          <w:u w:val="single"/>
          <w:lang w:val="en-US"/>
        </w:rPr>
      </w:pPr>
      <w:r w:rsidRPr="005939B6">
        <w:rPr>
          <w:rFonts w:eastAsia="Arial Unicode MS"/>
          <w:bCs/>
          <w:color w:val="000000" w:themeColor="text1"/>
          <w:lang w:val="en-US"/>
        </w:rPr>
        <w:t xml:space="preserve">Beyond the time-limit of 15 days fixed in article 6(1) of the GAC to make his domicile known to the Project Owner and Contract Manager, correspondences shall be validly addressed to the </w:t>
      </w:r>
      <w:r w:rsidR="00B059F0">
        <w:rPr>
          <w:rFonts w:eastAsia="Arial Unicode MS"/>
          <w:bCs/>
          <w:color w:val="000000" w:themeColor="text1"/>
          <w:lang w:val="en-US"/>
        </w:rPr>
        <w:t xml:space="preserve">NKAMBE </w:t>
      </w:r>
      <w:r w:rsidR="00B059F0" w:rsidRPr="005939B6">
        <w:rPr>
          <w:rFonts w:eastAsia="Arial Unicode MS"/>
          <w:bCs/>
          <w:color w:val="000000" w:themeColor="text1"/>
          <w:lang w:val="en-US"/>
        </w:rPr>
        <w:t xml:space="preserve"> </w:t>
      </w:r>
      <w:r w:rsidRPr="005939B6">
        <w:rPr>
          <w:rFonts w:eastAsia="Arial Unicode MS"/>
          <w:bCs/>
          <w:color w:val="000000" w:themeColor="text1"/>
          <w:lang w:val="en-US"/>
        </w:rPr>
        <w:t xml:space="preserve">council, chief town of the </w:t>
      </w:r>
      <w:r w:rsidR="00B059F0">
        <w:rPr>
          <w:rFonts w:eastAsia="Arial Unicode MS"/>
          <w:bCs/>
          <w:color w:val="000000" w:themeColor="text1"/>
          <w:lang w:val="en-US"/>
        </w:rPr>
        <w:t>Division</w:t>
      </w:r>
      <w:r w:rsidRPr="005939B6">
        <w:rPr>
          <w:rFonts w:eastAsia="Arial Unicode MS"/>
          <w:bCs/>
          <w:color w:val="000000" w:themeColor="text1"/>
          <w:lang w:val="en-US"/>
        </w:rPr>
        <w:t xml:space="preserve"> in which the work was done;</w:t>
      </w:r>
    </w:p>
    <w:p w14:paraId="7BFAFB35" w14:textId="77777777" w:rsidR="006A7E13" w:rsidRPr="005939B6" w:rsidRDefault="006A7E13" w:rsidP="00980EC3">
      <w:pPr>
        <w:numPr>
          <w:ilvl w:val="4"/>
          <w:numId w:val="60"/>
        </w:numPr>
        <w:ind w:left="1418" w:hanging="284"/>
        <w:jc w:val="both"/>
        <w:rPr>
          <w:rFonts w:eastAsia="Arial Unicode MS"/>
          <w:bCs/>
          <w:color w:val="000000" w:themeColor="text1"/>
          <w:u w:val="single"/>
          <w:lang w:val="en-US"/>
        </w:rPr>
      </w:pPr>
      <w:r w:rsidRPr="005939B6">
        <w:rPr>
          <w:rFonts w:eastAsia="Arial Unicode MS"/>
          <w:bCs/>
          <w:color w:val="000000" w:themeColor="text1"/>
          <w:lang w:val="en-US"/>
        </w:rPr>
        <w:t>In the case where the Project Owner is the addressee:</w:t>
      </w:r>
    </w:p>
    <w:p w14:paraId="66842AA5" w14:textId="33F9498C" w:rsidR="006A7E13" w:rsidRPr="005939B6" w:rsidRDefault="006A7E13" w:rsidP="00980EC3">
      <w:pPr>
        <w:ind w:left="1418"/>
        <w:jc w:val="both"/>
        <w:rPr>
          <w:rFonts w:eastAsia="Arial Unicode MS"/>
          <w:bCs/>
          <w:color w:val="000000" w:themeColor="text1"/>
          <w:lang w:val="en-US"/>
        </w:rPr>
      </w:pPr>
      <w:r w:rsidRPr="005939B6">
        <w:rPr>
          <w:rFonts w:eastAsia="Arial Unicode MS"/>
          <w:bCs/>
          <w:color w:val="000000" w:themeColor="text1"/>
          <w:lang w:val="en-US"/>
        </w:rPr>
        <w:t xml:space="preserve">Sir/Madam_______ </w:t>
      </w:r>
      <w:r w:rsidR="00B059F0">
        <w:rPr>
          <w:rFonts w:eastAsia="Arial Unicode MS"/>
          <w:bCs/>
          <w:color w:val="000000" w:themeColor="text1"/>
          <w:lang w:val="en-US"/>
        </w:rPr>
        <w:t>MAYOR NKAMBE COUNCIL</w:t>
      </w:r>
      <w:r w:rsidRPr="005939B6">
        <w:rPr>
          <w:rFonts w:eastAsia="Arial Unicode MS"/>
          <w:bCs/>
          <w:color w:val="000000" w:themeColor="text1"/>
          <w:lang w:val="en-US"/>
        </w:rPr>
        <w:t xml:space="preserve"> with a copy addressed to the Contracting Authority, Contract Manager, Contract Engineer, </w:t>
      </w:r>
      <w:proofErr w:type="gramStart"/>
      <w:r w:rsidRPr="005939B6">
        <w:rPr>
          <w:rFonts w:eastAsia="Arial Unicode MS"/>
          <w:bCs/>
          <w:color w:val="000000" w:themeColor="text1"/>
          <w:lang w:val="en-US"/>
        </w:rPr>
        <w:t>Project</w:t>
      </w:r>
      <w:proofErr w:type="gramEnd"/>
      <w:r w:rsidRPr="005939B6">
        <w:rPr>
          <w:rFonts w:eastAsia="Arial Unicode MS"/>
          <w:bCs/>
          <w:color w:val="000000" w:themeColor="text1"/>
          <w:lang w:val="en-US"/>
        </w:rPr>
        <w:t xml:space="preserve"> Manager and where need be, within the same deadline.</w:t>
      </w:r>
    </w:p>
    <w:p w14:paraId="7764E8A9" w14:textId="77777777" w:rsidR="006A7E13" w:rsidRPr="005939B6" w:rsidRDefault="006A7E13" w:rsidP="00980EC3">
      <w:pPr>
        <w:numPr>
          <w:ilvl w:val="4"/>
          <w:numId w:val="60"/>
        </w:numPr>
        <w:ind w:left="1418" w:hanging="284"/>
        <w:jc w:val="both"/>
        <w:rPr>
          <w:rFonts w:eastAsia="Arial Unicode MS"/>
          <w:bCs/>
          <w:color w:val="000000" w:themeColor="text1"/>
          <w:lang w:val="en-US" w:eastAsia="x-none"/>
        </w:rPr>
      </w:pPr>
      <w:r w:rsidRPr="005939B6">
        <w:rPr>
          <w:rFonts w:eastAsia="Arial Unicode MS"/>
          <w:bCs/>
          <w:color w:val="000000" w:themeColor="text1"/>
          <w:lang w:val="en-US" w:eastAsia="x-none"/>
        </w:rPr>
        <w:t>In the case where the Contracting Authority is:</w:t>
      </w:r>
    </w:p>
    <w:p w14:paraId="753E8ABC" w14:textId="5FAAA3EF" w:rsidR="006A7E13" w:rsidRPr="005939B6" w:rsidRDefault="006A7E13" w:rsidP="00980EC3">
      <w:pPr>
        <w:ind w:left="1418"/>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Sir/Madam </w:t>
      </w:r>
      <w:r w:rsidR="00B059F0">
        <w:rPr>
          <w:rFonts w:eastAsia="Arial Unicode MS"/>
          <w:bCs/>
          <w:color w:val="000000" w:themeColor="text1"/>
          <w:lang w:val="en-US" w:eastAsia="x-none"/>
        </w:rPr>
        <w:t>MAYOR NKAMBE COUNCIL</w:t>
      </w:r>
      <w:r w:rsidRPr="005939B6">
        <w:rPr>
          <w:rFonts w:eastAsia="Arial Unicode MS"/>
          <w:bCs/>
          <w:color w:val="000000" w:themeColor="text1"/>
          <w:lang w:val="en-US" w:eastAsia="x-none"/>
        </w:rPr>
        <w:t xml:space="preserve"> with a copy addressed within the same deadline to the Project Owner, Contract Manager, Contract Engineer and Project Manager, where applicable</w:t>
      </w:r>
    </w:p>
    <w:p w14:paraId="7B5D4B80" w14:textId="77777777" w:rsidR="006A7E13" w:rsidRPr="005939B6" w:rsidRDefault="006A7E13" w:rsidP="00980EC3">
      <w:pPr>
        <w:ind w:left="1418"/>
        <w:jc w:val="both"/>
        <w:rPr>
          <w:rFonts w:eastAsia="Arial Unicode MS"/>
          <w:bCs/>
          <w:color w:val="000000" w:themeColor="text1"/>
          <w:lang w:val="en-US"/>
        </w:rPr>
      </w:pPr>
    </w:p>
    <w:p w14:paraId="45265B6B" w14:textId="77777777" w:rsidR="006A7E13" w:rsidRPr="005939B6" w:rsidRDefault="006A7E13" w:rsidP="00980EC3">
      <w:pPr>
        <w:numPr>
          <w:ilvl w:val="1"/>
          <w:numId w:val="87"/>
        </w:numPr>
        <w:ind w:left="720" w:hanging="630"/>
        <w:jc w:val="both"/>
        <w:rPr>
          <w:rFonts w:eastAsia="Arial Unicode MS"/>
          <w:bCs/>
          <w:color w:val="000000" w:themeColor="text1"/>
          <w:u w:val="single"/>
          <w:lang w:val="en-US" w:eastAsia="x-none"/>
        </w:rPr>
      </w:pPr>
      <w:r w:rsidRPr="005939B6">
        <w:rPr>
          <w:rFonts w:eastAsia="Arial Unicode MS"/>
          <w:bCs/>
          <w:color w:val="000000" w:themeColor="text1"/>
          <w:lang w:val="en-US" w:eastAsia="x-none"/>
        </w:rPr>
        <w:t>The contractor shall address all written notifications or correspondences to the Project Manager with a copy to the Contract Manager.</w:t>
      </w:r>
    </w:p>
    <w:p w14:paraId="6B8E03B1" w14:textId="77777777" w:rsidR="006A7E13" w:rsidRPr="005939B6" w:rsidRDefault="006A7E13" w:rsidP="00980EC3">
      <w:pPr>
        <w:jc w:val="both"/>
        <w:rPr>
          <w:rFonts w:eastAsia="Arial Unicode MS"/>
          <w:b/>
          <w:bCs/>
          <w:color w:val="000000" w:themeColor="text1"/>
          <w:u w:val="single"/>
          <w:lang w:val="en-US"/>
        </w:rPr>
      </w:pPr>
    </w:p>
    <w:p w14:paraId="423085C0" w14:textId="77777777" w:rsidR="006A7E13" w:rsidRPr="005939B6" w:rsidRDefault="006A7E13" w:rsidP="00980EC3">
      <w:pPr>
        <w:jc w:val="both"/>
        <w:rPr>
          <w:rFonts w:eastAsia="Arial Unicode MS"/>
          <w:b/>
          <w:color w:val="000000" w:themeColor="text1"/>
          <w:lang w:val="en-US"/>
        </w:rPr>
      </w:pPr>
      <w:r w:rsidRPr="005939B6">
        <w:rPr>
          <w:rFonts w:eastAsia="Arial Unicode MS"/>
          <w:b/>
          <w:color w:val="000000" w:themeColor="text1"/>
          <w:u w:val="single"/>
          <w:lang w:val="en-US"/>
        </w:rPr>
        <w:t>Article 8</w:t>
      </w:r>
      <w:r w:rsidRPr="005939B6">
        <w:rPr>
          <w:rFonts w:eastAsia="Arial Unicode MS"/>
          <w:b/>
          <w:color w:val="000000" w:themeColor="text1"/>
          <w:lang w:val="en-US"/>
        </w:rPr>
        <w:t>: Administrative Orders (Article 8 of GAC)</w:t>
      </w:r>
    </w:p>
    <w:p w14:paraId="5A87F8AE" w14:textId="77777777" w:rsidR="006A7E13" w:rsidRPr="005939B6" w:rsidRDefault="006A7E13" w:rsidP="00980EC3">
      <w:pPr>
        <w:jc w:val="both"/>
        <w:rPr>
          <w:rFonts w:eastAsia="Arial Unicode MS"/>
          <w:b/>
          <w:color w:val="000000" w:themeColor="text1"/>
          <w:lang w:val="en-US"/>
        </w:rPr>
      </w:pPr>
    </w:p>
    <w:p w14:paraId="2D5C1490" w14:textId="77777777" w:rsidR="006A7E13" w:rsidRPr="005939B6" w:rsidRDefault="006A7E13" w:rsidP="00980EC3">
      <w:pPr>
        <w:jc w:val="both"/>
        <w:rPr>
          <w:rFonts w:eastAsia="Arial Unicode MS"/>
          <w:color w:val="000000" w:themeColor="text1"/>
          <w:lang w:val="en-US"/>
        </w:rPr>
      </w:pPr>
      <w:r w:rsidRPr="005939B6">
        <w:rPr>
          <w:rFonts w:eastAsia="Arial Unicode MS"/>
          <w:color w:val="000000" w:themeColor="text1"/>
          <w:lang w:val="en-US"/>
        </w:rPr>
        <w:t xml:space="preserve">The various Administrative Orders shall be established and notified as follows:  </w:t>
      </w:r>
    </w:p>
    <w:p w14:paraId="408D9AA0" w14:textId="77777777" w:rsidR="006A7E13" w:rsidRPr="005939B6" w:rsidRDefault="006A7E13" w:rsidP="00980EC3">
      <w:pPr>
        <w:jc w:val="both"/>
        <w:rPr>
          <w:rFonts w:eastAsia="Arial Unicode MS"/>
          <w:bCs/>
          <w:color w:val="000000" w:themeColor="text1"/>
          <w:lang w:val="en-US"/>
        </w:rPr>
      </w:pPr>
    </w:p>
    <w:p w14:paraId="1371BC74" w14:textId="305FF1C6"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The Administrative Order to start execution of works shall be signed by the Contracting Authority and notified to the contractor by the Project Owner with a copy to the Contract Manager, Contract Engineer, the Paying Body and the Project Manager, where applicable.</w:t>
      </w:r>
    </w:p>
    <w:p w14:paraId="0D5756D5" w14:textId="77777777" w:rsidR="006A7E13" w:rsidRPr="005939B6" w:rsidRDefault="006A7E13" w:rsidP="00980EC3">
      <w:pPr>
        <w:ind w:left="709"/>
        <w:jc w:val="both"/>
        <w:rPr>
          <w:rFonts w:eastAsia="Arial Unicode MS"/>
          <w:bCs/>
          <w:color w:val="000000" w:themeColor="text1"/>
          <w:lang w:val="en-US" w:eastAsia="x-none"/>
        </w:rPr>
      </w:pPr>
    </w:p>
    <w:p w14:paraId="6AAACEB1"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Upon proposal by the Project Owner, Administrative Orders with an incidence on the objective, the amount and execution deadline shall be signed by Contracting Authority and notified by the Project Owner to the Contractor with a copy to the Contracting Authority, the Contract Manager, the Contract Engineer, the Project Manager and the Paying Body. The prior endorsement of the Paying Body shall possibly be required before the signature of those that have an incidence on the amount. </w:t>
      </w:r>
    </w:p>
    <w:p w14:paraId="35C847AD" w14:textId="77777777" w:rsidR="006A7E13" w:rsidRPr="005939B6" w:rsidRDefault="006A7E13" w:rsidP="00980EC3">
      <w:pPr>
        <w:jc w:val="both"/>
        <w:rPr>
          <w:rFonts w:eastAsia="Arial Unicode MS"/>
          <w:bCs/>
          <w:color w:val="000000" w:themeColor="text1"/>
          <w:lang w:val="en-US"/>
        </w:rPr>
      </w:pPr>
    </w:p>
    <w:p w14:paraId="5F72767C"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lastRenderedPageBreak/>
        <w:t>Administrative Orders of a technical nature linked to the normal progress of the work and without financial incidence shall be signed directly by Contract Manager and notified to the contractor by the Contract Engineer or Project Manager (where applicable) with a copy to the Contracting Authority and Contract Manager.</w:t>
      </w:r>
    </w:p>
    <w:p w14:paraId="45386D8E" w14:textId="77777777" w:rsidR="006A7E13" w:rsidRPr="005939B6" w:rsidRDefault="006A7E13" w:rsidP="00980EC3">
      <w:pPr>
        <w:ind w:left="708"/>
        <w:jc w:val="both"/>
        <w:rPr>
          <w:rFonts w:eastAsia="Arial Unicode MS"/>
          <w:bCs/>
          <w:color w:val="000000" w:themeColor="text1"/>
          <w:lang w:val="en-US" w:eastAsia="x-none"/>
        </w:rPr>
      </w:pPr>
    </w:p>
    <w:p w14:paraId="20CFB9C1"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Administrative Orders serving as warnings shall be signed by the Project Owner and notified to the contractor by the Contract Manager with a copy to the Contracting Authority, the Contract Engineer and Project Manager.</w:t>
      </w:r>
    </w:p>
    <w:p w14:paraId="5C15DA6F" w14:textId="77777777" w:rsidR="006A7E13" w:rsidRPr="005939B6" w:rsidRDefault="006A7E13" w:rsidP="00980EC3">
      <w:pPr>
        <w:ind w:left="709"/>
        <w:jc w:val="both"/>
        <w:rPr>
          <w:rFonts w:eastAsia="Arial Unicode MS"/>
          <w:bCs/>
          <w:color w:val="000000" w:themeColor="text1"/>
          <w:lang w:val="en-US" w:eastAsia="x-none"/>
        </w:rPr>
      </w:pPr>
    </w:p>
    <w:p w14:paraId="4D69AC70"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Administrative Orders for suspension or resumption of work as a result of the weather or any other case of Major Impediment shall be signed by the Contracting Authority and notified by his services to the contractor with a copy to the Project Owner, Contract Manager, Contract Engineer and Project Manager. </w:t>
      </w:r>
    </w:p>
    <w:p w14:paraId="6A0935E7" w14:textId="77777777" w:rsidR="006A7E13" w:rsidRPr="005939B6" w:rsidRDefault="006A7E13" w:rsidP="00980EC3">
      <w:pPr>
        <w:jc w:val="both"/>
        <w:rPr>
          <w:rFonts w:eastAsia="Arial Unicode MS"/>
          <w:bCs/>
          <w:color w:val="000000" w:themeColor="text1"/>
          <w:lang w:val="en-US"/>
        </w:rPr>
      </w:pPr>
    </w:p>
    <w:p w14:paraId="7E65CA5D"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Administrative Orders prescribing works necessary to remedy defects which could appear on structures during the guarantee period and not related to normal usage shall be signed by the Project Owner upon the proposal of the Contract Engineer and notified to the contractor by the Contract Engineer, with copies to the Contracting Authority. </w:t>
      </w:r>
    </w:p>
    <w:p w14:paraId="22113DC2" w14:textId="77777777" w:rsidR="006A7E13" w:rsidRPr="005939B6" w:rsidRDefault="006A7E13" w:rsidP="00980EC3">
      <w:pPr>
        <w:ind w:left="708"/>
        <w:jc w:val="both"/>
        <w:rPr>
          <w:rFonts w:eastAsia="Arial Unicode MS"/>
          <w:bCs/>
          <w:color w:val="000000" w:themeColor="text1"/>
          <w:lang w:val="en-US" w:eastAsia="x-none"/>
        </w:rPr>
      </w:pPr>
    </w:p>
    <w:p w14:paraId="0A7B0B94" w14:textId="77777777" w:rsidR="006A7E13" w:rsidRPr="005939B6" w:rsidRDefault="006A7E13" w:rsidP="00980EC3">
      <w:pPr>
        <w:numPr>
          <w:ilvl w:val="1"/>
          <w:numId w:val="70"/>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The contractor has a time-limit of fifteen (15) days to issue reservations on any Administrative Order received. Having reservations shall not free the enterprise of executing the Administrative Orders received.</w:t>
      </w:r>
    </w:p>
    <w:p w14:paraId="2D77E6E9" w14:textId="77777777" w:rsidR="006A7E13" w:rsidRPr="005939B6" w:rsidRDefault="006A7E13" w:rsidP="00980EC3">
      <w:pPr>
        <w:ind w:left="709"/>
        <w:jc w:val="both"/>
        <w:rPr>
          <w:rFonts w:eastAsia="Arial Unicode MS"/>
          <w:bCs/>
          <w:color w:val="000000" w:themeColor="text1"/>
          <w:lang w:val="en-US" w:eastAsia="x-none"/>
        </w:rPr>
      </w:pPr>
    </w:p>
    <w:p w14:paraId="6BE250AF" w14:textId="77777777" w:rsidR="006A7E13" w:rsidRPr="005939B6" w:rsidRDefault="006A7E13" w:rsidP="00980EC3">
      <w:pPr>
        <w:numPr>
          <w:ilvl w:val="1"/>
          <w:numId w:val="70"/>
        </w:numPr>
        <w:ind w:left="709" w:hanging="709"/>
        <w:jc w:val="both"/>
        <w:rPr>
          <w:rFonts w:eastAsia="Arial Unicode MS"/>
          <w:b/>
          <w:bCs/>
          <w:color w:val="000000" w:themeColor="text1"/>
          <w:lang w:val="en-US" w:eastAsia="x-none"/>
        </w:rPr>
      </w:pPr>
      <w:r w:rsidRPr="005939B6">
        <w:rPr>
          <w:rFonts w:eastAsia="Arial Unicode MS"/>
          <w:bCs/>
          <w:color w:val="000000" w:themeColor="text1"/>
          <w:lang w:val="en-US" w:eastAsia="x-none"/>
        </w:rPr>
        <w:t xml:space="preserve">Concerning Administrative Order signed by the Contracting Authority and notified by the Project Owner, the notification must be done within a </w:t>
      </w:r>
      <w:r w:rsidRPr="005939B6">
        <w:rPr>
          <w:rFonts w:eastAsia="Arial Unicode MS"/>
          <w:b/>
          <w:bCs/>
          <w:color w:val="000000" w:themeColor="text1"/>
          <w:lang w:val="en-US" w:eastAsia="x-none"/>
        </w:rPr>
        <w:t>maximum of 30 days</w:t>
      </w:r>
      <w:r w:rsidRPr="005939B6">
        <w:rPr>
          <w:rFonts w:eastAsia="Arial Unicode MS"/>
          <w:bCs/>
          <w:color w:val="000000" w:themeColor="text1"/>
          <w:lang w:val="en-US" w:eastAsia="x-none"/>
        </w:rPr>
        <w:t xml:space="preserve"> from the date of transmission by the Contracting Authority to the Project Manager. </w:t>
      </w:r>
      <w:r w:rsidRPr="005939B6">
        <w:rPr>
          <w:rFonts w:eastAsia="Arial Unicode MS"/>
          <w:b/>
          <w:bCs/>
          <w:color w:val="000000" w:themeColor="text1"/>
          <w:lang w:val="en-US" w:eastAsia="x-none"/>
        </w:rPr>
        <w:t>Beyond this deadline, the Contracting Authority shall establish the default of the Project Owner, take over from him and carry out the said notification.</w:t>
      </w:r>
    </w:p>
    <w:p w14:paraId="643E33D2" w14:textId="77777777" w:rsidR="006A7E13" w:rsidRPr="005939B6" w:rsidRDefault="006A7E13" w:rsidP="00980EC3">
      <w:pPr>
        <w:jc w:val="both"/>
        <w:rPr>
          <w:rFonts w:eastAsia="Arial Unicode MS"/>
          <w:b/>
          <w:bCs/>
          <w:color w:val="000000" w:themeColor="text1"/>
          <w:u w:val="single"/>
          <w:lang w:val="en-US"/>
        </w:rPr>
      </w:pPr>
    </w:p>
    <w:p w14:paraId="4156EF02" w14:textId="77777777" w:rsidR="006A7E13" w:rsidRPr="005939B6" w:rsidRDefault="006A7E13" w:rsidP="00980EC3">
      <w:pPr>
        <w:jc w:val="both"/>
        <w:rPr>
          <w:rFonts w:eastAsia="Arial Unicode MS"/>
          <w:b/>
          <w:bCs/>
          <w:color w:val="000000" w:themeColor="text1"/>
          <w:u w:val="single"/>
          <w:lang w:val="en-US"/>
        </w:rPr>
      </w:pPr>
      <w:r w:rsidRPr="005939B6">
        <w:rPr>
          <w:rFonts w:eastAsia="Arial Unicode MS"/>
          <w:b/>
          <w:bCs/>
          <w:color w:val="000000" w:themeColor="text1"/>
          <w:u w:val="single"/>
          <w:lang w:val="en-US"/>
        </w:rPr>
        <w:t>Article 9</w:t>
      </w:r>
      <w:r w:rsidRPr="005939B6">
        <w:rPr>
          <w:rFonts w:eastAsia="Arial Unicode MS"/>
          <w:b/>
          <w:bCs/>
          <w:color w:val="000000" w:themeColor="text1"/>
          <w:lang w:val="en-US"/>
        </w:rPr>
        <w:t>: Contracts with conditional phases (Article 9 of GAC)</w:t>
      </w:r>
    </w:p>
    <w:p w14:paraId="3F1BF2E6" w14:textId="77777777" w:rsidR="006A7E13" w:rsidRPr="005939B6" w:rsidRDefault="006A7E13" w:rsidP="00980EC3">
      <w:pPr>
        <w:jc w:val="both"/>
        <w:rPr>
          <w:rFonts w:eastAsia="Arial Unicode MS"/>
          <w:b/>
          <w:bCs/>
          <w:color w:val="000000" w:themeColor="text1"/>
          <w:u w:val="single"/>
          <w:lang w:val="en-US"/>
        </w:rPr>
      </w:pPr>
    </w:p>
    <w:p w14:paraId="2E422CDC" w14:textId="77777777" w:rsidR="006A7E13" w:rsidRPr="005939B6" w:rsidRDefault="006A7E13" w:rsidP="00980EC3">
      <w:pPr>
        <w:numPr>
          <w:ilvl w:val="1"/>
          <w:numId w:val="89"/>
        </w:numPr>
        <w:ind w:left="709" w:hanging="709"/>
        <w:jc w:val="both"/>
        <w:rPr>
          <w:rFonts w:eastAsia="Arial Unicode MS"/>
          <w:bCs/>
          <w:color w:val="000000" w:themeColor="text1"/>
          <w:lang w:val="x-none" w:eastAsia="x-none"/>
        </w:rPr>
      </w:pPr>
      <w:r w:rsidRPr="005939B6">
        <w:rPr>
          <w:rFonts w:eastAsia="Arial Unicode MS"/>
          <w:bCs/>
          <w:color w:val="000000" w:themeColor="text1"/>
          <w:lang w:val="x-none" w:eastAsia="x-none"/>
        </w:rPr>
        <w:t>T</w:t>
      </w:r>
      <w:r w:rsidRPr="005939B6">
        <w:rPr>
          <w:rFonts w:eastAsia="Arial Unicode MS"/>
          <w:bCs/>
          <w:i/>
          <w:color w:val="000000" w:themeColor="text1"/>
          <w:lang w:val="x-none" w:eastAsia="x-none"/>
        </w:rPr>
        <w:t>he contracthas  several phases</w:t>
      </w:r>
    </w:p>
    <w:p w14:paraId="3BBFBC74" w14:textId="77777777" w:rsidR="006A7E13" w:rsidRPr="005939B6" w:rsidRDefault="006A7E13" w:rsidP="00980EC3">
      <w:pPr>
        <w:ind w:left="709"/>
        <w:jc w:val="both"/>
        <w:rPr>
          <w:rFonts w:eastAsia="Arial Unicode MS"/>
          <w:bCs/>
          <w:color w:val="000000" w:themeColor="text1"/>
          <w:lang w:val="en-US"/>
        </w:rPr>
      </w:pPr>
      <w:r w:rsidRPr="005939B6">
        <w:rPr>
          <w:rFonts w:eastAsia="Arial Unicode MS"/>
          <w:bCs/>
          <w:color w:val="000000" w:themeColor="text1"/>
          <w:lang w:val="en-US"/>
        </w:rPr>
        <w:t>At the end of a phase, the Project Owner shall carry out the acceptance of the works and issue an attestation of proper execution to the contractor. This attestation shall condition the start of the following conditional phase.</w:t>
      </w:r>
    </w:p>
    <w:p w14:paraId="45AD8163" w14:textId="77777777" w:rsidR="006A7E13" w:rsidRPr="005939B6" w:rsidRDefault="006A7E13" w:rsidP="00980EC3">
      <w:pPr>
        <w:ind w:left="709"/>
        <w:jc w:val="both"/>
        <w:rPr>
          <w:rFonts w:eastAsia="Arial Unicode MS"/>
          <w:bCs/>
          <w:color w:val="000000" w:themeColor="text1"/>
          <w:lang w:val="en-US"/>
        </w:rPr>
      </w:pPr>
    </w:p>
    <w:p w14:paraId="2C49853D" w14:textId="6C8ECF83" w:rsidR="006A7E13" w:rsidRPr="005939B6" w:rsidRDefault="006A7E13" w:rsidP="00980EC3">
      <w:pPr>
        <w:tabs>
          <w:tab w:val="left" w:pos="142"/>
        </w:tabs>
        <w:ind w:left="709" w:hanging="709"/>
        <w:jc w:val="both"/>
        <w:rPr>
          <w:rFonts w:eastAsia="Arial Unicode MS"/>
          <w:bCs/>
          <w:color w:val="000000" w:themeColor="text1"/>
          <w:lang w:val="en-US"/>
        </w:rPr>
      </w:pPr>
      <w:r w:rsidRPr="005939B6">
        <w:rPr>
          <w:rFonts w:eastAsia="Arial Unicode MS"/>
          <w:bCs/>
          <w:color w:val="000000" w:themeColor="text1"/>
          <w:lang w:val="en-US"/>
        </w:rPr>
        <w:t xml:space="preserve">9.2   The time-limit granted for notification of the Administrative Order to start execution of a conditional phase shall be </w:t>
      </w:r>
      <w:r w:rsidR="00B059F0">
        <w:rPr>
          <w:rFonts w:eastAsia="Arial Unicode MS"/>
          <w:bCs/>
          <w:color w:val="000000" w:themeColor="text1"/>
          <w:lang w:val="en-US"/>
        </w:rPr>
        <w:t>15 DAYS</w:t>
      </w:r>
    </w:p>
    <w:p w14:paraId="1B893992" w14:textId="77777777" w:rsidR="006A7E13" w:rsidRPr="005939B6" w:rsidRDefault="006A7E13" w:rsidP="00980EC3">
      <w:pPr>
        <w:jc w:val="both"/>
        <w:rPr>
          <w:rFonts w:eastAsia="Arial Unicode MS"/>
          <w:bCs/>
          <w:color w:val="000000" w:themeColor="text1"/>
          <w:lang w:val="en-US"/>
        </w:rPr>
      </w:pPr>
    </w:p>
    <w:p w14:paraId="7A7269A8"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u w:val="single"/>
          <w:lang w:val="en-US"/>
        </w:rPr>
        <w:t xml:space="preserve">Article 10: </w:t>
      </w:r>
      <w:r w:rsidRPr="005939B6">
        <w:rPr>
          <w:rFonts w:eastAsia="Arial Unicode MS"/>
          <w:b/>
          <w:bCs/>
          <w:color w:val="000000" w:themeColor="text1"/>
          <w:lang w:val="en-US"/>
        </w:rPr>
        <w:t>Contractor’s equipment and personnel (Article 15 of GAC supplemented)</w:t>
      </w:r>
    </w:p>
    <w:p w14:paraId="124C4726" w14:textId="77777777" w:rsidR="006A7E13" w:rsidRPr="005939B6" w:rsidRDefault="006A7E13" w:rsidP="00980EC3">
      <w:pPr>
        <w:jc w:val="both"/>
        <w:rPr>
          <w:rFonts w:eastAsia="Arial Unicode MS"/>
          <w:b/>
          <w:bCs/>
          <w:color w:val="000000" w:themeColor="text1"/>
          <w:lang w:val="en-US"/>
        </w:rPr>
      </w:pPr>
    </w:p>
    <w:p w14:paraId="13522CB0" w14:textId="77777777" w:rsidR="006A7E13" w:rsidRPr="005939B6" w:rsidRDefault="006A7E13" w:rsidP="00980EC3">
      <w:pPr>
        <w:numPr>
          <w:ilvl w:val="1"/>
          <w:numId w:val="71"/>
        </w:numPr>
        <w:spacing w:line="276" w:lineRule="auto"/>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Any modification, even partial, made to the technical bid shall only occur after the written approval of the Contract Manager. In case of modification, the contractor shall have himself replaced by a member of staff of equal competence (qualifications and experiences).</w:t>
      </w:r>
    </w:p>
    <w:p w14:paraId="52891209" w14:textId="77777777" w:rsidR="006A7E13" w:rsidRPr="005939B6" w:rsidRDefault="006A7E13" w:rsidP="00980EC3">
      <w:pPr>
        <w:spacing w:line="276" w:lineRule="auto"/>
        <w:ind w:left="709"/>
        <w:jc w:val="both"/>
        <w:rPr>
          <w:rFonts w:eastAsia="Arial Unicode MS"/>
          <w:bCs/>
          <w:color w:val="000000" w:themeColor="text1"/>
          <w:lang w:val="en-US" w:eastAsia="x-none"/>
        </w:rPr>
      </w:pPr>
    </w:p>
    <w:p w14:paraId="6F85C2A7" w14:textId="77777777" w:rsidR="006A7E13" w:rsidRPr="005939B6" w:rsidRDefault="006A7E13" w:rsidP="00980EC3">
      <w:pPr>
        <w:numPr>
          <w:ilvl w:val="1"/>
          <w:numId w:val="71"/>
        </w:numPr>
        <w:spacing w:line="276" w:lineRule="auto"/>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 xml:space="preserve">In any case, the lists of supervisory staff to be used shall be subject to the approval of the Project Owner in the days following notification of the Administrative Order to start execution. The Project Manager has </w:t>
      </w:r>
      <w:r w:rsidRPr="005939B6">
        <w:rPr>
          <w:rFonts w:eastAsia="Arial Unicode MS"/>
          <w:b/>
          <w:bCs/>
          <w:color w:val="000000" w:themeColor="text1"/>
          <w:lang w:val="en-US" w:eastAsia="x-none"/>
        </w:rPr>
        <w:t>Seven (7) days</w:t>
      </w:r>
      <w:r w:rsidRPr="005939B6">
        <w:rPr>
          <w:rFonts w:eastAsia="Arial Unicode MS"/>
          <w:bCs/>
          <w:color w:val="000000" w:themeColor="text1"/>
          <w:lang w:val="en-US" w:eastAsia="x-none"/>
        </w:rPr>
        <w:t xml:space="preserve"> to notify his opinion in writing with a copy sent to the Contract Manager. Beyond this time-limit, the staff list shall be considered as approved.</w:t>
      </w:r>
    </w:p>
    <w:p w14:paraId="79896345" w14:textId="77777777" w:rsidR="006A7E13" w:rsidRPr="005939B6" w:rsidRDefault="006A7E13" w:rsidP="00980EC3">
      <w:pPr>
        <w:spacing w:line="276" w:lineRule="auto"/>
        <w:jc w:val="both"/>
        <w:rPr>
          <w:rFonts w:eastAsia="Arial Unicode MS"/>
          <w:bCs/>
          <w:color w:val="000000" w:themeColor="text1"/>
          <w:lang w:val="en-US"/>
        </w:rPr>
      </w:pPr>
    </w:p>
    <w:p w14:paraId="26B24FC5" w14:textId="77777777" w:rsidR="006A7E13" w:rsidRPr="005939B6" w:rsidRDefault="006A7E13" w:rsidP="00980EC3">
      <w:pPr>
        <w:numPr>
          <w:ilvl w:val="1"/>
          <w:numId w:val="71"/>
        </w:numPr>
        <w:ind w:left="709" w:hanging="709"/>
        <w:jc w:val="both"/>
        <w:rPr>
          <w:rFonts w:eastAsia="Arial Unicode MS"/>
          <w:bCs/>
          <w:color w:val="000000" w:themeColor="text1"/>
          <w:lang w:val="en-US" w:eastAsia="x-none"/>
        </w:rPr>
      </w:pPr>
      <w:r w:rsidRPr="005939B6">
        <w:rPr>
          <w:rFonts w:eastAsia="Arial Unicode MS"/>
          <w:bCs/>
          <w:color w:val="000000" w:themeColor="text1"/>
          <w:lang w:val="en-US" w:eastAsia="x-none"/>
        </w:rPr>
        <w:t>Any unilateral modification on the supervisory staff made in the technical bid prior to and during the works shall be a reason for termination of the contract as mentioned in article 45 below or the application of penalties [</w:t>
      </w:r>
      <w:r w:rsidRPr="005939B6">
        <w:rPr>
          <w:rFonts w:eastAsia="Arial Unicode MS"/>
          <w:bCs/>
          <w:i/>
          <w:color w:val="000000" w:themeColor="text1"/>
          <w:lang w:val="en-US" w:eastAsia="x-none"/>
        </w:rPr>
        <w:t>to be specified where need be</w:t>
      </w:r>
      <w:r w:rsidRPr="005939B6">
        <w:rPr>
          <w:rFonts w:eastAsia="Arial Unicode MS"/>
          <w:bCs/>
          <w:color w:val="000000" w:themeColor="text1"/>
          <w:lang w:val="en-US" w:eastAsia="x-none"/>
        </w:rPr>
        <w:t>].</w:t>
      </w:r>
    </w:p>
    <w:p w14:paraId="21AAFC3B" w14:textId="77777777" w:rsidR="006A7E13" w:rsidRPr="005939B6" w:rsidRDefault="006A7E13" w:rsidP="00980EC3">
      <w:pPr>
        <w:jc w:val="both"/>
        <w:rPr>
          <w:rFonts w:eastAsia="Arial Unicode MS"/>
          <w:bCs/>
          <w:color w:val="000000" w:themeColor="text1"/>
          <w:lang w:val="en-US"/>
        </w:rPr>
      </w:pPr>
    </w:p>
    <w:p w14:paraId="379B17BC" w14:textId="77777777" w:rsidR="006A7E13" w:rsidRPr="005939B6" w:rsidRDefault="006A7E13" w:rsidP="00980EC3">
      <w:pPr>
        <w:jc w:val="both"/>
        <w:rPr>
          <w:rFonts w:eastAsia="Arial Unicode MS"/>
          <w:b/>
          <w:bCs/>
          <w:color w:val="000000" w:themeColor="text1"/>
          <w:lang w:val="en-US"/>
        </w:rPr>
      </w:pPr>
    </w:p>
    <w:p w14:paraId="53EA58E5"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lang w:val="en-US"/>
        </w:rPr>
        <w:t>Chapter II: Financial conditions</w:t>
      </w:r>
    </w:p>
    <w:p w14:paraId="60611B9C" w14:textId="77777777" w:rsidR="006A7E13" w:rsidRPr="005939B6" w:rsidRDefault="006A7E13" w:rsidP="00980EC3">
      <w:pPr>
        <w:jc w:val="both"/>
        <w:rPr>
          <w:rFonts w:eastAsia="Arial Unicode MS"/>
          <w:b/>
          <w:bCs/>
          <w:color w:val="000000" w:themeColor="text1"/>
          <w:lang w:val="en-US"/>
        </w:rPr>
      </w:pPr>
    </w:p>
    <w:p w14:paraId="086D2863"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lang w:val="en-US"/>
        </w:rPr>
        <w:t>Article 11 Guarantees and bonds (Articles 29 and 41 of GAC)</w:t>
      </w:r>
    </w:p>
    <w:p w14:paraId="5EB302FA" w14:textId="77777777" w:rsidR="006A7E13" w:rsidRPr="005939B6" w:rsidRDefault="006A7E13" w:rsidP="00980EC3">
      <w:pPr>
        <w:jc w:val="both"/>
        <w:rPr>
          <w:rFonts w:eastAsia="Arial Unicode MS"/>
          <w:b/>
          <w:bCs/>
          <w:color w:val="000000" w:themeColor="text1"/>
          <w:lang w:val="en-US"/>
        </w:rPr>
      </w:pPr>
    </w:p>
    <w:p w14:paraId="148626AF" w14:textId="77777777" w:rsidR="006A7E13" w:rsidRPr="005939B6" w:rsidRDefault="006A7E13" w:rsidP="00980EC3">
      <w:pPr>
        <w:ind w:left="360"/>
        <w:jc w:val="both"/>
        <w:rPr>
          <w:rFonts w:eastAsia="Arial Unicode MS"/>
          <w:b/>
          <w:bCs/>
          <w:iCs/>
          <w:color w:val="000000" w:themeColor="text1"/>
          <w:lang w:val="en-US"/>
        </w:rPr>
      </w:pPr>
      <w:r w:rsidRPr="005939B6">
        <w:rPr>
          <w:rFonts w:eastAsia="Arial Unicode MS"/>
          <w:b/>
          <w:bCs/>
          <w:iCs/>
          <w:color w:val="000000" w:themeColor="text1"/>
          <w:lang w:val="en-US"/>
        </w:rPr>
        <w:t>11.1 Final bond</w:t>
      </w:r>
    </w:p>
    <w:p w14:paraId="7986D6B2" w14:textId="77777777" w:rsidR="006A7E13" w:rsidRPr="005939B6" w:rsidRDefault="006A7E13" w:rsidP="00980EC3">
      <w:pPr>
        <w:jc w:val="both"/>
        <w:rPr>
          <w:rFonts w:eastAsia="Arial Unicode MS"/>
          <w:bCs/>
          <w:iCs/>
          <w:color w:val="000000" w:themeColor="text1"/>
          <w:lang w:val="en-US"/>
        </w:rPr>
      </w:pPr>
      <w:r w:rsidRPr="005939B6">
        <w:rPr>
          <w:rFonts w:eastAsia="Arial Unicode MS"/>
          <w:bCs/>
          <w:iCs/>
          <w:color w:val="000000" w:themeColor="text1"/>
          <w:lang w:val="en-US"/>
        </w:rPr>
        <w:t>The final bond shall be set at 2 % of the amount of the contract, inclusive of all taxes.</w:t>
      </w:r>
    </w:p>
    <w:p w14:paraId="44E763AC" w14:textId="77777777" w:rsidR="006A7E13" w:rsidRPr="005939B6" w:rsidRDefault="006A7E13" w:rsidP="00980EC3">
      <w:pPr>
        <w:jc w:val="both"/>
        <w:rPr>
          <w:rFonts w:eastAsia="Arial Unicode MS"/>
          <w:bCs/>
          <w:iCs/>
          <w:color w:val="000000" w:themeColor="text1"/>
          <w:lang w:val="en-US"/>
        </w:rPr>
      </w:pPr>
    </w:p>
    <w:p w14:paraId="7BE7A4CF" w14:textId="77777777" w:rsidR="006A7E13" w:rsidRPr="005939B6" w:rsidRDefault="006A7E13" w:rsidP="00980EC3">
      <w:pPr>
        <w:jc w:val="both"/>
        <w:rPr>
          <w:rFonts w:eastAsia="Arial Unicode MS"/>
          <w:bCs/>
          <w:iCs/>
          <w:color w:val="000000" w:themeColor="text1"/>
          <w:lang w:val="en-US"/>
        </w:rPr>
      </w:pPr>
      <w:r w:rsidRPr="005939B6">
        <w:rPr>
          <w:rFonts w:eastAsia="Arial Unicode MS"/>
          <w:bCs/>
          <w:iCs/>
          <w:color w:val="000000" w:themeColor="text1"/>
          <w:lang w:val="en-US"/>
        </w:rPr>
        <w:t>It is constituted and transmitted to the Contract Manager within a maximum deadline of twenty four (24) days of the notification of the contract.</w:t>
      </w:r>
    </w:p>
    <w:p w14:paraId="00AA858D" w14:textId="77777777" w:rsidR="006A7E13" w:rsidRPr="005939B6" w:rsidRDefault="006A7E13" w:rsidP="00980EC3">
      <w:pPr>
        <w:jc w:val="both"/>
        <w:rPr>
          <w:rFonts w:eastAsia="Arial Unicode MS"/>
          <w:bCs/>
          <w:iCs/>
          <w:color w:val="000000" w:themeColor="text1"/>
          <w:lang w:val="en-US"/>
        </w:rPr>
      </w:pPr>
    </w:p>
    <w:p w14:paraId="28D21883" w14:textId="77777777" w:rsidR="006A7E13" w:rsidRPr="005939B6" w:rsidRDefault="006A7E13" w:rsidP="00980EC3">
      <w:pPr>
        <w:jc w:val="both"/>
        <w:rPr>
          <w:rFonts w:eastAsia="Arial Unicode MS"/>
          <w:bCs/>
          <w:iCs/>
          <w:color w:val="000000" w:themeColor="text1"/>
          <w:lang w:val="en-US"/>
        </w:rPr>
      </w:pPr>
      <w:r w:rsidRPr="005939B6">
        <w:rPr>
          <w:rFonts w:eastAsia="Arial Unicode MS"/>
          <w:bCs/>
          <w:iCs/>
          <w:color w:val="000000" w:themeColor="text1"/>
          <w:lang w:val="en-US"/>
        </w:rPr>
        <w:t>The bond shall be returned or the guarantee released within one month following the date of provisional acceptance of the works, following a release issued by the Contracting Authority upon request by the contractor.</w:t>
      </w:r>
    </w:p>
    <w:p w14:paraId="1F032C77" w14:textId="77777777" w:rsidR="006A7E13" w:rsidRPr="005939B6" w:rsidRDefault="006A7E13" w:rsidP="00980EC3">
      <w:pPr>
        <w:tabs>
          <w:tab w:val="left" w:pos="1365"/>
        </w:tabs>
        <w:jc w:val="both"/>
        <w:rPr>
          <w:rFonts w:eastAsia="Arial Unicode MS"/>
          <w:bCs/>
          <w:iCs/>
          <w:color w:val="000000" w:themeColor="text1"/>
          <w:lang w:val="en-US"/>
        </w:rPr>
      </w:pPr>
      <w:r w:rsidRPr="005939B6">
        <w:rPr>
          <w:rFonts w:eastAsia="Arial Unicode MS"/>
          <w:bCs/>
          <w:iCs/>
          <w:color w:val="000000" w:themeColor="text1"/>
          <w:lang w:val="en-US"/>
        </w:rPr>
        <w:tab/>
      </w:r>
    </w:p>
    <w:p w14:paraId="57CD8C29" w14:textId="77777777" w:rsidR="006A7E13" w:rsidRPr="005939B6" w:rsidRDefault="006A7E13" w:rsidP="00980EC3">
      <w:pPr>
        <w:numPr>
          <w:ilvl w:val="1"/>
          <w:numId w:val="72"/>
        </w:numPr>
        <w:jc w:val="both"/>
        <w:rPr>
          <w:rFonts w:eastAsia="Arial Unicode MS"/>
          <w:b/>
          <w:bCs/>
          <w:iCs/>
          <w:color w:val="000000" w:themeColor="text1"/>
          <w:lang w:val="x-none" w:eastAsia="x-none"/>
        </w:rPr>
      </w:pPr>
      <w:r w:rsidRPr="005939B6">
        <w:rPr>
          <w:rFonts w:eastAsia="Arial Unicode MS"/>
          <w:b/>
          <w:bCs/>
          <w:iCs/>
          <w:color w:val="000000" w:themeColor="text1"/>
          <w:lang w:val="en-US" w:eastAsia="x-none"/>
        </w:rPr>
        <w:t xml:space="preserve"> </w:t>
      </w:r>
      <w:r w:rsidRPr="005939B6">
        <w:rPr>
          <w:rFonts w:eastAsia="Arial Unicode MS"/>
          <w:b/>
          <w:bCs/>
          <w:iCs/>
          <w:color w:val="000000" w:themeColor="text1"/>
          <w:lang w:val="x-none" w:eastAsia="x-none"/>
        </w:rPr>
        <w:t>Performance bond</w:t>
      </w:r>
    </w:p>
    <w:p w14:paraId="0386E890" w14:textId="77777777" w:rsidR="006A7E13" w:rsidRPr="005939B6" w:rsidRDefault="006A7E13" w:rsidP="00980EC3">
      <w:pPr>
        <w:ind w:left="465"/>
        <w:jc w:val="both"/>
        <w:rPr>
          <w:rFonts w:eastAsia="Arial Unicode MS"/>
          <w:b/>
          <w:bCs/>
          <w:i/>
          <w:color w:val="000000" w:themeColor="text1"/>
          <w:lang w:val="x-none" w:eastAsia="x-none"/>
        </w:rPr>
      </w:pPr>
    </w:p>
    <w:p w14:paraId="69948812"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 xml:space="preserve">The retention fund shall be set at </w:t>
      </w:r>
      <w:r w:rsidRPr="005939B6">
        <w:rPr>
          <w:rFonts w:eastAsia="Arial Unicode MS"/>
          <w:bCs/>
          <w:i/>
          <w:color w:val="000000" w:themeColor="text1"/>
          <w:lang w:val="en-US"/>
        </w:rPr>
        <w:t>10 %</w:t>
      </w:r>
      <w:r w:rsidRPr="005939B6">
        <w:rPr>
          <w:rFonts w:eastAsia="Arial Unicode MS"/>
          <w:bCs/>
          <w:color w:val="000000" w:themeColor="text1"/>
          <w:lang w:val="en-US"/>
        </w:rPr>
        <w:t xml:space="preserve"> of the amount of the contract, inclusive of all taxes.</w:t>
      </w:r>
    </w:p>
    <w:p w14:paraId="0234F761" w14:textId="77777777" w:rsidR="006A7E13" w:rsidRPr="005939B6" w:rsidRDefault="006A7E13" w:rsidP="00980EC3">
      <w:pPr>
        <w:jc w:val="both"/>
        <w:rPr>
          <w:rFonts w:eastAsia="Arial Unicode MS"/>
          <w:bCs/>
          <w:color w:val="000000" w:themeColor="text1"/>
          <w:lang w:val="en-US"/>
        </w:rPr>
      </w:pPr>
    </w:p>
    <w:p w14:paraId="4502F9BD"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The return or release of the retention fund or security shall be done within one month after final acceptance by release issued by the Project Owner upon request by the contractor.</w:t>
      </w:r>
    </w:p>
    <w:p w14:paraId="1E3395AA" w14:textId="77777777" w:rsidR="006A7E13" w:rsidRPr="005939B6" w:rsidRDefault="006A7E13" w:rsidP="00980EC3">
      <w:pPr>
        <w:jc w:val="both"/>
        <w:rPr>
          <w:rFonts w:eastAsia="Arial Unicode MS"/>
          <w:bCs/>
          <w:color w:val="000000" w:themeColor="text1"/>
          <w:lang w:val="en-US"/>
        </w:rPr>
      </w:pPr>
    </w:p>
    <w:p w14:paraId="3C01689C" w14:textId="77777777" w:rsidR="006A7E13" w:rsidRPr="005939B6" w:rsidRDefault="006A7E13" w:rsidP="00980EC3">
      <w:pPr>
        <w:numPr>
          <w:ilvl w:val="1"/>
          <w:numId w:val="72"/>
        </w:numPr>
        <w:jc w:val="both"/>
        <w:rPr>
          <w:rFonts w:eastAsia="Arial Unicode MS"/>
          <w:b/>
          <w:bCs/>
          <w:iCs/>
          <w:color w:val="000000" w:themeColor="text1"/>
          <w:lang w:val="x-none" w:eastAsia="x-none"/>
        </w:rPr>
      </w:pPr>
      <w:r w:rsidRPr="005939B6">
        <w:rPr>
          <w:rFonts w:eastAsia="Arial Unicode MS"/>
          <w:b/>
          <w:bCs/>
          <w:iCs/>
          <w:color w:val="000000" w:themeColor="text1"/>
          <w:lang w:val="x-none" w:eastAsia="x-none"/>
        </w:rPr>
        <w:t>Guarantee of start-off advance</w:t>
      </w:r>
    </w:p>
    <w:p w14:paraId="1D16F7F3" w14:textId="77777777" w:rsidR="006A7E13" w:rsidRPr="005939B6" w:rsidRDefault="006A7E13" w:rsidP="00980EC3">
      <w:pPr>
        <w:jc w:val="both"/>
        <w:rPr>
          <w:rFonts w:eastAsia="Arial Unicode MS"/>
          <w:bCs/>
          <w:iCs/>
          <w:color w:val="000000" w:themeColor="text1"/>
          <w:lang w:val="en-US"/>
        </w:rPr>
      </w:pPr>
    </w:p>
    <w:p w14:paraId="1532DF80" w14:textId="77777777" w:rsidR="006A7E13" w:rsidRPr="005939B6" w:rsidRDefault="006A7E13" w:rsidP="00980EC3">
      <w:pPr>
        <w:spacing w:after="120"/>
        <w:jc w:val="both"/>
        <w:rPr>
          <w:rFonts w:eastAsia="Arial Unicode MS"/>
          <w:b/>
          <w:iCs/>
          <w:color w:val="000000" w:themeColor="text1"/>
          <w:lang w:val="x-none" w:eastAsia="x-none"/>
        </w:rPr>
      </w:pPr>
      <w:r w:rsidRPr="005939B6">
        <w:rPr>
          <w:rFonts w:eastAsia="Arial Unicode MS"/>
          <w:b/>
          <w:iCs/>
          <w:color w:val="000000" w:themeColor="text1"/>
          <w:sz w:val="22"/>
          <w:szCs w:val="22"/>
          <w:lang w:val="x-none" w:eastAsia="x-none"/>
        </w:rPr>
        <w:t xml:space="preserve">11.3.1 </w:t>
      </w:r>
      <w:r w:rsidRPr="005939B6">
        <w:rPr>
          <w:rFonts w:eastAsia="Arial Unicode MS"/>
          <w:b/>
          <w:bCs/>
          <w:iCs/>
          <w:color w:val="000000" w:themeColor="text1"/>
          <w:lang w:val="x-none" w:eastAsia="x-none"/>
        </w:rPr>
        <w:t>Request for the start-off advance</w:t>
      </w:r>
    </w:p>
    <w:p w14:paraId="5BB4EA25" w14:textId="77777777" w:rsidR="006A7E13" w:rsidRPr="005939B6" w:rsidRDefault="006A7E13" w:rsidP="00980EC3">
      <w:pPr>
        <w:spacing w:after="120"/>
        <w:ind w:firstLine="708"/>
        <w:jc w:val="both"/>
        <w:rPr>
          <w:rFonts w:eastAsia="Arial Unicode MS"/>
          <w:bCs/>
          <w:color w:val="000000" w:themeColor="text1"/>
          <w:lang w:val="en-US"/>
        </w:rPr>
      </w:pPr>
      <w:r w:rsidRPr="005939B6">
        <w:rPr>
          <w:rFonts w:eastAsia="Arial Unicode MS"/>
          <w:bCs/>
          <w:color w:val="000000" w:themeColor="text1"/>
          <w:lang w:val="en-US"/>
        </w:rPr>
        <w:t xml:space="preserve">At the express request of the contractor, a start-off advance not exceeding 20% of the contract ATI may be granted. This advance shall be 100% guaranteed by a first-rank banking institution based in Cameroon and approved by the Ministry in charge of Finance. The bond shall be drafted according to the model enclosed in Appendix.  </w:t>
      </w:r>
    </w:p>
    <w:p w14:paraId="46877392" w14:textId="77777777" w:rsidR="006A7E13" w:rsidRPr="005939B6" w:rsidRDefault="006A7E13" w:rsidP="00980EC3">
      <w:pPr>
        <w:spacing w:after="120"/>
        <w:jc w:val="both"/>
        <w:rPr>
          <w:rFonts w:eastAsia="Arial Unicode MS"/>
          <w:bCs/>
          <w:color w:val="000000" w:themeColor="text1"/>
          <w:lang w:val="en-US"/>
        </w:rPr>
      </w:pPr>
      <w:r w:rsidRPr="005939B6">
        <w:rPr>
          <w:rFonts w:eastAsia="Arial Unicode MS"/>
          <w:bCs/>
          <w:color w:val="000000" w:themeColor="text1"/>
          <w:lang w:val="en-US"/>
        </w:rPr>
        <w:t xml:space="preserve">11.3.2 Refund of the start-off advance </w:t>
      </w:r>
    </w:p>
    <w:p w14:paraId="5569719E" w14:textId="77777777" w:rsidR="006A7E13" w:rsidRPr="005939B6" w:rsidRDefault="006A7E13" w:rsidP="00980EC3">
      <w:pPr>
        <w:spacing w:after="120"/>
        <w:ind w:firstLine="708"/>
        <w:jc w:val="both"/>
        <w:rPr>
          <w:rFonts w:eastAsia="Arial Unicode MS"/>
          <w:bCs/>
          <w:color w:val="000000" w:themeColor="text1"/>
          <w:lang w:val="en-US"/>
        </w:rPr>
      </w:pPr>
      <w:r w:rsidRPr="005939B6">
        <w:rPr>
          <w:rFonts w:eastAsia="Arial Unicode MS"/>
          <w:bCs/>
          <w:color w:val="000000" w:themeColor="text1"/>
          <w:lang w:val="en-US"/>
        </w:rPr>
        <w:t xml:space="preserve">The start-off advance shall be refunded by deducting 30% of the amount of each payment on account right from the first account of the contract. It must be entirely refunded by the time the amount of work reaches 80% of the value of the contract. Whatever the case, refund must be over one month to the end of the duration of the contract. </w:t>
      </w:r>
    </w:p>
    <w:p w14:paraId="4938A279" w14:textId="77777777" w:rsidR="006A7E13" w:rsidRPr="005939B6" w:rsidRDefault="006A7E13" w:rsidP="00980EC3">
      <w:pPr>
        <w:spacing w:after="120"/>
        <w:jc w:val="both"/>
        <w:rPr>
          <w:rFonts w:eastAsia="Arial Unicode MS"/>
          <w:bCs/>
          <w:color w:val="000000" w:themeColor="text1"/>
          <w:lang w:val="en-US"/>
        </w:rPr>
      </w:pPr>
      <w:r w:rsidRPr="005939B6">
        <w:rPr>
          <w:rFonts w:eastAsia="Arial Unicode MS"/>
          <w:bCs/>
          <w:color w:val="000000" w:themeColor="text1"/>
          <w:lang w:val="en-US"/>
        </w:rPr>
        <w:t>11.3.3 Release of bond</w:t>
      </w:r>
    </w:p>
    <w:p w14:paraId="1CBDE143" w14:textId="77777777" w:rsidR="006A7E13" w:rsidRPr="005939B6" w:rsidRDefault="006A7E13" w:rsidP="00980EC3">
      <w:pPr>
        <w:spacing w:after="120"/>
        <w:ind w:firstLine="708"/>
        <w:jc w:val="both"/>
        <w:rPr>
          <w:rFonts w:eastAsia="Arial Unicode MS"/>
          <w:bCs/>
          <w:color w:val="000000" w:themeColor="text1"/>
          <w:lang w:val="en-US"/>
        </w:rPr>
      </w:pPr>
      <w:r w:rsidRPr="005939B6">
        <w:rPr>
          <w:rFonts w:eastAsia="Arial Unicode MS"/>
          <w:bCs/>
          <w:color w:val="000000" w:themeColor="text1"/>
          <w:lang w:val="en-US"/>
        </w:rPr>
        <w:t xml:space="preserve">As the start-off advance is refunded, the delegated Contracting Authority shall release the corresponding bid bond if the contractor requests it. </w:t>
      </w:r>
    </w:p>
    <w:p w14:paraId="3B7790FF"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lang w:val="en-US"/>
        </w:rPr>
        <w:t xml:space="preserve">Article 12: Amount of the contract (Articles 18 and 19 of GAC supplemented) </w:t>
      </w:r>
    </w:p>
    <w:p w14:paraId="75024F50" w14:textId="77777777" w:rsidR="006A7E13" w:rsidRPr="005939B6" w:rsidRDefault="006A7E13" w:rsidP="00980EC3">
      <w:pPr>
        <w:jc w:val="both"/>
        <w:rPr>
          <w:rFonts w:eastAsia="Arial Unicode MS"/>
          <w:b/>
          <w:bCs/>
          <w:color w:val="000000" w:themeColor="text1"/>
          <w:lang w:val="en-US"/>
        </w:rPr>
      </w:pPr>
    </w:p>
    <w:p w14:paraId="74A9B79B"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The amount of this contract as indicated by the attached [</w:t>
      </w:r>
      <w:r w:rsidRPr="005939B6">
        <w:rPr>
          <w:rFonts w:eastAsia="Arial Unicode MS"/>
          <w:bCs/>
          <w:i/>
          <w:color w:val="000000" w:themeColor="text1"/>
          <w:lang w:val="en-US"/>
        </w:rPr>
        <w:t>detail or estimates</w:t>
      </w:r>
      <w:r w:rsidRPr="005939B6">
        <w:rPr>
          <w:rFonts w:eastAsia="Arial Unicode MS"/>
          <w:bCs/>
          <w:color w:val="000000" w:themeColor="text1"/>
          <w:lang w:val="en-US"/>
        </w:rPr>
        <w:t>] is______</w:t>
      </w:r>
      <w:proofErr w:type="gramStart"/>
      <w:r w:rsidRPr="005939B6">
        <w:rPr>
          <w:rFonts w:eastAsia="Arial Unicode MS"/>
          <w:bCs/>
          <w:color w:val="000000" w:themeColor="text1"/>
          <w:lang w:val="en-US"/>
        </w:rPr>
        <w:t>_(</w:t>
      </w:r>
      <w:proofErr w:type="gramEnd"/>
      <w:r w:rsidRPr="005939B6">
        <w:rPr>
          <w:rFonts w:eastAsia="Arial Unicode MS"/>
          <w:bCs/>
          <w:color w:val="000000" w:themeColor="text1"/>
          <w:lang w:val="en-US"/>
        </w:rPr>
        <w:t xml:space="preserve">in figures)_______(in letters) CFA francs Inclusive of All Taxes; that is: </w:t>
      </w:r>
    </w:p>
    <w:p w14:paraId="2DF5A5C7" w14:textId="77777777" w:rsidR="006A7E13" w:rsidRPr="005939B6" w:rsidRDefault="006A7E13" w:rsidP="00980EC3">
      <w:pPr>
        <w:jc w:val="both"/>
        <w:rPr>
          <w:rFonts w:eastAsia="Arial Unicode MS"/>
          <w:bCs/>
          <w:color w:val="000000" w:themeColor="text1"/>
          <w:lang w:val="en-US"/>
        </w:rPr>
      </w:pPr>
    </w:p>
    <w:p w14:paraId="43E58F7F" w14:textId="77777777" w:rsidR="006A7E13" w:rsidRPr="005939B6" w:rsidRDefault="006A7E13" w:rsidP="00980EC3">
      <w:pPr>
        <w:numPr>
          <w:ilvl w:val="2"/>
          <w:numId w:val="60"/>
        </w:numPr>
        <w:jc w:val="both"/>
        <w:rPr>
          <w:rFonts w:eastAsia="Arial Unicode MS"/>
          <w:bCs/>
          <w:color w:val="000000" w:themeColor="text1"/>
          <w:lang w:val="en-US"/>
        </w:rPr>
      </w:pPr>
      <w:r w:rsidRPr="005939B6">
        <w:rPr>
          <w:rFonts w:eastAsia="Arial Unicode MS"/>
          <w:bCs/>
          <w:color w:val="000000" w:themeColor="text1"/>
          <w:lang w:val="en-US"/>
        </w:rPr>
        <w:t>Amount exclusive of VAT: _________(_______) CFA F</w:t>
      </w:r>
    </w:p>
    <w:p w14:paraId="58BECA8F" w14:textId="77777777" w:rsidR="006A7E13" w:rsidRPr="005939B6" w:rsidRDefault="006A7E13" w:rsidP="00980EC3">
      <w:pPr>
        <w:numPr>
          <w:ilvl w:val="2"/>
          <w:numId w:val="60"/>
        </w:numPr>
        <w:jc w:val="both"/>
        <w:rPr>
          <w:rFonts w:eastAsia="Arial Unicode MS"/>
          <w:bCs/>
          <w:color w:val="000000" w:themeColor="text1"/>
          <w:lang w:val="en-US"/>
        </w:rPr>
      </w:pPr>
      <w:r w:rsidRPr="005939B6">
        <w:rPr>
          <w:rFonts w:eastAsia="Arial Unicode MS"/>
          <w:bCs/>
          <w:color w:val="000000" w:themeColor="text1"/>
          <w:lang w:val="en-US"/>
        </w:rPr>
        <w:t>Amount of VAT: _________</w:t>
      </w:r>
      <w:proofErr w:type="gramStart"/>
      <w:r w:rsidRPr="005939B6">
        <w:rPr>
          <w:rFonts w:eastAsia="Arial Unicode MS"/>
          <w:bCs/>
          <w:color w:val="000000" w:themeColor="text1"/>
          <w:lang w:val="en-US"/>
        </w:rPr>
        <w:t>_(</w:t>
      </w:r>
      <w:proofErr w:type="gramEnd"/>
      <w:r w:rsidRPr="005939B6">
        <w:rPr>
          <w:rFonts w:eastAsia="Arial Unicode MS"/>
          <w:bCs/>
          <w:color w:val="000000" w:themeColor="text1"/>
          <w:lang w:val="en-US"/>
        </w:rPr>
        <w:t>______) CFA F.</w:t>
      </w:r>
    </w:p>
    <w:p w14:paraId="2A6DBE78" w14:textId="77777777" w:rsidR="006A7E13" w:rsidRPr="005939B6" w:rsidRDefault="006A7E13" w:rsidP="00980EC3">
      <w:pPr>
        <w:numPr>
          <w:ilvl w:val="2"/>
          <w:numId w:val="60"/>
        </w:numPr>
        <w:jc w:val="both"/>
        <w:rPr>
          <w:rFonts w:eastAsia="Arial Unicode MS"/>
          <w:bCs/>
          <w:color w:val="000000" w:themeColor="text1"/>
          <w:lang w:val="en-US"/>
        </w:rPr>
      </w:pPr>
      <w:r w:rsidRPr="005939B6">
        <w:rPr>
          <w:rFonts w:eastAsia="Arial Unicode MS"/>
          <w:bCs/>
          <w:color w:val="000000" w:themeColor="text1"/>
          <w:lang w:val="en-US"/>
        </w:rPr>
        <w:t>Amount of TSR and/or _____________CFA F</w:t>
      </w:r>
    </w:p>
    <w:p w14:paraId="4F30D85C" w14:textId="77777777" w:rsidR="006A7E13" w:rsidRPr="005939B6" w:rsidRDefault="006A7E13" w:rsidP="00980EC3">
      <w:pPr>
        <w:numPr>
          <w:ilvl w:val="2"/>
          <w:numId w:val="60"/>
        </w:numPr>
        <w:jc w:val="both"/>
        <w:rPr>
          <w:rFonts w:eastAsia="Arial Unicode MS"/>
          <w:bCs/>
          <w:color w:val="000000" w:themeColor="text1"/>
          <w:lang w:val="en-US"/>
        </w:rPr>
      </w:pPr>
      <w:r w:rsidRPr="005939B6">
        <w:rPr>
          <w:rFonts w:eastAsia="Arial Unicode MS"/>
          <w:bCs/>
          <w:color w:val="000000" w:themeColor="text1"/>
          <w:lang w:val="en-US"/>
        </w:rPr>
        <w:t>Net to be paid= EVAT-TSR and/or AIR</w:t>
      </w:r>
    </w:p>
    <w:p w14:paraId="1FE9284D" w14:textId="77777777" w:rsidR="006A7E13" w:rsidRPr="005939B6" w:rsidRDefault="006A7E13" w:rsidP="00980EC3">
      <w:pPr>
        <w:jc w:val="both"/>
        <w:rPr>
          <w:rFonts w:eastAsia="Arial Unicode MS"/>
          <w:bCs/>
          <w:color w:val="000000" w:themeColor="text1"/>
          <w:lang w:val="en-US"/>
        </w:rPr>
      </w:pPr>
    </w:p>
    <w:p w14:paraId="4EBBD482"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u w:val="single"/>
          <w:lang w:val="en-US"/>
        </w:rPr>
        <w:t>Article 13:</w:t>
      </w:r>
      <w:r w:rsidRPr="005939B6">
        <w:rPr>
          <w:rFonts w:eastAsia="Arial Unicode MS"/>
          <w:b/>
          <w:bCs/>
          <w:color w:val="000000" w:themeColor="text1"/>
          <w:lang w:val="en-US"/>
        </w:rPr>
        <w:t xml:space="preserve"> Place and method of payment</w:t>
      </w:r>
    </w:p>
    <w:p w14:paraId="16D46475" w14:textId="77777777" w:rsidR="006A7E13" w:rsidRPr="005939B6" w:rsidRDefault="006A7E13" w:rsidP="00980EC3">
      <w:pPr>
        <w:ind w:left="720"/>
        <w:jc w:val="both"/>
        <w:rPr>
          <w:rFonts w:eastAsia="Arial Unicode MS"/>
          <w:bCs/>
          <w:color w:val="000000" w:themeColor="text1"/>
          <w:lang w:val="en-US"/>
        </w:rPr>
      </w:pPr>
    </w:p>
    <w:p w14:paraId="6D1E9F30"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The Project Owner shall release the sums due in the following manner:</w:t>
      </w:r>
    </w:p>
    <w:p w14:paraId="4ACDE79A" w14:textId="77777777" w:rsidR="006A7E13" w:rsidRPr="005939B6" w:rsidRDefault="006A7E13" w:rsidP="00980EC3">
      <w:pPr>
        <w:ind w:left="720"/>
        <w:jc w:val="both"/>
        <w:rPr>
          <w:rFonts w:eastAsia="Arial Unicode MS"/>
          <w:bCs/>
          <w:color w:val="000000" w:themeColor="text1"/>
          <w:lang w:val="en-US"/>
        </w:rPr>
      </w:pPr>
    </w:p>
    <w:p w14:paraId="583ADFD4" w14:textId="77777777" w:rsidR="006A7E13" w:rsidRPr="005939B6" w:rsidRDefault="006A7E13" w:rsidP="00980EC3">
      <w:pPr>
        <w:numPr>
          <w:ilvl w:val="0"/>
          <w:numId w:val="66"/>
        </w:numPr>
        <w:jc w:val="both"/>
        <w:rPr>
          <w:rFonts w:eastAsia="Arial Unicode MS"/>
          <w:bCs/>
          <w:color w:val="000000" w:themeColor="text1"/>
          <w:lang w:val="en-US"/>
        </w:rPr>
      </w:pPr>
      <w:r w:rsidRPr="005939B6">
        <w:rPr>
          <w:rFonts w:eastAsia="Arial Unicode MS"/>
          <w:bCs/>
          <w:color w:val="000000" w:themeColor="text1"/>
          <w:lang w:val="en-US"/>
        </w:rPr>
        <w:lastRenderedPageBreak/>
        <w:t>For payments in CFA francs (</w:t>
      </w:r>
      <w:r w:rsidRPr="005939B6">
        <w:rPr>
          <w:rFonts w:eastAsia="Arial Unicode MS"/>
          <w:bCs/>
          <w:i/>
          <w:color w:val="000000" w:themeColor="text1"/>
          <w:lang w:val="en-US"/>
        </w:rPr>
        <w:t>amount in figures and letters exclusive of taxes</w:t>
      </w:r>
      <w:r w:rsidRPr="005939B6">
        <w:rPr>
          <w:rFonts w:eastAsia="Arial Unicode MS"/>
          <w:bCs/>
          <w:color w:val="000000" w:themeColor="text1"/>
          <w:lang w:val="en-US"/>
        </w:rPr>
        <w:t>) by credit to account No._________ opened in the name of the contractor in the ___________bank.</w:t>
      </w:r>
    </w:p>
    <w:p w14:paraId="65A99C88" w14:textId="77777777" w:rsidR="006A7E13" w:rsidRPr="005939B6" w:rsidRDefault="006A7E13" w:rsidP="00980EC3">
      <w:pPr>
        <w:ind w:left="1080"/>
        <w:jc w:val="both"/>
        <w:rPr>
          <w:rFonts w:eastAsia="Arial Unicode MS"/>
          <w:bCs/>
          <w:color w:val="000000" w:themeColor="text1"/>
          <w:lang w:val="en-US"/>
        </w:rPr>
      </w:pPr>
    </w:p>
    <w:p w14:paraId="36E7096A" w14:textId="77777777" w:rsidR="006A7E13" w:rsidRPr="005939B6" w:rsidRDefault="006A7E13" w:rsidP="00980EC3">
      <w:pPr>
        <w:numPr>
          <w:ilvl w:val="0"/>
          <w:numId w:val="66"/>
        </w:numPr>
        <w:jc w:val="both"/>
        <w:rPr>
          <w:rFonts w:eastAsia="Arial Unicode MS"/>
          <w:bCs/>
          <w:color w:val="000000" w:themeColor="text1"/>
          <w:lang w:val="en-US"/>
        </w:rPr>
      </w:pPr>
      <w:r w:rsidRPr="005939B6">
        <w:rPr>
          <w:rFonts w:eastAsia="Arial Unicode MS"/>
          <w:bCs/>
          <w:color w:val="000000" w:themeColor="text1"/>
          <w:lang w:val="en-US"/>
        </w:rPr>
        <w:t>For payments in foreign currencies (</w:t>
      </w:r>
      <w:r w:rsidRPr="005939B6">
        <w:rPr>
          <w:rFonts w:eastAsia="Arial Unicode MS"/>
          <w:bCs/>
          <w:i/>
          <w:color w:val="000000" w:themeColor="text1"/>
          <w:lang w:val="en-US"/>
        </w:rPr>
        <w:t>amount in figures and letters exclusive of taxes</w:t>
      </w:r>
      <w:r w:rsidRPr="005939B6">
        <w:rPr>
          <w:rFonts w:eastAsia="Arial Unicode MS"/>
          <w:bCs/>
          <w:color w:val="000000" w:themeColor="text1"/>
          <w:lang w:val="en-US"/>
        </w:rPr>
        <w:t>) by credit to account No._________ opened in the name of the contractor in ________bank.</w:t>
      </w:r>
    </w:p>
    <w:p w14:paraId="5860F296" w14:textId="77777777" w:rsidR="006A7E13" w:rsidRPr="005939B6" w:rsidRDefault="006A7E13" w:rsidP="00980EC3">
      <w:pPr>
        <w:jc w:val="both"/>
        <w:rPr>
          <w:rFonts w:eastAsia="Arial Unicode MS"/>
          <w:b/>
          <w:bCs/>
          <w:color w:val="000000" w:themeColor="text1"/>
          <w:lang w:val="en-US"/>
        </w:rPr>
      </w:pPr>
    </w:p>
    <w:p w14:paraId="1A473E7C" w14:textId="77777777" w:rsidR="006A7E13" w:rsidRPr="005939B6" w:rsidRDefault="006A7E13" w:rsidP="00980EC3">
      <w:pPr>
        <w:jc w:val="both"/>
        <w:rPr>
          <w:rFonts w:eastAsia="Arial Unicode MS"/>
          <w:b/>
          <w:bCs/>
          <w:color w:val="000000" w:themeColor="text1"/>
        </w:rPr>
      </w:pPr>
      <w:r w:rsidRPr="005939B6">
        <w:rPr>
          <w:rFonts w:eastAsia="Arial Unicode MS"/>
          <w:b/>
          <w:bCs/>
          <w:color w:val="000000" w:themeColor="text1"/>
        </w:rPr>
        <w:t>Article 14: Price variation (Article 20 of GAC)</w:t>
      </w:r>
    </w:p>
    <w:p w14:paraId="3A34D44B" w14:textId="77777777" w:rsidR="006A7E13" w:rsidRPr="005939B6" w:rsidRDefault="006A7E13" w:rsidP="00980EC3">
      <w:pPr>
        <w:jc w:val="both"/>
        <w:rPr>
          <w:rFonts w:eastAsia="Arial Unicode MS"/>
          <w:bCs/>
          <w:color w:val="000000" w:themeColor="text1"/>
        </w:rPr>
      </w:pPr>
      <w:r w:rsidRPr="005939B6">
        <w:rPr>
          <w:rFonts w:eastAsia="Arial Unicode MS"/>
          <w:b/>
          <w:bCs/>
          <w:i/>
          <w:color w:val="000000" w:themeColor="text1"/>
        </w:rPr>
        <w:tab/>
      </w:r>
      <w:r w:rsidRPr="005939B6">
        <w:rPr>
          <w:rFonts w:eastAsia="Arial Unicode MS"/>
          <w:b/>
          <w:bCs/>
          <w:i/>
          <w:color w:val="000000" w:themeColor="text1"/>
        </w:rPr>
        <w:tab/>
      </w:r>
      <w:r w:rsidRPr="005939B6">
        <w:rPr>
          <w:rFonts w:eastAsia="Arial Unicode MS"/>
          <w:b/>
          <w:bCs/>
          <w:i/>
          <w:color w:val="000000" w:themeColor="text1"/>
        </w:rPr>
        <w:tab/>
      </w:r>
    </w:p>
    <w:p w14:paraId="17C11265" w14:textId="77777777" w:rsidR="006A7E13" w:rsidRPr="005939B6" w:rsidRDefault="006A7E13" w:rsidP="00980EC3">
      <w:pPr>
        <w:numPr>
          <w:ilvl w:val="1"/>
          <w:numId w:val="99"/>
        </w:numPr>
        <w:jc w:val="both"/>
        <w:rPr>
          <w:rFonts w:eastAsia="Arial Unicode MS"/>
          <w:bCs/>
          <w:color w:val="000000" w:themeColor="text1"/>
          <w:lang w:val="en-US" w:eastAsia="x-none"/>
        </w:rPr>
      </w:pPr>
      <w:r w:rsidRPr="005939B6">
        <w:rPr>
          <w:rFonts w:eastAsia="Arial Unicode MS"/>
          <w:bCs/>
          <w:color w:val="000000" w:themeColor="text1"/>
          <w:lang w:val="en-US" w:eastAsia="x-none"/>
        </w:rPr>
        <w:t>Prices shall be firm and non revisable.</w:t>
      </w:r>
    </w:p>
    <w:p w14:paraId="64EB7BAA" w14:textId="77777777" w:rsidR="006A7E13" w:rsidRPr="005939B6" w:rsidRDefault="006A7E13" w:rsidP="00980EC3">
      <w:pPr>
        <w:ind w:left="720"/>
        <w:jc w:val="both"/>
        <w:rPr>
          <w:rFonts w:eastAsia="Arial Unicode MS"/>
          <w:bCs/>
          <w:color w:val="000000" w:themeColor="text1"/>
          <w:lang w:val="en-US"/>
        </w:rPr>
      </w:pPr>
    </w:p>
    <w:p w14:paraId="38F413D5" w14:textId="77777777" w:rsidR="006A7E13" w:rsidRPr="005939B6" w:rsidRDefault="006A7E13" w:rsidP="00980EC3">
      <w:pPr>
        <w:numPr>
          <w:ilvl w:val="0"/>
          <w:numId w:val="88"/>
        </w:numPr>
        <w:jc w:val="both"/>
        <w:rPr>
          <w:rFonts w:eastAsia="Arial Unicode MS"/>
          <w:bCs/>
          <w:color w:val="000000" w:themeColor="text1"/>
          <w:lang w:val="en-US"/>
        </w:rPr>
      </w:pPr>
      <w:r w:rsidRPr="005939B6">
        <w:rPr>
          <w:rFonts w:eastAsia="Arial Unicode MS"/>
          <w:bCs/>
          <w:color w:val="000000" w:themeColor="text1"/>
          <w:lang w:val="en-US"/>
        </w:rPr>
        <w:t>Payments on account made to the contractor as advances shall not be revisable.</w:t>
      </w:r>
    </w:p>
    <w:p w14:paraId="06A99B83" w14:textId="77777777" w:rsidR="006A7E13" w:rsidRPr="005939B6" w:rsidRDefault="006A7E13" w:rsidP="00980EC3">
      <w:pPr>
        <w:numPr>
          <w:ilvl w:val="0"/>
          <w:numId w:val="88"/>
        </w:numPr>
        <w:jc w:val="both"/>
        <w:rPr>
          <w:rFonts w:eastAsia="Arial Unicode MS"/>
          <w:bCs/>
          <w:color w:val="000000" w:themeColor="text1"/>
          <w:lang w:val="en-US"/>
        </w:rPr>
      </w:pPr>
      <w:r w:rsidRPr="005939B6">
        <w:rPr>
          <w:rFonts w:eastAsia="Arial Unicode MS"/>
          <w:bCs/>
          <w:color w:val="000000" w:themeColor="text1"/>
          <w:lang w:val="en-US"/>
        </w:rPr>
        <w:t>Revision shall be “frozen” upon expiry of the contractual time-limit, except in the case of price reductions.</w:t>
      </w:r>
    </w:p>
    <w:p w14:paraId="33BFAEDB" w14:textId="77777777" w:rsidR="006A7E13" w:rsidRPr="005939B6" w:rsidRDefault="006A7E13" w:rsidP="00980EC3">
      <w:pPr>
        <w:ind w:left="1080"/>
        <w:jc w:val="both"/>
        <w:rPr>
          <w:rFonts w:eastAsia="Arial Unicode MS"/>
          <w:bCs/>
          <w:color w:val="000000" w:themeColor="text1"/>
          <w:lang w:val="en-US"/>
        </w:rPr>
      </w:pPr>
    </w:p>
    <w:p w14:paraId="5BA3DF39" w14:textId="77777777" w:rsidR="006A7E13" w:rsidRPr="005939B6" w:rsidRDefault="006A7E13" w:rsidP="00980EC3">
      <w:pPr>
        <w:numPr>
          <w:ilvl w:val="1"/>
          <w:numId w:val="99"/>
        </w:numPr>
        <w:jc w:val="both"/>
        <w:rPr>
          <w:rFonts w:eastAsia="Arial Unicode MS"/>
          <w:bCs/>
          <w:color w:val="000000" w:themeColor="text1"/>
          <w:lang w:val="en-US" w:eastAsia="x-none"/>
        </w:rPr>
      </w:pPr>
      <w:r w:rsidRPr="005939B6">
        <w:rPr>
          <w:rFonts w:eastAsia="Arial Unicode MS"/>
          <w:bCs/>
          <w:color w:val="000000" w:themeColor="text1"/>
          <w:lang w:val="en-US" w:eastAsia="x-none"/>
        </w:rPr>
        <w:t>Price updating modalities (where applicable)</w:t>
      </w:r>
    </w:p>
    <w:p w14:paraId="38B77B7A" w14:textId="77777777" w:rsidR="006A7E13" w:rsidRPr="005939B6" w:rsidRDefault="006A7E13" w:rsidP="00980EC3">
      <w:pPr>
        <w:jc w:val="both"/>
        <w:rPr>
          <w:rFonts w:eastAsia="Arial Unicode MS"/>
          <w:bCs/>
          <w:color w:val="000000" w:themeColor="text1"/>
          <w:lang w:val="en-US"/>
        </w:rPr>
      </w:pPr>
    </w:p>
    <w:p w14:paraId="7208D521" w14:textId="77777777" w:rsidR="006A7E13" w:rsidRPr="005939B6" w:rsidRDefault="006A7E13" w:rsidP="00980EC3">
      <w:pPr>
        <w:jc w:val="both"/>
        <w:rPr>
          <w:rFonts w:eastAsia="Arial Unicode MS"/>
          <w:bCs/>
          <w:i/>
          <w:color w:val="000000" w:themeColor="text1"/>
          <w:lang w:val="en-US"/>
        </w:rPr>
      </w:pPr>
    </w:p>
    <w:p w14:paraId="57E53CB6"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lang w:val="en-US"/>
        </w:rPr>
        <w:t>Article 15: Price revision formulae (article 21 of GAC)</w:t>
      </w:r>
    </w:p>
    <w:p w14:paraId="1056F759" w14:textId="77777777" w:rsidR="006A7E13" w:rsidRPr="005939B6" w:rsidRDefault="006A7E13" w:rsidP="00980EC3">
      <w:pPr>
        <w:jc w:val="both"/>
        <w:rPr>
          <w:rFonts w:eastAsia="Arial Unicode MS"/>
          <w:bCs/>
          <w:color w:val="000000" w:themeColor="text1"/>
          <w:lang w:val="en-US"/>
        </w:rPr>
      </w:pPr>
    </w:p>
    <w:p w14:paraId="735BD404" w14:textId="77777777" w:rsidR="006A7E13" w:rsidRPr="005939B6" w:rsidRDefault="006A7E13" w:rsidP="00980EC3">
      <w:pPr>
        <w:jc w:val="both"/>
        <w:rPr>
          <w:rFonts w:eastAsia="Arial Unicode MS"/>
          <w:bCs/>
          <w:color w:val="000000" w:themeColor="text1"/>
          <w:lang w:val="en-US"/>
        </w:rPr>
      </w:pPr>
      <w:r w:rsidRPr="005939B6">
        <w:rPr>
          <w:rFonts w:eastAsia="Arial Unicode MS"/>
          <w:color w:val="000000" w:themeColor="text1"/>
          <w:sz w:val="22"/>
          <w:szCs w:val="22"/>
          <w:lang w:val="en-US"/>
        </w:rPr>
        <w:t>The prices of this contract shall be firm and non-reviewable</w:t>
      </w:r>
    </w:p>
    <w:p w14:paraId="24E1909F" w14:textId="77777777" w:rsidR="006A7E13" w:rsidRPr="005939B6" w:rsidRDefault="006A7E13" w:rsidP="00980EC3">
      <w:pPr>
        <w:jc w:val="both"/>
        <w:rPr>
          <w:rFonts w:eastAsia="Arial Unicode MS"/>
          <w:bCs/>
          <w:color w:val="000000" w:themeColor="text1"/>
          <w:lang w:val="en-US"/>
        </w:rPr>
      </w:pPr>
    </w:p>
    <w:p w14:paraId="7C75DE47" w14:textId="77777777" w:rsidR="006A7E13" w:rsidRPr="005939B6" w:rsidRDefault="006A7E13" w:rsidP="00980EC3">
      <w:pPr>
        <w:jc w:val="both"/>
        <w:rPr>
          <w:rFonts w:eastAsia="Arial Unicode MS"/>
          <w:bCs/>
          <w:i/>
          <w:color w:val="000000" w:themeColor="text1"/>
          <w:lang w:val="en-US"/>
        </w:rPr>
      </w:pPr>
      <w:r w:rsidRPr="005939B6">
        <w:rPr>
          <w:rFonts w:eastAsia="Arial Unicode MS"/>
          <w:bCs/>
          <w:i/>
          <w:color w:val="000000" w:themeColor="text1"/>
          <w:lang w:val="en-US"/>
        </w:rPr>
        <w:t>[Comply with Circular No. 003/CAB/PM of 31 January 2011]</w:t>
      </w:r>
    </w:p>
    <w:p w14:paraId="50DD44AD" w14:textId="77777777" w:rsidR="006A7E13" w:rsidRPr="005939B6" w:rsidRDefault="006A7E13" w:rsidP="00980EC3">
      <w:pPr>
        <w:jc w:val="both"/>
        <w:rPr>
          <w:rFonts w:eastAsia="Arial Unicode MS"/>
          <w:bCs/>
          <w:color w:val="000000" w:themeColor="text1"/>
          <w:lang w:val="en-US"/>
        </w:rPr>
      </w:pPr>
    </w:p>
    <w:p w14:paraId="53A0767D" w14:textId="77777777" w:rsidR="006A7E13" w:rsidRPr="005939B6" w:rsidRDefault="006A7E13" w:rsidP="00980EC3">
      <w:pPr>
        <w:jc w:val="both"/>
        <w:rPr>
          <w:rFonts w:eastAsia="Arial Unicode MS"/>
          <w:b/>
          <w:bCs/>
          <w:color w:val="000000" w:themeColor="text1"/>
          <w:lang w:val="en-US"/>
        </w:rPr>
      </w:pPr>
      <w:r w:rsidRPr="005939B6">
        <w:rPr>
          <w:rFonts w:eastAsia="Arial Unicode MS"/>
          <w:b/>
          <w:bCs/>
          <w:color w:val="000000" w:themeColor="text1"/>
          <w:lang w:val="en-US"/>
        </w:rPr>
        <w:t>Article 16: Price updating formulae (article 21 of the GAC)</w:t>
      </w:r>
    </w:p>
    <w:p w14:paraId="4DEE8ADA" w14:textId="77777777" w:rsidR="006A7E13" w:rsidRPr="005939B6" w:rsidRDefault="006A7E13" w:rsidP="00980EC3">
      <w:pPr>
        <w:tabs>
          <w:tab w:val="left" w:pos="0"/>
        </w:tabs>
        <w:jc w:val="both"/>
        <w:rPr>
          <w:rFonts w:eastAsia="Arial Unicode MS"/>
          <w:color w:val="000000" w:themeColor="text1"/>
          <w:lang w:val="en-GB"/>
        </w:rPr>
      </w:pPr>
    </w:p>
    <w:p w14:paraId="5351A72F"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color w:val="000000" w:themeColor="text1"/>
          <w:sz w:val="22"/>
          <w:szCs w:val="22"/>
          <w:lang w:val="en-GB"/>
        </w:rPr>
        <w:t>The prices of this contract shall be firm and non-reviewable</w:t>
      </w:r>
      <w:r w:rsidRPr="005939B6">
        <w:rPr>
          <w:rFonts w:eastAsia="Arial Unicode MS"/>
          <w:b/>
          <w:color w:val="000000" w:themeColor="text1"/>
          <w:lang w:val="en-GB"/>
        </w:rPr>
        <w:t xml:space="preserve"> </w:t>
      </w:r>
    </w:p>
    <w:p w14:paraId="7E8795AE" w14:textId="77777777" w:rsidR="006A7E13" w:rsidRPr="005939B6" w:rsidRDefault="006A7E13" w:rsidP="00980EC3">
      <w:pPr>
        <w:tabs>
          <w:tab w:val="left" w:pos="0"/>
        </w:tabs>
        <w:jc w:val="both"/>
        <w:rPr>
          <w:rFonts w:eastAsia="Arial Unicode MS"/>
          <w:b/>
          <w:color w:val="000000" w:themeColor="text1"/>
          <w:lang w:val="en-GB"/>
        </w:rPr>
      </w:pPr>
    </w:p>
    <w:p w14:paraId="32862BB9"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17: Works under State supervision (Article 22 of GAC supplemented)</w:t>
      </w:r>
    </w:p>
    <w:p w14:paraId="60482741" w14:textId="77777777" w:rsidR="006A7E13" w:rsidRPr="005939B6" w:rsidRDefault="006A7E13" w:rsidP="00980EC3">
      <w:pPr>
        <w:tabs>
          <w:tab w:val="left" w:pos="0"/>
        </w:tabs>
        <w:jc w:val="both"/>
        <w:rPr>
          <w:rFonts w:eastAsia="Arial Unicode MS"/>
          <w:b/>
          <w:color w:val="000000" w:themeColor="text1"/>
          <w:lang w:val="en-GB"/>
        </w:rPr>
      </w:pPr>
    </w:p>
    <w:p w14:paraId="4B16DAA7" w14:textId="77777777" w:rsidR="006A7E13" w:rsidRPr="005939B6" w:rsidRDefault="006A7E13" w:rsidP="00980EC3">
      <w:pPr>
        <w:numPr>
          <w:ilvl w:val="1"/>
          <w:numId w:val="90"/>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percentage of works under State supervision shall be </w:t>
      </w:r>
      <w:r w:rsidRPr="005939B6">
        <w:rPr>
          <w:rFonts w:eastAsia="Arial Unicode MS"/>
          <w:i/>
          <w:color w:val="000000" w:themeColor="text1"/>
          <w:lang w:val="en-GB"/>
        </w:rPr>
        <w:t>2 %</w:t>
      </w:r>
      <w:r w:rsidRPr="005939B6">
        <w:rPr>
          <w:rFonts w:eastAsia="Arial Unicode MS"/>
          <w:color w:val="000000" w:themeColor="text1"/>
          <w:lang w:val="en-GB"/>
        </w:rPr>
        <w:t xml:space="preserve"> of the amount of the contract and its additional clauses, where applicable.</w:t>
      </w:r>
    </w:p>
    <w:p w14:paraId="46CF240A" w14:textId="77777777" w:rsidR="006A7E13" w:rsidRPr="005939B6" w:rsidRDefault="006A7E13" w:rsidP="00980EC3">
      <w:pPr>
        <w:tabs>
          <w:tab w:val="left" w:pos="0"/>
        </w:tabs>
        <w:ind w:left="465"/>
        <w:jc w:val="both"/>
        <w:rPr>
          <w:rFonts w:eastAsia="Arial Unicode MS"/>
          <w:color w:val="000000" w:themeColor="text1"/>
          <w:lang w:val="en-GB"/>
        </w:rPr>
      </w:pPr>
    </w:p>
    <w:p w14:paraId="13A678A4" w14:textId="77777777" w:rsidR="006A7E13" w:rsidRPr="005939B6" w:rsidRDefault="006A7E13" w:rsidP="00980EC3">
      <w:pPr>
        <w:numPr>
          <w:ilvl w:val="1"/>
          <w:numId w:val="90"/>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 In the case where the contractor was invited to execute works under State supervision, the submitted and duly justified expenditures shall be reimbursed to him under the following conditions:</w:t>
      </w:r>
    </w:p>
    <w:p w14:paraId="746ED95B" w14:textId="77777777" w:rsidR="006A7E13" w:rsidRPr="005939B6" w:rsidRDefault="006A7E13" w:rsidP="00980EC3">
      <w:pPr>
        <w:tabs>
          <w:tab w:val="left" w:pos="0"/>
        </w:tabs>
        <w:jc w:val="both"/>
        <w:rPr>
          <w:rFonts w:eastAsia="Arial Unicode MS"/>
          <w:color w:val="000000" w:themeColor="text1"/>
          <w:lang w:val="en-GB"/>
        </w:rPr>
      </w:pPr>
    </w:p>
    <w:p w14:paraId="5B957796" w14:textId="77777777" w:rsidR="006A7E13" w:rsidRPr="005939B6" w:rsidRDefault="006A7E13" w:rsidP="00980EC3">
      <w:pPr>
        <w:numPr>
          <w:ilvl w:val="2"/>
          <w:numId w:val="60"/>
        </w:numPr>
        <w:tabs>
          <w:tab w:val="left" w:pos="0"/>
          <w:tab w:val="num" w:pos="825"/>
        </w:tabs>
        <w:ind w:left="825"/>
        <w:jc w:val="both"/>
        <w:rPr>
          <w:rFonts w:eastAsia="Arial Unicode MS"/>
          <w:color w:val="000000" w:themeColor="text1"/>
          <w:lang w:val="en-GB"/>
        </w:rPr>
      </w:pPr>
      <w:r w:rsidRPr="005939B6">
        <w:rPr>
          <w:rFonts w:eastAsia="Arial Unicode MS"/>
          <w:color w:val="000000" w:themeColor="text1"/>
          <w:lang w:val="en-GB"/>
        </w:rPr>
        <w:t>The quantities considered shall be the hours used or the quantities of building materials and materials used that was the subject of joint job cost sheets;</w:t>
      </w:r>
    </w:p>
    <w:p w14:paraId="10199554" w14:textId="77777777" w:rsidR="006A7E13" w:rsidRPr="005939B6" w:rsidRDefault="006A7E13" w:rsidP="00980EC3">
      <w:pPr>
        <w:tabs>
          <w:tab w:val="left" w:pos="0"/>
        </w:tabs>
        <w:ind w:hanging="561"/>
        <w:jc w:val="both"/>
        <w:rPr>
          <w:rFonts w:eastAsia="Arial Unicode MS"/>
          <w:color w:val="000000" w:themeColor="text1"/>
          <w:lang w:val="en-GB"/>
        </w:rPr>
      </w:pPr>
    </w:p>
    <w:p w14:paraId="40827734" w14:textId="77777777" w:rsidR="006A7E13" w:rsidRPr="005939B6" w:rsidRDefault="006A7E13" w:rsidP="00980EC3">
      <w:pPr>
        <w:numPr>
          <w:ilvl w:val="2"/>
          <w:numId w:val="60"/>
        </w:numPr>
        <w:tabs>
          <w:tab w:val="left" w:pos="0"/>
          <w:tab w:val="num" w:pos="825"/>
        </w:tabs>
        <w:ind w:left="825"/>
        <w:jc w:val="both"/>
        <w:rPr>
          <w:rFonts w:eastAsia="Arial Unicode MS"/>
          <w:color w:val="000000" w:themeColor="text1"/>
          <w:lang w:val="en-GB"/>
        </w:rPr>
      </w:pPr>
      <w:r w:rsidRPr="005939B6">
        <w:rPr>
          <w:rFonts w:eastAsia="Arial Unicode MS"/>
          <w:color w:val="000000" w:themeColor="text1"/>
          <w:lang w:val="en-GB"/>
        </w:rPr>
        <w:t>The remunerations and salaries effectively paid to local labour shall be increased by forty percent (40 %) to take account of social benefits;</w:t>
      </w:r>
    </w:p>
    <w:p w14:paraId="6823EEDD" w14:textId="77777777" w:rsidR="006A7E13" w:rsidRPr="005939B6" w:rsidRDefault="006A7E13" w:rsidP="00980EC3">
      <w:pPr>
        <w:tabs>
          <w:tab w:val="left" w:pos="0"/>
        </w:tabs>
        <w:jc w:val="both"/>
        <w:rPr>
          <w:rFonts w:eastAsia="Arial Unicode MS"/>
          <w:color w:val="000000" w:themeColor="text1"/>
          <w:lang w:val="en-GB"/>
        </w:rPr>
      </w:pPr>
    </w:p>
    <w:p w14:paraId="458F807B" w14:textId="77777777" w:rsidR="006A7E13" w:rsidRPr="005939B6" w:rsidRDefault="006A7E13" w:rsidP="00980EC3">
      <w:pPr>
        <w:numPr>
          <w:ilvl w:val="2"/>
          <w:numId w:val="60"/>
        </w:numPr>
        <w:tabs>
          <w:tab w:val="left" w:pos="0"/>
          <w:tab w:val="num" w:pos="825"/>
        </w:tabs>
        <w:ind w:left="825"/>
        <w:jc w:val="both"/>
        <w:rPr>
          <w:rFonts w:eastAsia="Arial Unicode MS"/>
          <w:color w:val="000000" w:themeColor="text1"/>
          <w:lang w:val="en-GB"/>
        </w:rPr>
      </w:pPr>
      <w:r w:rsidRPr="005939B6">
        <w:rPr>
          <w:rFonts w:eastAsia="Arial Unicode MS"/>
          <w:color w:val="000000" w:themeColor="text1"/>
          <w:lang w:val="en-GB"/>
        </w:rPr>
        <w:t>The hours put in by the heavy equipment shall be counted at the rate featuring in the sub-detail of prices;</w:t>
      </w:r>
    </w:p>
    <w:p w14:paraId="2D40D39D" w14:textId="77777777" w:rsidR="006A7E13" w:rsidRPr="005939B6" w:rsidRDefault="006A7E13" w:rsidP="00980EC3">
      <w:pPr>
        <w:tabs>
          <w:tab w:val="left" w:pos="0"/>
        </w:tabs>
        <w:jc w:val="both"/>
        <w:rPr>
          <w:rFonts w:eastAsia="Arial Unicode MS"/>
          <w:color w:val="000000" w:themeColor="text1"/>
          <w:lang w:val="en-GB"/>
        </w:rPr>
      </w:pPr>
    </w:p>
    <w:p w14:paraId="2B02FB37" w14:textId="77777777" w:rsidR="006A7E13" w:rsidRPr="005939B6" w:rsidRDefault="006A7E13" w:rsidP="00980EC3">
      <w:pPr>
        <w:numPr>
          <w:ilvl w:val="2"/>
          <w:numId w:val="60"/>
        </w:numPr>
        <w:tabs>
          <w:tab w:val="left" w:pos="0"/>
          <w:tab w:val="num" w:pos="825"/>
        </w:tabs>
        <w:ind w:left="825"/>
        <w:jc w:val="both"/>
        <w:rPr>
          <w:rFonts w:eastAsia="Arial Unicode MS"/>
          <w:color w:val="000000" w:themeColor="text1"/>
          <w:lang w:val="en-GB"/>
        </w:rPr>
      </w:pPr>
      <w:r w:rsidRPr="005939B6">
        <w:rPr>
          <w:rFonts w:eastAsia="Arial Unicode MS"/>
          <w:color w:val="000000" w:themeColor="text1"/>
          <w:lang w:val="en-GB"/>
        </w:rPr>
        <w:t>Building materials and materials shall be reimbursed at cost price duly justified at the place of use, marked up by 10% for loss, stocking and handling;</w:t>
      </w:r>
    </w:p>
    <w:p w14:paraId="2C6C23E8" w14:textId="77777777" w:rsidR="006A7E13" w:rsidRPr="005939B6" w:rsidRDefault="006A7E13" w:rsidP="00980EC3">
      <w:pPr>
        <w:tabs>
          <w:tab w:val="left" w:pos="0"/>
        </w:tabs>
        <w:jc w:val="both"/>
        <w:rPr>
          <w:rFonts w:eastAsia="Arial Unicode MS"/>
          <w:color w:val="000000" w:themeColor="text1"/>
          <w:lang w:val="en-GB"/>
        </w:rPr>
      </w:pPr>
    </w:p>
    <w:p w14:paraId="4BAA343A" w14:textId="77777777" w:rsidR="006A7E13" w:rsidRPr="005939B6" w:rsidRDefault="006A7E13" w:rsidP="00980EC3">
      <w:pPr>
        <w:numPr>
          <w:ilvl w:val="2"/>
          <w:numId w:val="60"/>
        </w:numPr>
        <w:tabs>
          <w:tab w:val="left" w:pos="0"/>
          <w:tab w:val="num" w:pos="825"/>
        </w:tabs>
        <w:ind w:left="825"/>
        <w:jc w:val="both"/>
        <w:rPr>
          <w:rFonts w:eastAsia="Arial Unicode MS"/>
          <w:color w:val="000000" w:themeColor="text1"/>
          <w:lang w:val="en-GB"/>
        </w:rPr>
      </w:pPr>
      <w:r w:rsidRPr="005939B6">
        <w:rPr>
          <w:rFonts w:eastAsia="Arial Unicode MS"/>
          <w:color w:val="000000" w:themeColor="text1"/>
          <w:lang w:val="en-GB"/>
        </w:rPr>
        <w:t>The amount for services thus calculated, including the hours put by heavy equipment shall be marked up by 25 % to take into account the overheads, profits and the contractor’s unforeseen.</w:t>
      </w:r>
    </w:p>
    <w:p w14:paraId="5BA270B5" w14:textId="77777777" w:rsidR="006A7E13" w:rsidRPr="005939B6" w:rsidRDefault="006A7E13" w:rsidP="00980EC3">
      <w:pPr>
        <w:tabs>
          <w:tab w:val="left" w:pos="0"/>
        </w:tabs>
        <w:ind w:left="1531"/>
        <w:jc w:val="both"/>
        <w:rPr>
          <w:rFonts w:eastAsia="Arial Unicode MS"/>
          <w:color w:val="000000" w:themeColor="text1"/>
          <w:lang w:val="en-GB"/>
        </w:rPr>
      </w:pPr>
    </w:p>
    <w:p w14:paraId="01CAAF37"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18: Evaluation of works (article 23 of the GAC)</w:t>
      </w:r>
    </w:p>
    <w:p w14:paraId="57B09431"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2C31F305" w14:textId="77777777" w:rsidR="006A7E13" w:rsidRPr="005939B6" w:rsidRDefault="006A7E13" w:rsidP="00980EC3">
      <w:pPr>
        <w:tabs>
          <w:tab w:val="left" w:pos="0"/>
        </w:tabs>
        <w:jc w:val="both"/>
        <w:rPr>
          <w:rFonts w:eastAsia="Arial Unicode MS"/>
          <w:color w:val="000000" w:themeColor="text1"/>
          <w:sz w:val="22"/>
          <w:szCs w:val="22"/>
          <w:lang w:val="en-GB"/>
        </w:rPr>
      </w:pPr>
      <w:r w:rsidRPr="005939B6">
        <w:rPr>
          <w:rFonts w:eastAsia="Arial Unicode MS"/>
          <w:color w:val="000000" w:themeColor="text1"/>
          <w:sz w:val="22"/>
          <w:szCs w:val="22"/>
          <w:lang w:val="en-GB"/>
        </w:rPr>
        <w:t>This contract is at unit price and lump sum</w:t>
      </w:r>
    </w:p>
    <w:p w14:paraId="1344E1C8"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54967CC3"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lastRenderedPageBreak/>
        <w:t>Article 19: Evaluation of supplies (article 24 of the GAC supplemented)</w:t>
      </w:r>
    </w:p>
    <w:p w14:paraId="2C3D2D24" w14:textId="77777777" w:rsidR="006A7E13" w:rsidRPr="005939B6" w:rsidRDefault="006A7E13" w:rsidP="00980EC3">
      <w:pPr>
        <w:numPr>
          <w:ilvl w:val="1"/>
          <w:numId w:val="91"/>
        </w:numPr>
        <w:tabs>
          <w:tab w:val="left" w:pos="0"/>
        </w:tabs>
        <w:jc w:val="both"/>
        <w:rPr>
          <w:rFonts w:eastAsia="Arial Unicode MS"/>
          <w:i/>
          <w:color w:val="000000" w:themeColor="text1"/>
          <w:lang w:val="en-GB"/>
        </w:rPr>
      </w:pPr>
      <w:r w:rsidRPr="005939B6">
        <w:rPr>
          <w:rFonts w:eastAsia="Arial Unicode MS"/>
          <w:b/>
          <w:color w:val="000000" w:themeColor="text1"/>
          <w:lang w:val="en-GB"/>
        </w:rPr>
        <w:t xml:space="preserve">NOT APPLICABLE </w:t>
      </w:r>
    </w:p>
    <w:p w14:paraId="41F991EC" w14:textId="77777777" w:rsidR="006A7E13" w:rsidRPr="005939B6" w:rsidRDefault="006A7E13" w:rsidP="00980EC3">
      <w:pPr>
        <w:tabs>
          <w:tab w:val="left" w:pos="0"/>
        </w:tabs>
        <w:ind w:left="420"/>
        <w:jc w:val="both"/>
        <w:rPr>
          <w:rFonts w:eastAsia="Arial Unicode MS"/>
          <w:i/>
          <w:color w:val="000000" w:themeColor="text1"/>
          <w:lang w:val="en-GB"/>
        </w:rPr>
      </w:pPr>
    </w:p>
    <w:p w14:paraId="1E5FEE64" w14:textId="77777777" w:rsidR="006A7E13" w:rsidRPr="005939B6" w:rsidRDefault="006A7E13" w:rsidP="00980EC3">
      <w:pPr>
        <w:numPr>
          <w:ilvl w:val="1"/>
          <w:numId w:val="91"/>
        </w:numPr>
        <w:tabs>
          <w:tab w:val="left" w:pos="0"/>
        </w:tabs>
        <w:jc w:val="both"/>
        <w:rPr>
          <w:rFonts w:eastAsia="Arial Unicode MS"/>
          <w:i/>
          <w:color w:val="000000" w:themeColor="text1"/>
          <w:lang w:val="en-GB"/>
        </w:rPr>
      </w:pPr>
      <w:r w:rsidRPr="005939B6">
        <w:rPr>
          <w:rFonts w:eastAsia="Arial Unicode MS"/>
          <w:color w:val="000000" w:themeColor="text1"/>
          <w:lang w:val="en-GB"/>
        </w:rPr>
        <w:t>No security shall be requested for payments on account on supplies.</w:t>
      </w:r>
    </w:p>
    <w:p w14:paraId="61493C21" w14:textId="77777777" w:rsidR="006A7E13" w:rsidRPr="005939B6" w:rsidRDefault="006A7E13" w:rsidP="00980EC3">
      <w:pPr>
        <w:ind w:left="708"/>
        <w:jc w:val="both"/>
        <w:rPr>
          <w:rFonts w:eastAsia="Arial Unicode MS"/>
          <w:color w:val="000000" w:themeColor="text1"/>
          <w:lang w:val="en-US" w:eastAsia="x-none"/>
        </w:rPr>
      </w:pPr>
    </w:p>
    <w:p w14:paraId="5194BAF8" w14:textId="77777777" w:rsidR="006A7E13" w:rsidRPr="005939B6" w:rsidRDefault="006A7E13" w:rsidP="00980EC3">
      <w:pPr>
        <w:tabs>
          <w:tab w:val="left" w:pos="0"/>
        </w:tabs>
        <w:ind w:left="561" w:hanging="561"/>
        <w:jc w:val="both"/>
        <w:rPr>
          <w:rFonts w:eastAsia="Arial Unicode MS"/>
          <w:b/>
          <w:color w:val="000000" w:themeColor="text1"/>
          <w:lang w:val="en-US"/>
        </w:rPr>
      </w:pPr>
      <w:r w:rsidRPr="005939B6">
        <w:rPr>
          <w:rFonts w:eastAsia="Arial Unicode MS"/>
          <w:b/>
          <w:color w:val="000000" w:themeColor="text1"/>
          <w:lang w:val="en-US"/>
        </w:rPr>
        <w:t>Article 20: Advances (article 28 of the GAC)</w:t>
      </w:r>
    </w:p>
    <w:p w14:paraId="51D59508" w14:textId="77777777" w:rsidR="006A7E13" w:rsidRPr="005939B6" w:rsidRDefault="006A7E13" w:rsidP="00980EC3">
      <w:pPr>
        <w:tabs>
          <w:tab w:val="left" w:pos="0"/>
        </w:tabs>
        <w:ind w:left="561" w:hanging="561"/>
        <w:jc w:val="both"/>
        <w:rPr>
          <w:rFonts w:eastAsia="Arial Unicode MS"/>
          <w:color w:val="000000" w:themeColor="text1"/>
          <w:lang w:val="en-US"/>
        </w:rPr>
      </w:pPr>
    </w:p>
    <w:p w14:paraId="09C3450D" w14:textId="77777777" w:rsidR="006A7E13" w:rsidRPr="005939B6" w:rsidRDefault="006A7E13" w:rsidP="00980EC3">
      <w:pPr>
        <w:numPr>
          <w:ilvl w:val="1"/>
          <w:numId w:val="73"/>
        </w:numPr>
        <w:tabs>
          <w:tab w:val="left" w:pos="0"/>
        </w:tabs>
        <w:jc w:val="both"/>
        <w:rPr>
          <w:rFonts w:eastAsia="Arial Unicode MS"/>
          <w:color w:val="000000" w:themeColor="text1"/>
          <w:lang w:val="en-GB"/>
        </w:rPr>
      </w:pPr>
      <w:r w:rsidRPr="005939B6">
        <w:rPr>
          <w:rFonts w:eastAsia="Arial Unicode MS"/>
          <w:color w:val="000000" w:themeColor="text1"/>
          <w:lang w:val="en-US"/>
        </w:rPr>
        <w:t xml:space="preserve">The Contracting Authority </w:t>
      </w:r>
      <w:r w:rsidRPr="005939B6">
        <w:rPr>
          <w:rFonts w:eastAsia="Arial Unicode MS"/>
          <w:i/>
          <w:color w:val="000000" w:themeColor="text1"/>
          <w:lang w:val="en-US"/>
        </w:rPr>
        <w:t>shall</w:t>
      </w:r>
      <w:r w:rsidRPr="005939B6">
        <w:rPr>
          <w:rFonts w:eastAsia="Arial Unicode MS"/>
          <w:color w:val="000000" w:themeColor="text1"/>
          <w:lang w:val="en-US"/>
        </w:rPr>
        <w:t xml:space="preserve"> grant a start-off advance of 20</w:t>
      </w:r>
      <w:r w:rsidRPr="005939B6">
        <w:rPr>
          <w:rFonts w:eastAsia="Arial Unicode MS"/>
          <w:i/>
          <w:color w:val="000000" w:themeColor="text1"/>
          <w:lang w:val="en-US"/>
        </w:rPr>
        <w:t xml:space="preserve"> % of the amount of the contract</w:t>
      </w:r>
      <w:r w:rsidRPr="005939B6">
        <w:rPr>
          <w:rFonts w:eastAsia="Arial Unicode MS"/>
          <w:color w:val="000000" w:themeColor="text1"/>
          <w:lang w:val="en-US"/>
        </w:rPr>
        <w:t xml:space="preserve">. </w:t>
      </w:r>
    </w:p>
    <w:p w14:paraId="233CC1D7" w14:textId="77777777" w:rsidR="006A7E13" w:rsidRPr="005939B6" w:rsidRDefault="006A7E13" w:rsidP="00980EC3">
      <w:pPr>
        <w:tabs>
          <w:tab w:val="left" w:pos="0"/>
        </w:tabs>
        <w:ind w:left="465"/>
        <w:jc w:val="both"/>
        <w:rPr>
          <w:rFonts w:eastAsia="Arial Unicode MS"/>
          <w:color w:val="000000" w:themeColor="text1"/>
          <w:lang w:val="en-GB"/>
        </w:rPr>
      </w:pPr>
    </w:p>
    <w:p w14:paraId="6CE51ED5" w14:textId="77777777" w:rsidR="006A7E13" w:rsidRPr="005939B6" w:rsidRDefault="006A7E13" w:rsidP="00980EC3">
      <w:pPr>
        <w:numPr>
          <w:ilvl w:val="1"/>
          <w:numId w:val="73"/>
        </w:numPr>
        <w:tabs>
          <w:tab w:val="left" w:pos="0"/>
        </w:tabs>
        <w:jc w:val="both"/>
        <w:rPr>
          <w:rFonts w:eastAsia="Arial Unicode MS"/>
          <w:color w:val="000000" w:themeColor="text1"/>
          <w:lang w:val="en-GB"/>
        </w:rPr>
      </w:pPr>
      <w:r w:rsidRPr="005939B6">
        <w:rPr>
          <w:rFonts w:eastAsia="Arial Unicode MS"/>
          <w:color w:val="000000" w:themeColor="text1"/>
          <w:lang w:val="en-US"/>
        </w:rPr>
        <w:t xml:space="preserve">This advance whose value cannot exceed twenty four (24) percent of the initial amount inclusive of all taxes shall be guaranteed at one hundred (100) percent by a banking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Special Administrative Conditions. </w:t>
      </w:r>
    </w:p>
    <w:p w14:paraId="2CDCC764" w14:textId="77777777" w:rsidR="006A7E13" w:rsidRPr="005939B6" w:rsidRDefault="006A7E13" w:rsidP="00980EC3">
      <w:pPr>
        <w:ind w:left="708"/>
        <w:jc w:val="both"/>
        <w:rPr>
          <w:rFonts w:eastAsia="Arial Unicode MS"/>
          <w:color w:val="000000" w:themeColor="text1"/>
          <w:lang w:val="en-US" w:eastAsia="x-none"/>
        </w:rPr>
      </w:pPr>
    </w:p>
    <w:p w14:paraId="2CDA2477" w14:textId="77777777" w:rsidR="006A7E13" w:rsidRPr="005939B6" w:rsidRDefault="006A7E13" w:rsidP="00980EC3">
      <w:pPr>
        <w:numPr>
          <w:ilvl w:val="1"/>
          <w:numId w:val="73"/>
        </w:numPr>
        <w:tabs>
          <w:tab w:val="left" w:pos="0"/>
        </w:tabs>
        <w:jc w:val="both"/>
        <w:rPr>
          <w:rFonts w:eastAsia="Arial Unicode MS"/>
          <w:color w:val="000000" w:themeColor="text1"/>
          <w:lang w:val="en-GB"/>
        </w:rPr>
      </w:pPr>
      <w:r w:rsidRPr="005939B6">
        <w:rPr>
          <w:rFonts w:eastAsia="Arial Unicode MS"/>
          <w:color w:val="000000" w:themeColor="text1"/>
          <w:lang w:val="en-US"/>
        </w:rPr>
        <w:t>The total amount of the advance must be reimbursed not later than when the value in basic price of the works reaches eighty (80) percent of the amount of the contract.</w:t>
      </w:r>
    </w:p>
    <w:p w14:paraId="47B5BA9A" w14:textId="77777777" w:rsidR="006A7E13" w:rsidRPr="005939B6" w:rsidRDefault="006A7E13" w:rsidP="00980EC3">
      <w:pPr>
        <w:ind w:left="708"/>
        <w:jc w:val="both"/>
        <w:rPr>
          <w:rFonts w:eastAsia="Arial Unicode MS"/>
          <w:color w:val="000000" w:themeColor="text1"/>
          <w:lang w:val="en-US" w:eastAsia="x-none"/>
        </w:rPr>
      </w:pPr>
    </w:p>
    <w:p w14:paraId="21C489D4" w14:textId="77777777" w:rsidR="006A7E13" w:rsidRPr="005939B6" w:rsidRDefault="006A7E13" w:rsidP="00980EC3">
      <w:pPr>
        <w:numPr>
          <w:ilvl w:val="1"/>
          <w:numId w:val="73"/>
        </w:numPr>
        <w:tabs>
          <w:tab w:val="left" w:pos="0"/>
        </w:tabs>
        <w:jc w:val="both"/>
        <w:rPr>
          <w:rFonts w:eastAsia="Arial Unicode MS"/>
          <w:color w:val="000000" w:themeColor="text1"/>
          <w:lang w:val="en-GB"/>
        </w:rPr>
      </w:pPr>
      <w:r w:rsidRPr="005939B6">
        <w:rPr>
          <w:rFonts w:eastAsia="Arial Unicode MS"/>
          <w:color w:val="000000" w:themeColor="text1"/>
          <w:lang w:val="en-US"/>
        </w:rPr>
        <w:t xml:space="preserve"> As the reimbursement advances, the Project Owner shall issue the release of the corresponding part of the guarantee upon the express request by the contractor. </w:t>
      </w:r>
    </w:p>
    <w:p w14:paraId="0BE8425D" w14:textId="77777777" w:rsidR="006A7E13" w:rsidRPr="005939B6" w:rsidRDefault="006A7E13" w:rsidP="00980EC3">
      <w:pPr>
        <w:ind w:left="708"/>
        <w:jc w:val="both"/>
        <w:rPr>
          <w:rFonts w:eastAsia="Arial Unicode MS"/>
          <w:color w:val="000000" w:themeColor="text1"/>
          <w:lang w:val="en-US" w:eastAsia="x-none"/>
        </w:rPr>
      </w:pPr>
    </w:p>
    <w:p w14:paraId="6846B409" w14:textId="77777777" w:rsidR="006A7E13" w:rsidRPr="005939B6" w:rsidRDefault="006A7E13" w:rsidP="00980EC3">
      <w:pPr>
        <w:numPr>
          <w:ilvl w:val="1"/>
          <w:numId w:val="73"/>
        </w:numPr>
        <w:tabs>
          <w:tab w:val="left" w:pos="0"/>
        </w:tabs>
        <w:jc w:val="both"/>
        <w:rPr>
          <w:rFonts w:eastAsia="Arial Unicode MS"/>
          <w:color w:val="000000" w:themeColor="text1"/>
          <w:lang w:val="en-GB"/>
        </w:rPr>
      </w:pPr>
      <w:r w:rsidRPr="005939B6">
        <w:rPr>
          <w:rFonts w:eastAsia="Arial Unicode MS"/>
          <w:color w:val="000000" w:themeColor="text1"/>
          <w:lang w:val="en-US"/>
        </w:rPr>
        <w:t xml:space="preserve"> The possibility of granting start-off advance or advance for supplies must be expressly stipulated in the Tender File. </w:t>
      </w:r>
    </w:p>
    <w:p w14:paraId="7B75BDB1" w14:textId="77777777" w:rsidR="006A7E13" w:rsidRPr="005939B6" w:rsidRDefault="006A7E13" w:rsidP="00980EC3">
      <w:pPr>
        <w:tabs>
          <w:tab w:val="left" w:pos="0"/>
        </w:tabs>
        <w:ind w:left="561" w:hanging="561"/>
        <w:jc w:val="both"/>
        <w:rPr>
          <w:rFonts w:eastAsia="Arial Unicode MS"/>
          <w:color w:val="000000" w:themeColor="text1"/>
          <w:lang w:val="en-GB"/>
        </w:rPr>
      </w:pPr>
    </w:p>
    <w:p w14:paraId="6EFB3C3D" w14:textId="77777777" w:rsidR="006A7E13" w:rsidRPr="005939B6" w:rsidRDefault="006A7E13" w:rsidP="00980EC3">
      <w:pPr>
        <w:tabs>
          <w:tab w:val="left" w:pos="0"/>
        </w:tabs>
        <w:ind w:left="561" w:hanging="561"/>
        <w:jc w:val="both"/>
        <w:rPr>
          <w:rFonts w:eastAsia="Arial Unicode MS"/>
          <w:b/>
          <w:color w:val="000000" w:themeColor="text1"/>
          <w:sz w:val="22"/>
          <w:szCs w:val="22"/>
          <w:lang w:val="en-GB"/>
        </w:rPr>
      </w:pPr>
      <w:r w:rsidRPr="005939B6">
        <w:rPr>
          <w:rFonts w:eastAsia="Arial Unicode MS"/>
          <w:b/>
          <w:color w:val="000000" w:themeColor="text1"/>
          <w:sz w:val="22"/>
          <w:szCs w:val="22"/>
          <w:lang w:val="en-GB"/>
        </w:rPr>
        <w:t>Article 21: Payment for works (articles 26, 27 and 30 of the GAC supplemented)</w:t>
      </w:r>
    </w:p>
    <w:p w14:paraId="3742E3A0" w14:textId="77777777" w:rsidR="006A7E13" w:rsidRPr="005939B6" w:rsidRDefault="006A7E13" w:rsidP="00980EC3">
      <w:pPr>
        <w:tabs>
          <w:tab w:val="left" w:pos="0"/>
        </w:tabs>
        <w:ind w:left="561" w:hanging="561"/>
        <w:jc w:val="both"/>
        <w:rPr>
          <w:rFonts w:eastAsia="Arial Unicode MS"/>
          <w:b/>
          <w:color w:val="000000" w:themeColor="text1"/>
          <w:sz w:val="22"/>
          <w:szCs w:val="22"/>
          <w:lang w:val="en-GB"/>
        </w:rPr>
      </w:pPr>
    </w:p>
    <w:p w14:paraId="1C234785" w14:textId="77777777" w:rsidR="006A7E13" w:rsidRPr="005939B6" w:rsidRDefault="006A7E13" w:rsidP="00980EC3">
      <w:pPr>
        <w:numPr>
          <w:ilvl w:val="1"/>
          <w:numId w:val="74"/>
        </w:numPr>
        <w:tabs>
          <w:tab w:val="left" w:pos="0"/>
        </w:tabs>
        <w:jc w:val="both"/>
        <w:rPr>
          <w:rFonts w:eastAsia="Arial Unicode MS"/>
          <w:b/>
          <w:color w:val="000000" w:themeColor="text1"/>
          <w:sz w:val="22"/>
          <w:szCs w:val="22"/>
          <w:lang w:val="en-GB"/>
        </w:rPr>
      </w:pPr>
      <w:r w:rsidRPr="005939B6">
        <w:rPr>
          <w:rFonts w:eastAsia="Arial Unicode MS"/>
          <w:b/>
          <w:color w:val="000000" w:themeColor="text1"/>
          <w:sz w:val="22"/>
          <w:szCs w:val="22"/>
          <w:lang w:val="en-GB"/>
        </w:rPr>
        <w:t>Establishment of works executed</w:t>
      </w:r>
    </w:p>
    <w:p w14:paraId="107B7D5B"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Before the 30th of each month, the contractor and the Project Manager shall jointly establish a job cost sheet which summarises and fixes the quantities executed and established for each item on the schedule during the month and capable of giving entitlement to payment.</w:t>
      </w:r>
    </w:p>
    <w:p w14:paraId="6C84BCD6" w14:textId="77777777" w:rsidR="006A7E13" w:rsidRPr="005939B6" w:rsidRDefault="006A7E13" w:rsidP="00980EC3">
      <w:pPr>
        <w:tabs>
          <w:tab w:val="left" w:pos="0"/>
        </w:tabs>
        <w:jc w:val="both"/>
        <w:rPr>
          <w:rFonts w:eastAsia="Arial Unicode MS"/>
          <w:color w:val="000000" w:themeColor="text1"/>
          <w:lang w:val="en-US"/>
        </w:rPr>
      </w:pPr>
    </w:p>
    <w:p w14:paraId="3B4D4119" w14:textId="77777777" w:rsidR="006A7E13" w:rsidRPr="005939B6" w:rsidRDefault="006A7E13" w:rsidP="00980EC3">
      <w:pPr>
        <w:numPr>
          <w:ilvl w:val="1"/>
          <w:numId w:val="74"/>
        </w:numPr>
        <w:tabs>
          <w:tab w:val="left" w:pos="0"/>
        </w:tabs>
        <w:jc w:val="both"/>
        <w:rPr>
          <w:rFonts w:eastAsia="Arial Unicode MS"/>
          <w:b/>
          <w:color w:val="000000" w:themeColor="text1"/>
          <w:sz w:val="22"/>
          <w:szCs w:val="22"/>
          <w:lang w:val="en-GB"/>
        </w:rPr>
      </w:pPr>
      <w:r w:rsidRPr="005939B6">
        <w:rPr>
          <w:rFonts w:eastAsia="Arial Unicode MS"/>
          <w:b/>
          <w:color w:val="000000" w:themeColor="text1"/>
          <w:sz w:val="22"/>
          <w:szCs w:val="22"/>
          <w:lang w:val="en-GB"/>
        </w:rPr>
        <w:t>Monthly detailed account</w:t>
      </w:r>
    </w:p>
    <w:p w14:paraId="1DC73087"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No later than the fifth (5</w:t>
      </w:r>
      <w:r w:rsidRPr="005939B6">
        <w:rPr>
          <w:rFonts w:eastAsia="Arial Unicode MS"/>
          <w:color w:val="000000" w:themeColor="text1"/>
          <w:vertAlign w:val="superscript"/>
          <w:lang w:val="en-US"/>
        </w:rPr>
        <w:t>th</w:t>
      </w:r>
      <w:r w:rsidRPr="005939B6">
        <w:rPr>
          <w:rFonts w:eastAsia="Arial Unicode MS"/>
          <w:color w:val="000000" w:themeColor="text1"/>
          <w:lang w:val="en-US"/>
        </w:rPr>
        <w:t>) of the month following the month of the services, the contractor shall hand over to the Project Manager two draft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w:t>
      </w:r>
    </w:p>
    <w:p w14:paraId="7D9D79B7" w14:textId="77777777" w:rsidR="006A7E13" w:rsidRPr="005939B6" w:rsidRDefault="006A7E13" w:rsidP="00980EC3">
      <w:pPr>
        <w:tabs>
          <w:tab w:val="left" w:pos="0"/>
        </w:tabs>
        <w:jc w:val="both"/>
        <w:rPr>
          <w:rFonts w:eastAsia="Arial Unicode MS"/>
          <w:color w:val="000000" w:themeColor="text1"/>
          <w:lang w:val="en-US"/>
        </w:rPr>
      </w:pPr>
    </w:p>
    <w:p w14:paraId="1D53570C"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Only the detailed account exclusive of VAT shall be paid to the contractor. The detailed account of the amount of the taxes shall be the subject of an entry into the budgets of the Ministry in charge of Finance</w:t>
      </w:r>
    </w:p>
    <w:p w14:paraId="213F1AB0" w14:textId="77777777" w:rsidR="006A7E13" w:rsidRPr="005939B6" w:rsidRDefault="006A7E13" w:rsidP="00980EC3">
      <w:pPr>
        <w:tabs>
          <w:tab w:val="left" w:pos="0"/>
        </w:tabs>
        <w:jc w:val="both"/>
        <w:rPr>
          <w:rFonts w:eastAsia="Arial Unicode MS"/>
          <w:color w:val="000000" w:themeColor="text1"/>
          <w:lang w:val="en-US"/>
        </w:rPr>
      </w:pPr>
    </w:p>
    <w:p w14:paraId="0CEF95AD"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Only the amount exclusive of VAT shall be paid to the contractor as follows:</w:t>
      </w:r>
    </w:p>
    <w:p w14:paraId="5E4DC91D" w14:textId="77777777" w:rsidR="006A7E13" w:rsidRPr="005939B6" w:rsidRDefault="006A7E13" w:rsidP="00980EC3">
      <w:pPr>
        <w:tabs>
          <w:tab w:val="left" w:pos="0"/>
        </w:tabs>
        <w:jc w:val="both"/>
        <w:rPr>
          <w:rFonts w:eastAsia="Arial Unicode MS"/>
          <w:color w:val="000000" w:themeColor="text1"/>
          <w:lang w:val="en-US"/>
        </w:rPr>
      </w:pPr>
    </w:p>
    <w:p w14:paraId="6929515F" w14:textId="77777777" w:rsidR="006A7E13" w:rsidRPr="005939B6" w:rsidRDefault="006A7E13" w:rsidP="00980EC3">
      <w:pPr>
        <w:numPr>
          <w:ilvl w:val="2"/>
          <w:numId w:val="60"/>
        </w:numPr>
        <w:tabs>
          <w:tab w:val="left" w:pos="0"/>
          <w:tab w:val="num" w:pos="1531"/>
        </w:tabs>
        <w:jc w:val="both"/>
        <w:rPr>
          <w:rFonts w:eastAsia="Arial Unicode MS"/>
          <w:color w:val="000000" w:themeColor="text1"/>
          <w:lang w:val="en-US"/>
        </w:rPr>
      </w:pPr>
      <w:r w:rsidRPr="005939B6">
        <w:rPr>
          <w:rFonts w:eastAsia="Arial Unicode MS"/>
          <w:color w:val="000000" w:themeColor="text1"/>
          <w:lang w:val="en-US"/>
        </w:rPr>
        <w:t>[100-2.2 %)] paid directly into the account of the contractor;</w:t>
      </w:r>
    </w:p>
    <w:p w14:paraId="7123A2AB" w14:textId="77777777" w:rsidR="006A7E13" w:rsidRPr="005939B6" w:rsidRDefault="006A7E13" w:rsidP="00980EC3">
      <w:pPr>
        <w:numPr>
          <w:ilvl w:val="2"/>
          <w:numId w:val="60"/>
        </w:numPr>
        <w:tabs>
          <w:tab w:val="left" w:pos="0"/>
          <w:tab w:val="num" w:pos="1531"/>
        </w:tabs>
        <w:jc w:val="both"/>
        <w:rPr>
          <w:rFonts w:eastAsia="Arial Unicode MS"/>
          <w:color w:val="000000" w:themeColor="text1"/>
          <w:lang w:val="en-US"/>
        </w:rPr>
      </w:pPr>
      <w:r w:rsidRPr="005939B6">
        <w:rPr>
          <w:rFonts w:eastAsia="Arial Unicode MS"/>
          <w:color w:val="000000" w:themeColor="text1"/>
          <w:lang w:val="en-US"/>
        </w:rPr>
        <w:t>2.2 % paid to the public treasury as AIR due by the contractor.</w:t>
      </w:r>
    </w:p>
    <w:p w14:paraId="7F246F4E" w14:textId="77777777" w:rsidR="006A7E13" w:rsidRPr="005939B6" w:rsidRDefault="006A7E13" w:rsidP="00980EC3">
      <w:pPr>
        <w:tabs>
          <w:tab w:val="left" w:pos="0"/>
        </w:tabs>
        <w:jc w:val="both"/>
        <w:rPr>
          <w:rFonts w:eastAsia="Arial Unicode MS"/>
          <w:color w:val="000000" w:themeColor="text1"/>
          <w:lang w:val="en-US"/>
        </w:rPr>
      </w:pPr>
    </w:p>
    <w:p w14:paraId="33CF06D6"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The Project Manager has a time-limit of seven (7) days to forward to the Contract Manager the detailed accounts he has approved.</w:t>
      </w:r>
    </w:p>
    <w:p w14:paraId="28461131" w14:textId="77777777" w:rsidR="006A7E13" w:rsidRPr="005939B6" w:rsidRDefault="006A7E13" w:rsidP="00980EC3">
      <w:pPr>
        <w:tabs>
          <w:tab w:val="left" w:pos="0"/>
        </w:tabs>
        <w:jc w:val="both"/>
        <w:rPr>
          <w:rFonts w:eastAsia="Arial Unicode MS"/>
          <w:color w:val="000000" w:themeColor="text1"/>
          <w:lang w:val="en-US"/>
        </w:rPr>
      </w:pPr>
    </w:p>
    <w:p w14:paraId="230E494A"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 xml:space="preserve">The Contract Engineer has a maximum time-limit of twenty-one (21) days to forward the detailed accounts he approved such that they are in his possession not later than the twelfth of the month.  </w:t>
      </w:r>
    </w:p>
    <w:p w14:paraId="761E501B" w14:textId="77777777" w:rsidR="006A7E13" w:rsidRPr="005939B6" w:rsidRDefault="006A7E13" w:rsidP="00980EC3">
      <w:pPr>
        <w:tabs>
          <w:tab w:val="left" w:pos="0"/>
        </w:tabs>
        <w:jc w:val="both"/>
        <w:rPr>
          <w:rFonts w:eastAsia="Arial Unicode MS"/>
          <w:color w:val="000000" w:themeColor="text1"/>
          <w:lang w:val="en-US"/>
        </w:rPr>
      </w:pPr>
      <w:r w:rsidRPr="005939B6">
        <w:rPr>
          <w:rFonts w:eastAsia="Arial Unicode MS"/>
          <w:color w:val="000000" w:themeColor="text1"/>
          <w:lang w:val="en-US"/>
        </w:rPr>
        <w:t>The Contract Manager has a deadline of fourteen (14) days maximum to sign the detailed accounts.</w:t>
      </w:r>
    </w:p>
    <w:p w14:paraId="03F40CCE" w14:textId="77777777" w:rsidR="006A7E13" w:rsidRPr="005939B6" w:rsidRDefault="006A7E13" w:rsidP="00980EC3">
      <w:pPr>
        <w:tabs>
          <w:tab w:val="left" w:pos="0"/>
        </w:tabs>
        <w:jc w:val="both"/>
        <w:rPr>
          <w:rFonts w:eastAsia="Arial Unicode MS"/>
          <w:color w:val="000000" w:themeColor="text1"/>
          <w:lang w:val="en-US"/>
        </w:rPr>
      </w:pPr>
    </w:p>
    <w:p w14:paraId="449BEB04"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lastRenderedPageBreak/>
        <w:t xml:space="preserve">The contractor shall be paid on accounts drawn up by applying the prices of the unit price list to works actually carried out. </w:t>
      </w:r>
    </w:p>
    <w:p w14:paraId="2C93CA6D" w14:textId="77777777" w:rsidR="006A7E13" w:rsidRPr="005939B6" w:rsidRDefault="006A7E13" w:rsidP="00980EC3">
      <w:pPr>
        <w:numPr>
          <w:ilvl w:val="0"/>
          <w:numId w:val="64"/>
        </w:numPr>
        <w:jc w:val="both"/>
        <w:rPr>
          <w:rFonts w:eastAsia="Arial Unicode MS"/>
          <w:bCs/>
          <w:color w:val="000000" w:themeColor="text1"/>
          <w:lang w:val="en-US" w:eastAsia="en-US"/>
        </w:rPr>
      </w:pPr>
      <w:r w:rsidRPr="005939B6">
        <w:rPr>
          <w:rFonts w:eastAsia="Arial Unicode MS"/>
          <w:bCs/>
          <w:color w:val="000000" w:themeColor="text1"/>
          <w:lang w:val="en-US" w:eastAsia="en-US"/>
        </w:rPr>
        <w:t>Record of works carried out:</w:t>
      </w:r>
    </w:p>
    <w:p w14:paraId="3CC9867F"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At the end of every month, the contractor and the Project Manager shall draw a joint statement</w:t>
      </w:r>
    </w:p>
    <w:p w14:paraId="1A399A3E" w14:textId="77777777" w:rsidR="006A7E13" w:rsidRPr="005939B6" w:rsidRDefault="006A7E13" w:rsidP="00980EC3">
      <w:pPr>
        <w:spacing w:after="120"/>
        <w:jc w:val="both"/>
        <w:rPr>
          <w:rFonts w:eastAsia="Arial Unicode MS"/>
          <w:bCs/>
          <w:color w:val="000000" w:themeColor="text1"/>
          <w:lang w:val="en-US" w:eastAsia="en-US"/>
        </w:rPr>
      </w:pPr>
      <w:r w:rsidRPr="005939B6">
        <w:rPr>
          <w:rFonts w:eastAsia="Arial Unicode MS"/>
          <w:bCs/>
          <w:color w:val="000000" w:themeColor="text1"/>
          <w:lang w:val="en-US" w:eastAsia="en-US"/>
        </w:rPr>
        <w:t xml:space="preserve"> </w:t>
      </w:r>
      <w:proofErr w:type="gramStart"/>
      <w:r w:rsidRPr="005939B6">
        <w:rPr>
          <w:rFonts w:eastAsia="Arial Unicode MS"/>
          <w:bCs/>
          <w:color w:val="000000" w:themeColor="text1"/>
          <w:lang w:val="en-US" w:eastAsia="en-US"/>
        </w:rPr>
        <w:t>summarizing</w:t>
      </w:r>
      <w:proofErr w:type="gramEnd"/>
      <w:r w:rsidRPr="005939B6">
        <w:rPr>
          <w:rFonts w:eastAsia="Arial Unicode MS"/>
          <w:bCs/>
          <w:color w:val="000000" w:themeColor="text1"/>
          <w:lang w:val="en-US" w:eastAsia="en-US"/>
        </w:rPr>
        <w:t xml:space="preserve"> and setting the quantities achieved and recorded for each heading of the Price list during the month and which may give right to payment.</w:t>
      </w:r>
    </w:p>
    <w:p w14:paraId="2EDF09C7" w14:textId="77777777" w:rsidR="006A7E13" w:rsidRPr="005939B6" w:rsidRDefault="006A7E13" w:rsidP="00980EC3">
      <w:pPr>
        <w:numPr>
          <w:ilvl w:val="0"/>
          <w:numId w:val="64"/>
        </w:numPr>
        <w:jc w:val="both"/>
        <w:rPr>
          <w:rFonts w:eastAsia="Arial Unicode MS"/>
          <w:bCs/>
          <w:color w:val="000000" w:themeColor="text1"/>
          <w:lang w:eastAsia="en-US"/>
        </w:rPr>
      </w:pPr>
      <w:r w:rsidRPr="005939B6">
        <w:rPr>
          <w:rFonts w:eastAsia="Arial Unicode MS"/>
          <w:bCs/>
          <w:color w:val="000000" w:themeColor="text1"/>
          <w:lang w:eastAsia="en-US"/>
        </w:rPr>
        <w:t>Monthlyaccount</w:t>
      </w:r>
    </w:p>
    <w:p w14:paraId="3D86D52F"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Not later than thefifth (5̉th) of the month following the month when the work was carried out, the contractor shall furnish to the Project Manager seven (07) copies of the provisional monthly accounts.</w:t>
      </w:r>
    </w:p>
    <w:p w14:paraId="78AD4742" w14:textId="77777777" w:rsidR="006A7E13" w:rsidRPr="005939B6" w:rsidRDefault="006A7E13" w:rsidP="00980EC3">
      <w:pPr>
        <w:numPr>
          <w:ilvl w:val="0"/>
          <w:numId w:val="64"/>
        </w:numPr>
        <w:jc w:val="both"/>
        <w:rPr>
          <w:rFonts w:eastAsia="Arial Unicode MS"/>
          <w:bCs/>
          <w:color w:val="000000" w:themeColor="text1"/>
          <w:lang w:eastAsia="en-US"/>
        </w:rPr>
      </w:pPr>
      <w:r w:rsidRPr="005939B6">
        <w:rPr>
          <w:rFonts w:eastAsia="Arial Unicode MS"/>
          <w:bCs/>
          <w:color w:val="000000" w:themeColor="text1"/>
          <w:lang w:eastAsia="en-US"/>
        </w:rPr>
        <w:t>End of work account</w:t>
      </w:r>
    </w:p>
    <w:p w14:paraId="2A93B15A"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 xml:space="preserve">After completion of works and within fifteen (15) days following the date of acceptance, the contractor shall, from the joint records, draw the draft final account of works actually carried out which shall sum up the amounts that he can claim as payment for the works executed. </w:t>
      </w:r>
    </w:p>
    <w:p w14:paraId="7F07A5A1"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The draft final account shall be submitted by the contractor for verification and approval by the Project Manager.</w:t>
      </w:r>
    </w:p>
    <w:p w14:paraId="636A0CD2"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Once approved by the Project Manager, the draft final account shall become the final account. It shall serve for making out the final payment to settle the contract drawn up under the same conditions as those defined below relating to drawing of monthly accounts.</w:t>
      </w:r>
    </w:p>
    <w:p w14:paraId="767AAD87" w14:textId="77777777" w:rsidR="006A7E13" w:rsidRPr="005939B6" w:rsidRDefault="006A7E13" w:rsidP="00980EC3">
      <w:pPr>
        <w:numPr>
          <w:ilvl w:val="0"/>
          <w:numId w:val="64"/>
        </w:numPr>
        <w:jc w:val="both"/>
        <w:rPr>
          <w:rFonts w:eastAsia="Arial Unicode MS"/>
          <w:bCs/>
          <w:color w:val="000000" w:themeColor="text1"/>
          <w:lang w:eastAsia="en-US"/>
        </w:rPr>
      </w:pPr>
      <w:r w:rsidRPr="005939B6">
        <w:rPr>
          <w:rFonts w:eastAsia="Arial Unicode MS"/>
          <w:bCs/>
          <w:color w:val="000000" w:themeColor="text1"/>
          <w:lang w:eastAsia="en-US"/>
        </w:rPr>
        <w:t>General and final account</w:t>
      </w:r>
    </w:p>
    <w:p w14:paraId="5B5FFAB2"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 xml:space="preserve">At the end of the period of guarantee relating to the structures which gives rise to final acceptance of works, the Project Manager shall draw up the general and final account which shall be countersigned by the contractor and the Contracting Authority. This account whose model shall be provided by the Contracting Authority at his convenience shall comprise: </w:t>
      </w:r>
    </w:p>
    <w:p w14:paraId="0C2152D0" w14:textId="77777777" w:rsidR="006A7E13" w:rsidRPr="005939B6" w:rsidRDefault="006A7E13" w:rsidP="00980EC3">
      <w:pPr>
        <w:spacing w:after="120"/>
        <w:ind w:firstLine="705"/>
        <w:jc w:val="both"/>
        <w:rPr>
          <w:rFonts w:eastAsia="Arial Unicode MS"/>
          <w:bCs/>
          <w:color w:val="000000" w:themeColor="text1"/>
          <w:lang w:eastAsia="en-US"/>
        </w:rPr>
      </w:pPr>
      <w:r w:rsidRPr="005939B6">
        <w:rPr>
          <w:rFonts w:eastAsia="Arial Unicode MS"/>
          <w:bCs/>
          <w:color w:val="000000" w:themeColor="text1"/>
          <w:lang w:eastAsia="en-US"/>
        </w:rPr>
        <w:t>-    the final account;</w:t>
      </w:r>
    </w:p>
    <w:p w14:paraId="7572A85C" w14:textId="77777777" w:rsidR="006A7E13" w:rsidRPr="005939B6" w:rsidRDefault="006A7E13" w:rsidP="00980EC3">
      <w:pPr>
        <w:numPr>
          <w:ilvl w:val="0"/>
          <w:numId w:val="64"/>
        </w:numPr>
        <w:jc w:val="both"/>
        <w:rPr>
          <w:rFonts w:eastAsia="Arial Unicode MS"/>
          <w:bCs/>
          <w:color w:val="000000" w:themeColor="text1"/>
          <w:lang w:eastAsia="en-US"/>
        </w:rPr>
      </w:pPr>
      <w:r w:rsidRPr="005939B6">
        <w:rPr>
          <w:rFonts w:eastAsia="Arial Unicode MS"/>
          <w:bCs/>
          <w:color w:val="000000" w:themeColor="text1"/>
          <w:lang w:eastAsia="en-US"/>
        </w:rPr>
        <w:t>the final payment;</w:t>
      </w:r>
    </w:p>
    <w:p w14:paraId="4AB1D778" w14:textId="77777777" w:rsidR="006A7E13" w:rsidRPr="005939B6" w:rsidRDefault="006A7E13" w:rsidP="00980EC3">
      <w:pPr>
        <w:numPr>
          <w:ilvl w:val="0"/>
          <w:numId w:val="64"/>
        </w:numPr>
        <w:jc w:val="both"/>
        <w:rPr>
          <w:rFonts w:eastAsia="Arial Unicode MS"/>
          <w:bCs/>
          <w:color w:val="000000" w:themeColor="text1"/>
          <w:lang w:val="en-US" w:eastAsia="en-US"/>
        </w:rPr>
      </w:pPr>
      <w:proofErr w:type="gramStart"/>
      <w:r w:rsidRPr="005939B6">
        <w:rPr>
          <w:rFonts w:eastAsia="Arial Unicode MS"/>
          <w:bCs/>
          <w:color w:val="000000" w:themeColor="text1"/>
          <w:lang w:val="en-US" w:eastAsia="en-US"/>
        </w:rPr>
        <w:t>the</w:t>
      </w:r>
      <w:proofErr w:type="gramEnd"/>
      <w:r w:rsidRPr="005939B6">
        <w:rPr>
          <w:rFonts w:eastAsia="Arial Unicode MS"/>
          <w:bCs/>
          <w:color w:val="000000" w:themeColor="text1"/>
          <w:lang w:val="en-US" w:eastAsia="en-US"/>
        </w:rPr>
        <w:t xml:space="preserve"> summary of monthly accounts. </w:t>
      </w:r>
    </w:p>
    <w:p w14:paraId="23A3EEC9"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Signing of the general and final account without reserve by the contractor shall definitely bind the parties and put an end to the contract, except for issues concerning default interests.</w:t>
      </w:r>
    </w:p>
    <w:p w14:paraId="630C66D7" w14:textId="77777777" w:rsidR="006A7E13" w:rsidRPr="005939B6" w:rsidRDefault="006A7E13" w:rsidP="00980EC3">
      <w:pPr>
        <w:numPr>
          <w:ilvl w:val="0"/>
          <w:numId w:val="64"/>
        </w:numPr>
        <w:jc w:val="both"/>
        <w:rPr>
          <w:rFonts w:eastAsia="Arial Unicode MS"/>
          <w:b/>
          <w:bCs/>
          <w:color w:val="000000" w:themeColor="text1"/>
          <w:lang w:eastAsia="en-US"/>
        </w:rPr>
      </w:pPr>
      <w:bookmarkStart w:id="15" w:name="_Hlk65588917"/>
      <w:r w:rsidRPr="005939B6">
        <w:rPr>
          <w:rFonts w:eastAsia="Arial Unicode MS"/>
          <w:b/>
          <w:bCs/>
          <w:color w:val="000000" w:themeColor="text1"/>
          <w:lang w:eastAsia="en-US"/>
        </w:rPr>
        <w:t>Payment of works :</w:t>
      </w:r>
    </w:p>
    <w:p w14:paraId="6DD22D6E"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 xml:space="preserve">Payment shall be done by the General Manager of FEICOM after receiving accounts drawn up by the Contract Engineer and signed by the Mayor bearing the visa of the Service of Follow up of Projects and investments of FEICOM upon presentation of an account drawn up by the contracting partners in two (02) copies including the stamped original copy. </w:t>
      </w:r>
    </w:p>
    <w:p w14:paraId="3325C14F" w14:textId="77777777" w:rsidR="006A7E13" w:rsidRPr="005939B6" w:rsidRDefault="006A7E13" w:rsidP="00980EC3">
      <w:pPr>
        <w:jc w:val="both"/>
        <w:rPr>
          <w:rFonts w:eastAsia="Arial Unicode MS"/>
          <w:bCs/>
          <w:color w:val="000000" w:themeColor="text1"/>
          <w:lang w:val="en-US"/>
        </w:rPr>
      </w:pPr>
    </w:p>
    <w:p w14:paraId="4A75C05A" w14:textId="77777777" w:rsidR="006A7E13" w:rsidRPr="005939B6" w:rsidRDefault="006A7E13" w:rsidP="00980EC3">
      <w:pPr>
        <w:jc w:val="both"/>
        <w:rPr>
          <w:rFonts w:eastAsia="Arial Unicode MS"/>
          <w:bCs/>
          <w:color w:val="000000" w:themeColor="text1"/>
          <w:lang w:val="en-US"/>
        </w:rPr>
      </w:pPr>
      <w:r w:rsidRPr="005939B6">
        <w:rPr>
          <w:rFonts w:eastAsia="Arial Unicode MS"/>
          <w:bCs/>
          <w:color w:val="000000" w:themeColor="text1"/>
          <w:lang w:val="en-US"/>
        </w:rPr>
        <w:t xml:space="preserve">Each request for payment shall include the following documents: </w:t>
      </w:r>
    </w:p>
    <w:p w14:paraId="22610F91" w14:textId="77777777" w:rsidR="006A7E13" w:rsidRPr="005939B6" w:rsidRDefault="006A7E13" w:rsidP="00980EC3">
      <w:pPr>
        <w:jc w:val="both"/>
        <w:rPr>
          <w:rFonts w:eastAsia="Arial Unicode MS"/>
          <w:bCs/>
          <w:color w:val="000000" w:themeColor="text1"/>
          <w:lang w:val="en-US"/>
        </w:rPr>
      </w:pPr>
    </w:p>
    <w:p w14:paraId="009F0379"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 xml:space="preserve">Common documents </w:t>
      </w:r>
    </w:p>
    <w:p w14:paraId="6F54EB9B"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The Mayor’s payment request addressed to the General Manager of FEICOM,</w:t>
      </w:r>
    </w:p>
    <w:p w14:paraId="27DF916C"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The Funding agreement between the General Manager of FEICOM and the Municipality within the framework of the project for which payment is requested;</w:t>
      </w:r>
    </w:p>
    <w:p w14:paraId="46DAA1D8"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FEICOM’s Notice of Approval to the Company’s contract;</w:t>
      </w:r>
    </w:p>
    <w:p w14:paraId="4C7FAB7E"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The original contract (s), the jobbing order or the purchase recorded for the start off advance or the first bill and the photocopy of the contract for the following ones,</w:t>
      </w:r>
    </w:p>
    <w:p w14:paraId="58E2DA50"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The original copy of the registered receipt for the start off advance or the first bill and photocopies for the others;</w:t>
      </w:r>
    </w:p>
    <w:p w14:paraId="11DE0B3A"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The Tax Notice,</w:t>
      </w:r>
    </w:p>
    <w:p w14:paraId="0E617396"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lastRenderedPageBreak/>
        <w:t xml:space="preserve"> The report of work executed, for partial provisional acceptance, general provisional acceptance or final acceptance of works signed by at least two-thirds (2/3) of the members of they commission including the President,</w:t>
      </w:r>
    </w:p>
    <w:p w14:paraId="4B9BE7DB"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The bill (start off advance or partial or final or holdback) stamped and signed by all the stakeholders (the contractor, the project manager, the contract Engineer and Manager, and liquidated on the back by the Project Owner),</w:t>
      </w:r>
    </w:p>
    <w:p w14:paraId="371A9666"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The validated attestation of </w:t>
      </w:r>
      <w:r w:rsidRPr="005939B6">
        <w:rPr>
          <w:rFonts w:eastAsia="Arial Unicode MS"/>
          <w:b/>
          <w:bCs/>
          <w:color w:val="000000" w:themeColor="text1"/>
          <w:u w:val="single"/>
          <w:lang w:val="en-US"/>
        </w:rPr>
        <w:t>non-indebtedness</w:t>
      </w:r>
      <w:r w:rsidRPr="005939B6">
        <w:rPr>
          <w:rFonts w:eastAsia="Arial Unicode MS"/>
          <w:bCs/>
          <w:color w:val="000000" w:themeColor="text1"/>
          <w:lang w:val="en-US"/>
        </w:rPr>
        <w:t>,</w:t>
      </w:r>
    </w:p>
    <w:p w14:paraId="120898BB"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The valid </w:t>
      </w:r>
      <w:bookmarkStart w:id="16" w:name="_Hlk65055992"/>
      <w:r w:rsidRPr="005939B6">
        <w:rPr>
          <w:rFonts w:eastAsia="Arial Unicode MS"/>
          <w:bCs/>
          <w:color w:val="000000" w:themeColor="text1"/>
          <w:lang w:val="en-US"/>
        </w:rPr>
        <w:t xml:space="preserve">original copy of the </w:t>
      </w:r>
      <w:bookmarkEnd w:id="16"/>
      <w:r w:rsidRPr="005939B6">
        <w:rPr>
          <w:rFonts w:eastAsia="Arial Unicode MS"/>
          <w:bCs/>
          <w:color w:val="000000" w:themeColor="text1"/>
          <w:lang w:val="en-US"/>
        </w:rPr>
        <w:t>attestation of Bank Account (not more than three months),</w:t>
      </w:r>
    </w:p>
    <w:p w14:paraId="6ED7F0F5"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The original copy of the certificate of non-exclusion from Public Contracts (only fur purchase);</w:t>
      </w:r>
    </w:p>
    <w:p w14:paraId="6D43DB97"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A photocopy of the company’s civil liability insurance including the photocopy of all site risk insurance (only for works of contractors) - </w:t>
      </w:r>
      <w:r w:rsidRPr="005939B6">
        <w:rPr>
          <w:rFonts w:eastAsia="Arial Unicode MS"/>
          <w:b/>
          <w:color w:val="000000" w:themeColor="text1"/>
          <w:lang w:val="en-US"/>
        </w:rPr>
        <w:t>Except holdback</w:t>
      </w:r>
      <w:r w:rsidRPr="005939B6">
        <w:rPr>
          <w:rFonts w:eastAsia="Arial Unicode MS"/>
          <w:bCs/>
          <w:color w:val="000000" w:themeColor="text1"/>
          <w:lang w:val="en-US"/>
        </w:rPr>
        <w:t>,</w:t>
      </w:r>
    </w:p>
    <w:p w14:paraId="5F4C21F8"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A photocopy of the final bond - </w:t>
      </w:r>
      <w:r w:rsidRPr="005939B6">
        <w:rPr>
          <w:rFonts w:eastAsia="Arial Unicode MS"/>
          <w:b/>
          <w:color w:val="000000" w:themeColor="text1"/>
          <w:lang w:val="en-US"/>
        </w:rPr>
        <w:t>Except holdback,</w:t>
      </w:r>
    </w:p>
    <w:p w14:paraId="06C01983"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The delivery note signed by the contractor and the vote holder, or delivery note or the attestation of service signed by the Manger or the vote holder, or the attachments signed by the appointed members in accordance with the contractual provisions,</w:t>
      </w:r>
    </w:p>
    <w:p w14:paraId="129F7815" w14:textId="77777777" w:rsidR="006A7E13" w:rsidRPr="005939B6" w:rsidRDefault="006A7E13" w:rsidP="00980EC3">
      <w:pPr>
        <w:numPr>
          <w:ilvl w:val="0"/>
          <w:numId w:val="93"/>
        </w:numPr>
        <w:tabs>
          <w:tab w:val="num" w:pos="540"/>
        </w:tabs>
        <w:spacing w:before="120" w:after="120"/>
        <w:jc w:val="both"/>
        <w:rPr>
          <w:rFonts w:eastAsia="Arial Unicode MS"/>
          <w:bCs/>
          <w:color w:val="000000" w:themeColor="text1"/>
          <w:lang w:val="en-US"/>
        </w:rPr>
      </w:pPr>
      <w:r w:rsidRPr="005939B6">
        <w:rPr>
          <w:rFonts w:eastAsia="Arial Unicode MS"/>
          <w:bCs/>
          <w:color w:val="000000" w:themeColor="text1"/>
          <w:lang w:val="en-US"/>
        </w:rPr>
        <w:t xml:space="preserve"> A photocopy of the warranty certificate of at least six months for the equipment requiring maintenance,</w:t>
      </w:r>
    </w:p>
    <w:p w14:paraId="0ACE67AB"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 xml:space="preserve">Documents specific to request for the </w:t>
      </w:r>
      <w:r w:rsidRPr="005939B6">
        <w:rPr>
          <w:rFonts w:eastAsia="Arial Unicode MS"/>
          <w:bCs/>
          <w:color w:val="000000" w:themeColor="text1"/>
          <w:lang w:val="en-US"/>
        </w:rPr>
        <w:t xml:space="preserve">start-off advance </w:t>
      </w:r>
      <w:r w:rsidRPr="005939B6">
        <w:rPr>
          <w:rFonts w:eastAsia="Arial Unicode MS"/>
          <w:b/>
          <w:color w:val="000000" w:themeColor="text1"/>
          <w:lang w:val="en-US"/>
        </w:rPr>
        <w:t>payment;</w:t>
      </w:r>
    </w:p>
    <w:p w14:paraId="2B6BBAC7" w14:textId="77777777" w:rsidR="006A7E13" w:rsidRPr="005939B6" w:rsidRDefault="006A7E13" w:rsidP="00980EC3">
      <w:pPr>
        <w:numPr>
          <w:ilvl w:val="0"/>
          <w:numId w:val="94"/>
        </w:numPr>
        <w:spacing w:before="120" w:after="120"/>
        <w:jc w:val="both"/>
        <w:rPr>
          <w:rFonts w:eastAsia="Arial Unicode MS"/>
          <w:b/>
          <w:bCs/>
          <w:color w:val="000000" w:themeColor="text1"/>
          <w:lang w:val="en-US"/>
        </w:rPr>
      </w:pPr>
      <w:r w:rsidRPr="005939B6">
        <w:rPr>
          <w:rFonts w:eastAsia="Arial Unicode MS"/>
          <w:bCs/>
          <w:color w:val="000000" w:themeColor="text1"/>
          <w:lang w:val="en-US"/>
        </w:rPr>
        <w:t xml:space="preserve">The original copy of the start-off advance deposit or </w:t>
      </w:r>
      <w:r w:rsidRPr="005939B6">
        <w:rPr>
          <w:rFonts w:eastAsia="Arial Unicode MS"/>
          <w:b/>
          <w:bCs/>
          <w:color w:val="000000" w:themeColor="text1"/>
          <w:lang w:val="en-US"/>
        </w:rPr>
        <w:t>Guarantee of start-off advance</w:t>
      </w:r>
    </w:p>
    <w:p w14:paraId="5EE92BD9" w14:textId="77777777" w:rsidR="006A7E13" w:rsidRPr="005939B6" w:rsidRDefault="006A7E13" w:rsidP="00980EC3">
      <w:pPr>
        <w:numPr>
          <w:ilvl w:val="0"/>
          <w:numId w:val="94"/>
        </w:numPr>
        <w:spacing w:before="120" w:after="120"/>
        <w:jc w:val="both"/>
        <w:rPr>
          <w:rFonts w:eastAsia="Arial Unicode MS"/>
          <w:bCs/>
          <w:color w:val="000000" w:themeColor="text1"/>
          <w:lang w:val="en-US"/>
        </w:rPr>
      </w:pPr>
      <w:r w:rsidRPr="005939B6">
        <w:rPr>
          <w:rFonts w:eastAsia="Arial Unicode MS"/>
          <w:bCs/>
          <w:color w:val="000000" w:themeColor="text1"/>
          <w:lang w:val="en-US"/>
        </w:rPr>
        <w:t>Notice of approval of the plan of works Execution,</w:t>
      </w:r>
    </w:p>
    <w:p w14:paraId="32440F94" w14:textId="77777777" w:rsidR="006A7E13" w:rsidRPr="005939B6" w:rsidRDefault="006A7E13" w:rsidP="00980EC3">
      <w:pPr>
        <w:numPr>
          <w:ilvl w:val="0"/>
          <w:numId w:val="94"/>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plan of Works Execution.</w:t>
      </w:r>
    </w:p>
    <w:p w14:paraId="7816823F"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Documents specific to request for payment of bill No 1;</w:t>
      </w:r>
    </w:p>
    <w:p w14:paraId="128F90CB" w14:textId="77777777" w:rsidR="006A7E13" w:rsidRPr="005939B6" w:rsidRDefault="006A7E13" w:rsidP="00980EC3">
      <w:pPr>
        <w:numPr>
          <w:ilvl w:val="0"/>
          <w:numId w:val="95"/>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Service order to start works,</w:t>
      </w:r>
    </w:p>
    <w:p w14:paraId="28B2706C" w14:textId="77777777" w:rsidR="006A7E13" w:rsidRPr="005939B6" w:rsidRDefault="006A7E13" w:rsidP="00980EC3">
      <w:pPr>
        <w:numPr>
          <w:ilvl w:val="0"/>
          <w:numId w:val="95"/>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project Managers Activity report.</w:t>
      </w:r>
    </w:p>
    <w:p w14:paraId="608FAD4F"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Documents specific to request for partial</w:t>
      </w:r>
      <w:r w:rsidRPr="005939B6">
        <w:rPr>
          <w:rFonts w:eastAsia="Arial Unicode MS"/>
          <w:bCs/>
          <w:color w:val="000000" w:themeColor="text1"/>
          <w:lang w:val="en-US"/>
        </w:rPr>
        <w:t xml:space="preserve"> </w:t>
      </w:r>
      <w:r w:rsidRPr="005939B6">
        <w:rPr>
          <w:rFonts w:eastAsia="Arial Unicode MS"/>
          <w:b/>
          <w:color w:val="000000" w:themeColor="text1"/>
          <w:lang w:val="en-US"/>
        </w:rPr>
        <w:t>payments;</w:t>
      </w:r>
    </w:p>
    <w:p w14:paraId="02F893E2" w14:textId="77777777" w:rsidR="006A7E13" w:rsidRPr="005939B6" w:rsidRDefault="006A7E13" w:rsidP="00980EC3">
      <w:pPr>
        <w:numPr>
          <w:ilvl w:val="0"/>
          <w:numId w:val="96"/>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detailed works Execution or services rendered stamped and signed by the contractor, the Project Manager or the contract Engineer;</w:t>
      </w:r>
    </w:p>
    <w:p w14:paraId="154DF2F6" w14:textId="77777777" w:rsidR="006A7E13" w:rsidRPr="005939B6" w:rsidRDefault="006A7E13" w:rsidP="00980EC3">
      <w:pPr>
        <w:numPr>
          <w:ilvl w:val="0"/>
          <w:numId w:val="96"/>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Minutes of works executed.</w:t>
      </w:r>
    </w:p>
    <w:p w14:paraId="6A6E8123"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Documents specific to request for final bill payment requests;</w:t>
      </w:r>
    </w:p>
    <w:p w14:paraId="2C5D0E48" w14:textId="77777777" w:rsidR="006A7E13" w:rsidRPr="005939B6" w:rsidRDefault="006A7E13" w:rsidP="00980EC3">
      <w:pPr>
        <w:numPr>
          <w:ilvl w:val="0"/>
          <w:numId w:val="97"/>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final detailed works Execution or services rendered stamped and signed by the contractor, the Project Manager or the contract Engineer;</w:t>
      </w:r>
    </w:p>
    <w:p w14:paraId="08F9AF95" w14:textId="77777777" w:rsidR="006A7E13" w:rsidRPr="005939B6" w:rsidRDefault="006A7E13" w:rsidP="00980EC3">
      <w:pPr>
        <w:numPr>
          <w:ilvl w:val="0"/>
          <w:numId w:val="97"/>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As-Built plans of the infrastructures (for works contractors) and the final inspection report (the Project Managers),</w:t>
      </w:r>
    </w:p>
    <w:p w14:paraId="6DD1AF48" w14:textId="77777777" w:rsidR="006A7E13" w:rsidRPr="005939B6" w:rsidRDefault="006A7E13" w:rsidP="00980EC3">
      <w:pPr>
        <w:numPr>
          <w:ilvl w:val="0"/>
          <w:numId w:val="97"/>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original copy of the general provisional acceptance or technical acceptance of works report.</w:t>
      </w:r>
    </w:p>
    <w:p w14:paraId="203E5A4A" w14:textId="77777777" w:rsidR="006A7E13" w:rsidRPr="005939B6" w:rsidRDefault="006A7E13" w:rsidP="00980EC3">
      <w:pPr>
        <w:numPr>
          <w:ilvl w:val="0"/>
          <w:numId w:val="92"/>
        </w:numPr>
        <w:jc w:val="both"/>
        <w:rPr>
          <w:rFonts w:eastAsia="Arial Unicode MS"/>
          <w:b/>
          <w:color w:val="000000" w:themeColor="text1"/>
          <w:lang w:val="en-US"/>
        </w:rPr>
      </w:pPr>
      <w:r w:rsidRPr="005939B6">
        <w:rPr>
          <w:rFonts w:eastAsia="Arial Unicode MS"/>
          <w:b/>
          <w:color w:val="000000" w:themeColor="text1"/>
          <w:lang w:val="en-US"/>
        </w:rPr>
        <w:t>Documents specific to the payment requests of holdback;</w:t>
      </w:r>
    </w:p>
    <w:p w14:paraId="131A898D" w14:textId="77777777" w:rsidR="006A7E13" w:rsidRPr="005939B6" w:rsidRDefault="006A7E13" w:rsidP="00980EC3">
      <w:pPr>
        <w:numPr>
          <w:ilvl w:val="0"/>
          <w:numId w:val="98"/>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original copy of the final acceptance of works report.</w:t>
      </w:r>
    </w:p>
    <w:p w14:paraId="7C1B9054" w14:textId="77777777" w:rsidR="006A7E13" w:rsidRPr="005939B6" w:rsidRDefault="006A7E13" w:rsidP="00980EC3">
      <w:pPr>
        <w:numPr>
          <w:ilvl w:val="0"/>
          <w:numId w:val="98"/>
        </w:numPr>
        <w:spacing w:before="120" w:after="120"/>
        <w:jc w:val="both"/>
        <w:rPr>
          <w:rFonts w:eastAsia="Arial Unicode MS"/>
          <w:bCs/>
          <w:color w:val="000000" w:themeColor="text1"/>
          <w:lang w:val="en-US"/>
        </w:rPr>
      </w:pPr>
      <w:r w:rsidRPr="005939B6">
        <w:rPr>
          <w:rFonts w:eastAsia="Arial Unicode MS"/>
          <w:bCs/>
          <w:color w:val="000000" w:themeColor="text1"/>
          <w:lang w:val="en-US"/>
        </w:rPr>
        <w:t>The original copy of the certificate of release of retention signed by the Project Owner,</w:t>
      </w:r>
    </w:p>
    <w:p w14:paraId="487CE9DD" w14:textId="77777777" w:rsidR="006A7E13" w:rsidRPr="005939B6" w:rsidRDefault="006A7E13" w:rsidP="00980EC3">
      <w:pPr>
        <w:numPr>
          <w:ilvl w:val="0"/>
          <w:numId w:val="64"/>
        </w:numPr>
        <w:jc w:val="both"/>
        <w:rPr>
          <w:rFonts w:eastAsia="Arial Unicode MS"/>
          <w:b/>
          <w:color w:val="000000" w:themeColor="text1"/>
          <w:lang w:eastAsia="en-US"/>
        </w:rPr>
      </w:pPr>
      <w:r w:rsidRPr="005939B6">
        <w:rPr>
          <w:rFonts w:eastAsia="Arial Unicode MS"/>
          <w:b/>
          <w:color w:val="000000" w:themeColor="text1"/>
          <w:lang w:eastAsia="en-US"/>
        </w:rPr>
        <w:t>Default interests</w:t>
      </w:r>
    </w:p>
    <w:p w14:paraId="7B24AD28"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Default interests shall be paid by statement of the amounts owed.</w:t>
      </w:r>
    </w:p>
    <w:p w14:paraId="4913CA9F" w14:textId="77777777" w:rsidR="006A7E13" w:rsidRPr="005939B6" w:rsidRDefault="006A7E13" w:rsidP="00980EC3">
      <w:pPr>
        <w:numPr>
          <w:ilvl w:val="0"/>
          <w:numId w:val="64"/>
        </w:numPr>
        <w:jc w:val="both"/>
        <w:rPr>
          <w:rFonts w:eastAsia="Arial Unicode MS"/>
          <w:b/>
          <w:color w:val="000000" w:themeColor="text1"/>
          <w:lang w:eastAsia="en-US"/>
        </w:rPr>
      </w:pPr>
      <w:r w:rsidRPr="005939B6">
        <w:rPr>
          <w:rFonts w:eastAsia="Arial Unicode MS"/>
          <w:b/>
          <w:color w:val="000000" w:themeColor="text1"/>
          <w:lang w:eastAsia="en-US"/>
        </w:rPr>
        <w:t>Currency</w:t>
      </w:r>
    </w:p>
    <w:p w14:paraId="17510F9B" w14:textId="77777777" w:rsidR="006A7E13" w:rsidRPr="005939B6" w:rsidRDefault="006A7E13" w:rsidP="00980EC3">
      <w:pPr>
        <w:spacing w:after="120"/>
        <w:ind w:firstLine="705"/>
        <w:jc w:val="both"/>
        <w:rPr>
          <w:rFonts w:eastAsia="Arial Unicode MS"/>
          <w:bCs/>
          <w:color w:val="000000" w:themeColor="text1"/>
          <w:lang w:val="en-US" w:eastAsia="en-US"/>
        </w:rPr>
      </w:pPr>
      <w:r w:rsidRPr="005939B6">
        <w:rPr>
          <w:rFonts w:eastAsia="Arial Unicode MS"/>
          <w:bCs/>
          <w:color w:val="000000" w:themeColor="text1"/>
          <w:lang w:val="en-US" w:eastAsia="en-US"/>
        </w:rPr>
        <w:t>The currency of the tender and payment shall be the CFA Franc.</w:t>
      </w:r>
    </w:p>
    <w:bookmarkEnd w:id="15"/>
    <w:p w14:paraId="1BD0589F" w14:textId="77777777" w:rsidR="006A7E13" w:rsidRPr="005939B6" w:rsidRDefault="006A7E13" w:rsidP="00980EC3">
      <w:pPr>
        <w:tabs>
          <w:tab w:val="left" w:pos="0"/>
        </w:tabs>
        <w:jc w:val="both"/>
        <w:rPr>
          <w:rFonts w:eastAsia="Arial Unicode MS"/>
          <w:color w:val="000000" w:themeColor="text1"/>
          <w:lang w:val="en-US"/>
        </w:rPr>
      </w:pPr>
    </w:p>
    <w:p w14:paraId="22E47ECA" w14:textId="77777777" w:rsidR="006A7E13" w:rsidRPr="005939B6" w:rsidRDefault="006A7E13" w:rsidP="00980EC3">
      <w:pPr>
        <w:numPr>
          <w:ilvl w:val="1"/>
          <w:numId w:val="74"/>
        </w:numPr>
        <w:tabs>
          <w:tab w:val="left" w:pos="0"/>
        </w:tabs>
        <w:jc w:val="both"/>
        <w:rPr>
          <w:rFonts w:eastAsia="Arial Unicode MS"/>
          <w:color w:val="000000" w:themeColor="text1"/>
          <w:lang w:val="en-US"/>
        </w:rPr>
      </w:pPr>
      <w:r w:rsidRPr="005939B6">
        <w:rPr>
          <w:rFonts w:eastAsia="Arial Unicode MS"/>
          <w:b/>
          <w:color w:val="000000" w:themeColor="text1"/>
          <w:lang w:val="en-US"/>
        </w:rPr>
        <w:lastRenderedPageBreak/>
        <w:t xml:space="preserve"> Detailed account of start-off account</w:t>
      </w:r>
      <w:r w:rsidRPr="005939B6">
        <w:rPr>
          <w:rFonts w:eastAsia="Arial Unicode MS"/>
          <w:color w:val="000000" w:themeColor="text1"/>
          <w:lang w:val="en-US"/>
        </w:rPr>
        <w:t xml:space="preserve"> (if applicable).</w:t>
      </w:r>
    </w:p>
    <w:p w14:paraId="32E0D99C" w14:textId="77777777" w:rsidR="006A7E13" w:rsidRPr="005939B6" w:rsidRDefault="006A7E13" w:rsidP="00980EC3">
      <w:pPr>
        <w:jc w:val="both"/>
        <w:rPr>
          <w:rFonts w:eastAsia="Arial Unicode MS"/>
          <w:color w:val="000000" w:themeColor="text1"/>
          <w:lang w:val="en-GB"/>
        </w:rPr>
      </w:pPr>
      <w:r w:rsidRPr="005939B6">
        <w:rPr>
          <w:rFonts w:eastAsia="Arial Unicode MS"/>
          <w:color w:val="000000" w:themeColor="text1"/>
          <w:lang w:val="en-GB"/>
        </w:rPr>
        <w:t>Documents specific to request for the start-off advance payment;</w:t>
      </w:r>
    </w:p>
    <w:p w14:paraId="7709016C" w14:textId="77777777" w:rsidR="006A7E13" w:rsidRPr="005939B6" w:rsidRDefault="006A7E13" w:rsidP="00980EC3">
      <w:pPr>
        <w:numPr>
          <w:ilvl w:val="0"/>
          <w:numId w:val="62"/>
        </w:numPr>
        <w:tabs>
          <w:tab w:val="num" w:pos="1068"/>
        </w:tabs>
        <w:spacing w:after="120"/>
        <w:ind w:left="1068"/>
        <w:jc w:val="both"/>
        <w:rPr>
          <w:rFonts w:eastAsia="Arial Unicode MS"/>
          <w:color w:val="000000" w:themeColor="text1"/>
          <w:lang w:val="x-none" w:eastAsia="x-none"/>
        </w:rPr>
      </w:pPr>
      <w:r w:rsidRPr="005939B6">
        <w:rPr>
          <w:rFonts w:eastAsia="Arial Unicode MS"/>
          <w:color w:val="000000" w:themeColor="text1"/>
          <w:lang w:val="x-none" w:eastAsia="x-none"/>
        </w:rPr>
        <w:t>The original copy of the start-off advance deposit,</w:t>
      </w:r>
    </w:p>
    <w:p w14:paraId="2F887E94" w14:textId="77777777" w:rsidR="006A7E13" w:rsidRPr="005939B6" w:rsidRDefault="006A7E13" w:rsidP="00980EC3">
      <w:pPr>
        <w:numPr>
          <w:ilvl w:val="0"/>
          <w:numId w:val="62"/>
        </w:numPr>
        <w:tabs>
          <w:tab w:val="num" w:pos="1068"/>
        </w:tabs>
        <w:spacing w:after="120"/>
        <w:ind w:left="1068"/>
        <w:jc w:val="both"/>
        <w:rPr>
          <w:rFonts w:eastAsia="Arial Unicode MS"/>
          <w:color w:val="000000" w:themeColor="text1"/>
          <w:lang w:val="x-none" w:eastAsia="x-none"/>
        </w:rPr>
      </w:pPr>
      <w:r w:rsidRPr="005939B6">
        <w:rPr>
          <w:rFonts w:eastAsia="Arial Unicode MS"/>
          <w:color w:val="000000" w:themeColor="text1"/>
          <w:lang w:val="x-none" w:eastAsia="x-none"/>
        </w:rPr>
        <w:t>Notice of approval of the plan of works Execution,</w:t>
      </w:r>
    </w:p>
    <w:p w14:paraId="226CAE70" w14:textId="77777777" w:rsidR="006A7E13" w:rsidRPr="005939B6" w:rsidRDefault="006A7E13" w:rsidP="00980EC3">
      <w:pPr>
        <w:numPr>
          <w:ilvl w:val="0"/>
          <w:numId w:val="62"/>
        </w:numPr>
        <w:tabs>
          <w:tab w:val="num" w:pos="1068"/>
        </w:tabs>
        <w:spacing w:after="120"/>
        <w:ind w:left="1068"/>
        <w:jc w:val="both"/>
        <w:rPr>
          <w:rFonts w:eastAsia="Arial Unicode MS"/>
          <w:color w:val="000000" w:themeColor="text1"/>
          <w:lang w:val="x-none" w:eastAsia="x-none"/>
        </w:rPr>
      </w:pPr>
      <w:r w:rsidRPr="005939B6">
        <w:rPr>
          <w:rFonts w:eastAsia="Arial Unicode MS"/>
          <w:color w:val="000000" w:themeColor="text1"/>
          <w:lang w:val="x-none" w:eastAsia="x-none"/>
        </w:rPr>
        <w:t>The plan of Works Execution.</w:t>
      </w:r>
    </w:p>
    <w:p w14:paraId="3E6CBAC8"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22: Interest on overdue payments (Article 31 of the GAC)</w:t>
      </w:r>
    </w:p>
    <w:p w14:paraId="6C46580E"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61AD0346"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Possible interests on overdue payments are paid by statement of sums due in accordance with article 88 of Decree No. 2004/275 of 24 September 2004 to institute the Public Contracts Code.</w:t>
      </w:r>
    </w:p>
    <w:p w14:paraId="45638DBD" w14:textId="77777777" w:rsidR="006A7E13" w:rsidRPr="005939B6" w:rsidRDefault="006A7E13" w:rsidP="00980EC3">
      <w:pPr>
        <w:spacing w:after="120"/>
        <w:jc w:val="both"/>
        <w:rPr>
          <w:rFonts w:eastAsia="Arial Unicode MS"/>
          <w:b/>
          <w:color w:val="000000" w:themeColor="text1"/>
          <w:lang w:val="x-none" w:eastAsia="x-none"/>
        </w:rPr>
      </w:pPr>
    </w:p>
    <w:p w14:paraId="1741686D" w14:textId="77777777" w:rsidR="006A7E13" w:rsidRPr="005939B6" w:rsidRDefault="006A7E13" w:rsidP="00980EC3">
      <w:pPr>
        <w:spacing w:after="120"/>
        <w:jc w:val="both"/>
        <w:rPr>
          <w:rFonts w:eastAsia="Arial Unicode MS"/>
          <w:b/>
          <w:color w:val="000000" w:themeColor="text1"/>
          <w:lang w:val="x-none" w:eastAsia="x-none"/>
        </w:rPr>
      </w:pPr>
      <w:r w:rsidRPr="005939B6">
        <w:rPr>
          <w:rFonts w:eastAsia="Arial Unicode MS"/>
          <w:b/>
          <w:color w:val="000000" w:themeColor="text1"/>
          <w:lang w:val="x-none" w:eastAsia="x-none"/>
        </w:rPr>
        <w:t>Article 23: Penalties (Article 32 of the GAC supplemented)</w:t>
      </w:r>
    </w:p>
    <w:p w14:paraId="434FCC21" w14:textId="77777777" w:rsidR="006A7E13" w:rsidRPr="005939B6" w:rsidRDefault="006A7E13" w:rsidP="00980EC3">
      <w:pPr>
        <w:numPr>
          <w:ilvl w:val="0"/>
          <w:numId w:val="76"/>
        </w:numPr>
        <w:spacing w:after="120"/>
        <w:jc w:val="both"/>
        <w:rPr>
          <w:rFonts w:eastAsia="Arial Unicode MS"/>
          <w:b/>
          <w:color w:val="000000" w:themeColor="text1"/>
          <w:u w:val="single"/>
          <w:lang w:val="x-none" w:eastAsia="x-none"/>
        </w:rPr>
      </w:pPr>
      <w:r w:rsidRPr="005939B6">
        <w:rPr>
          <w:rFonts w:eastAsia="Arial Unicode MS"/>
          <w:b/>
          <w:color w:val="000000" w:themeColor="text1"/>
          <w:lang w:val="x-none" w:eastAsia="x-none"/>
        </w:rPr>
        <w:t>Penalties for delay</w:t>
      </w:r>
    </w:p>
    <w:p w14:paraId="6756E01C" w14:textId="77777777" w:rsidR="006A7E13" w:rsidRPr="005939B6" w:rsidRDefault="006A7E13" w:rsidP="00980EC3">
      <w:pPr>
        <w:numPr>
          <w:ilvl w:val="1"/>
          <w:numId w:val="75"/>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The amount set for penalties for delays</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shall</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be set as follows:</w:t>
      </w:r>
    </w:p>
    <w:p w14:paraId="0AE06F03" w14:textId="77777777" w:rsidR="006A7E13" w:rsidRPr="005939B6" w:rsidRDefault="006A7E13" w:rsidP="00980EC3">
      <w:pPr>
        <w:numPr>
          <w:ilvl w:val="0"/>
          <w:numId w:val="62"/>
        </w:numPr>
        <w:tabs>
          <w:tab w:val="num" w:pos="1068"/>
        </w:tabs>
        <w:spacing w:after="120"/>
        <w:ind w:left="1068"/>
        <w:jc w:val="both"/>
        <w:rPr>
          <w:rFonts w:eastAsia="Arial Unicode MS"/>
          <w:color w:val="000000" w:themeColor="text1"/>
          <w:lang w:val="x-none" w:eastAsia="x-none"/>
        </w:rPr>
      </w:pPr>
      <w:r w:rsidRPr="005939B6">
        <w:rPr>
          <w:rFonts w:eastAsia="Arial Unicode MS"/>
          <w:color w:val="000000" w:themeColor="text1"/>
          <w:lang w:val="x-none" w:eastAsia="x-none"/>
        </w:rPr>
        <w:t>One two</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thousandth (1/2000</w:t>
      </w:r>
      <w:r w:rsidRPr="005939B6">
        <w:rPr>
          <w:rFonts w:eastAsia="Arial Unicode MS"/>
          <w:color w:val="000000" w:themeColor="text1"/>
          <w:vertAlign w:val="superscript"/>
          <w:lang w:val="x-none" w:eastAsia="x-none"/>
        </w:rPr>
        <w:t xml:space="preserve">th) </w:t>
      </w:r>
      <w:r w:rsidRPr="005939B6">
        <w:rPr>
          <w:rFonts w:eastAsia="Arial Unicode MS"/>
          <w:color w:val="000000" w:themeColor="text1"/>
          <w:lang w:val="x-none" w:eastAsia="x-none"/>
        </w:rPr>
        <w:t xml:space="preserve"> of the initial contractamount all taxes inclusive per calendarday of delayfrom the first to the 30</w:t>
      </w:r>
      <w:r w:rsidRPr="005939B6">
        <w:rPr>
          <w:rFonts w:eastAsia="Arial Unicode MS"/>
          <w:color w:val="000000" w:themeColor="text1"/>
          <w:vertAlign w:val="superscript"/>
          <w:lang w:val="x-none" w:eastAsia="x-none"/>
        </w:rPr>
        <w:t>th</w:t>
      </w:r>
      <w:r w:rsidRPr="005939B6">
        <w:rPr>
          <w:rFonts w:eastAsia="Arial Unicode MS"/>
          <w:color w:val="000000" w:themeColor="text1"/>
          <w:lang w:val="x-none" w:eastAsia="x-none"/>
        </w:rPr>
        <w:t>daybeyond the contractual time-limit;</w:t>
      </w:r>
    </w:p>
    <w:p w14:paraId="5F0F7B96" w14:textId="77777777" w:rsidR="006A7E13" w:rsidRPr="005939B6" w:rsidRDefault="006A7E13" w:rsidP="00980EC3">
      <w:pPr>
        <w:numPr>
          <w:ilvl w:val="0"/>
          <w:numId w:val="62"/>
        </w:numPr>
        <w:tabs>
          <w:tab w:val="num" w:pos="1068"/>
        </w:tabs>
        <w:spacing w:after="120"/>
        <w:ind w:left="1068"/>
        <w:jc w:val="both"/>
        <w:rPr>
          <w:rFonts w:eastAsia="Arial Unicode MS"/>
          <w:color w:val="000000" w:themeColor="text1"/>
          <w:lang w:val="x-none" w:eastAsia="x-none"/>
        </w:rPr>
      </w:pPr>
      <w:r w:rsidRPr="005939B6">
        <w:rPr>
          <w:rFonts w:eastAsia="Arial Unicode MS"/>
          <w:color w:val="000000" w:themeColor="text1"/>
          <w:lang w:val="x-none" w:eastAsia="x-none"/>
        </w:rPr>
        <w:t>One thousandth (1/1000</w:t>
      </w:r>
      <w:r w:rsidRPr="005939B6">
        <w:rPr>
          <w:rFonts w:eastAsia="Arial Unicode MS"/>
          <w:color w:val="000000" w:themeColor="text1"/>
          <w:vertAlign w:val="superscript"/>
          <w:lang w:val="x-none" w:eastAsia="x-none"/>
        </w:rPr>
        <w:t xml:space="preserve">th) </w:t>
      </w:r>
      <w:r w:rsidRPr="005939B6">
        <w:rPr>
          <w:rFonts w:eastAsia="Arial Unicode MS"/>
          <w:color w:val="000000" w:themeColor="text1"/>
          <w:lang w:val="x-none" w:eastAsia="x-none"/>
        </w:rPr>
        <w:t>of the initial amount of the contract inclusive of all taxes per calendardaybeyond the 30</w:t>
      </w:r>
      <w:r w:rsidRPr="005939B6">
        <w:rPr>
          <w:rFonts w:eastAsia="Arial Unicode MS"/>
          <w:color w:val="000000" w:themeColor="text1"/>
          <w:vertAlign w:val="superscript"/>
          <w:lang w:val="x-none" w:eastAsia="x-none"/>
        </w:rPr>
        <w:t>th</w:t>
      </w:r>
      <w:r w:rsidRPr="005939B6">
        <w:rPr>
          <w:rFonts w:eastAsia="Arial Unicode MS"/>
          <w:color w:val="000000" w:themeColor="text1"/>
          <w:vertAlign w:val="superscript"/>
          <w:lang w:val="en-GB" w:eastAsia="x-none"/>
        </w:rPr>
        <w:t xml:space="preserve"> </w:t>
      </w:r>
      <w:r w:rsidRPr="005939B6">
        <w:rPr>
          <w:rFonts w:eastAsia="Arial Unicode MS"/>
          <w:color w:val="000000" w:themeColor="text1"/>
          <w:lang w:val="x-none" w:eastAsia="x-none"/>
        </w:rPr>
        <w:t>day.</w:t>
      </w:r>
    </w:p>
    <w:p w14:paraId="70051DDA" w14:textId="77777777" w:rsidR="006A7E13" w:rsidRPr="005939B6" w:rsidRDefault="006A7E13" w:rsidP="00980EC3">
      <w:pPr>
        <w:numPr>
          <w:ilvl w:val="1"/>
          <w:numId w:val="75"/>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The cumulatedamounts of penalties for delayshallbelimited to ten percent (10 %) of the initial contract inclusive of all taxes.</w:t>
      </w:r>
    </w:p>
    <w:p w14:paraId="0F5737C6" w14:textId="77777777" w:rsidR="006A7E13" w:rsidRPr="005939B6" w:rsidRDefault="006A7E13" w:rsidP="00980EC3">
      <w:pPr>
        <w:numPr>
          <w:ilvl w:val="0"/>
          <w:numId w:val="76"/>
        </w:numPr>
        <w:spacing w:after="120"/>
        <w:jc w:val="both"/>
        <w:rPr>
          <w:rFonts w:eastAsia="Arial Unicode MS"/>
          <w:b/>
          <w:color w:val="000000" w:themeColor="text1"/>
          <w:lang w:val="x-none" w:eastAsia="x-none"/>
        </w:rPr>
      </w:pPr>
      <w:r w:rsidRPr="005939B6">
        <w:rPr>
          <w:rFonts w:eastAsia="Arial Unicode MS"/>
          <w:b/>
          <w:color w:val="000000" w:themeColor="text1"/>
          <w:lang w:val="x-none" w:eastAsia="x-none"/>
        </w:rPr>
        <w:t>Specific penalties [amount to beindicated]</w:t>
      </w:r>
    </w:p>
    <w:p w14:paraId="200358E9" w14:textId="77777777" w:rsidR="006A7E13" w:rsidRPr="005939B6" w:rsidRDefault="006A7E13" w:rsidP="00980EC3">
      <w:pPr>
        <w:numPr>
          <w:ilvl w:val="1"/>
          <w:numId w:val="75"/>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Independently of penalties for overrun of contractual time-limit, the contractorshallbe liable for the followingspecial penalties for the non observation of the provisions of the contract, especially:</w:t>
      </w:r>
    </w:p>
    <w:p w14:paraId="3B769C0A" w14:textId="77777777" w:rsidR="006A7E13" w:rsidRPr="005939B6" w:rsidRDefault="006A7E13" w:rsidP="00980EC3">
      <w:pPr>
        <w:numPr>
          <w:ilvl w:val="2"/>
          <w:numId w:val="60"/>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Late</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submission of final bond;</w:t>
      </w:r>
    </w:p>
    <w:p w14:paraId="504D0AB7" w14:textId="77777777" w:rsidR="006A7E13" w:rsidRPr="005939B6" w:rsidRDefault="006A7E13" w:rsidP="00980EC3">
      <w:pPr>
        <w:numPr>
          <w:ilvl w:val="2"/>
          <w:numId w:val="60"/>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Late</w:t>
      </w:r>
      <w:r w:rsidRPr="005939B6">
        <w:rPr>
          <w:rFonts w:eastAsia="Arial Unicode MS"/>
          <w:color w:val="000000" w:themeColor="text1"/>
          <w:lang w:eastAsia="x-none"/>
        </w:rPr>
        <w:t xml:space="preserve"> </w:t>
      </w:r>
      <w:r w:rsidRPr="005939B6">
        <w:rPr>
          <w:rFonts w:eastAsia="Arial Unicode MS"/>
          <w:color w:val="000000" w:themeColor="text1"/>
          <w:lang w:val="x-none" w:eastAsia="x-none"/>
        </w:rPr>
        <w:t>submission of insurances;</w:t>
      </w:r>
    </w:p>
    <w:p w14:paraId="36A0FB94" w14:textId="77777777" w:rsidR="006A7E13" w:rsidRPr="005939B6" w:rsidRDefault="006A7E13" w:rsidP="00980EC3">
      <w:pPr>
        <w:numPr>
          <w:ilvl w:val="2"/>
          <w:numId w:val="60"/>
        </w:numPr>
        <w:spacing w:after="120"/>
        <w:jc w:val="both"/>
        <w:rPr>
          <w:rFonts w:eastAsia="Arial Unicode MS"/>
          <w:color w:val="000000" w:themeColor="text1"/>
          <w:lang w:val="x-none" w:eastAsia="x-none"/>
        </w:rPr>
      </w:pPr>
      <w:r w:rsidRPr="005939B6">
        <w:rPr>
          <w:rFonts w:eastAsia="Arial Unicode MS"/>
          <w:color w:val="000000" w:themeColor="text1"/>
          <w:lang w:val="x-none" w:eastAsia="x-none"/>
        </w:rPr>
        <w:t>Late</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submission of the draft execution</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schedule if the the</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lateness</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is</w:t>
      </w:r>
      <w:r w:rsidRPr="005939B6">
        <w:rPr>
          <w:rFonts w:eastAsia="Arial Unicode MS"/>
          <w:color w:val="000000" w:themeColor="text1"/>
          <w:lang w:val="en-US" w:eastAsia="x-none"/>
        </w:rPr>
        <w:t xml:space="preserve"> </w:t>
      </w:r>
      <w:r w:rsidRPr="005939B6">
        <w:rPr>
          <w:rFonts w:eastAsia="Arial Unicode MS"/>
          <w:color w:val="000000" w:themeColor="text1"/>
          <w:lang w:val="x-none" w:eastAsia="x-none"/>
        </w:rPr>
        <w:t>caused by the contractor.</w:t>
      </w:r>
    </w:p>
    <w:p w14:paraId="58E02239" w14:textId="77777777" w:rsidR="006A7E13" w:rsidRPr="005939B6" w:rsidRDefault="006A7E13" w:rsidP="00980EC3">
      <w:pPr>
        <w:spacing w:after="120"/>
        <w:jc w:val="both"/>
        <w:rPr>
          <w:rFonts w:eastAsia="Arial Unicode MS"/>
          <w:b/>
          <w:color w:val="000000" w:themeColor="text1"/>
          <w:lang w:val="x-none" w:eastAsia="x-none"/>
        </w:rPr>
      </w:pPr>
      <w:r w:rsidRPr="005939B6">
        <w:rPr>
          <w:rFonts w:eastAsia="Arial Unicode MS"/>
          <w:b/>
          <w:color w:val="000000" w:themeColor="text1"/>
          <w:lang w:val="x-none" w:eastAsia="x-none"/>
        </w:rPr>
        <w:t>Article 24: Payment in case of a group of enterprises (article 33 of the GAC)</w:t>
      </w:r>
    </w:p>
    <w:p w14:paraId="298DCD29" w14:textId="77777777" w:rsidR="006A7E13" w:rsidRPr="005939B6" w:rsidRDefault="006A7E13" w:rsidP="00980EC3">
      <w:pPr>
        <w:numPr>
          <w:ilvl w:val="0"/>
          <w:numId w:val="67"/>
        </w:numPr>
        <w:tabs>
          <w:tab w:val="left" w:pos="0"/>
        </w:tabs>
        <w:jc w:val="both"/>
        <w:rPr>
          <w:rFonts w:eastAsia="Arial Unicode MS"/>
          <w:color w:val="000000" w:themeColor="text1"/>
          <w:lang w:val="en-GB"/>
        </w:rPr>
      </w:pPr>
      <w:r w:rsidRPr="005939B6">
        <w:rPr>
          <w:rFonts w:eastAsia="Arial Unicode MS"/>
          <w:color w:val="000000" w:themeColor="text1"/>
          <w:lang w:val="en-GB"/>
        </w:rPr>
        <w:t>In the case of a group of enterprises, indicate the method of payment of co- and sub-contractors, where need be.</w:t>
      </w:r>
    </w:p>
    <w:p w14:paraId="40045950" w14:textId="77777777" w:rsidR="006A7E13" w:rsidRPr="005939B6" w:rsidRDefault="006A7E13" w:rsidP="00980EC3">
      <w:pPr>
        <w:numPr>
          <w:ilvl w:val="0"/>
          <w:numId w:val="67"/>
        </w:numPr>
        <w:tabs>
          <w:tab w:val="left" w:pos="0"/>
        </w:tabs>
        <w:jc w:val="both"/>
        <w:rPr>
          <w:rFonts w:eastAsia="Arial Unicode MS"/>
          <w:color w:val="000000" w:themeColor="text1"/>
          <w:lang w:val="en-GB"/>
        </w:rPr>
      </w:pPr>
      <w:r w:rsidRPr="005939B6">
        <w:rPr>
          <w:rFonts w:eastAsia="Arial Unicode MS"/>
          <w:color w:val="000000" w:themeColor="text1"/>
          <w:lang w:val="en-GB"/>
        </w:rPr>
        <w:t>Indicate the method of payment of sub-contractors, where need be.</w:t>
      </w:r>
    </w:p>
    <w:p w14:paraId="01E32D7B" w14:textId="77777777" w:rsidR="006A7E13" w:rsidRPr="005939B6" w:rsidRDefault="006A7E13" w:rsidP="00980EC3">
      <w:pPr>
        <w:tabs>
          <w:tab w:val="left" w:pos="0"/>
        </w:tabs>
        <w:ind w:left="561" w:hanging="561"/>
        <w:jc w:val="both"/>
        <w:rPr>
          <w:rFonts w:eastAsia="Arial Unicode MS"/>
          <w:color w:val="000000" w:themeColor="text1"/>
          <w:lang w:val="en-GB"/>
        </w:rPr>
      </w:pPr>
    </w:p>
    <w:p w14:paraId="03546BE1"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25: Final detailed account (article 34 of the GAC)</w:t>
      </w:r>
    </w:p>
    <w:p w14:paraId="58BB3FF3"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22913A5F" w14:textId="77777777" w:rsidR="006A7E13" w:rsidRPr="005939B6" w:rsidRDefault="006A7E13" w:rsidP="00980EC3">
      <w:pPr>
        <w:numPr>
          <w:ilvl w:val="1"/>
          <w:numId w:val="77"/>
        </w:numPr>
        <w:tabs>
          <w:tab w:val="left" w:pos="0"/>
        </w:tabs>
        <w:jc w:val="both"/>
        <w:rPr>
          <w:rFonts w:eastAsia="Arial Unicode MS"/>
          <w:color w:val="000000" w:themeColor="text1"/>
          <w:lang w:val="en-GB"/>
        </w:rPr>
      </w:pPr>
      <w:r w:rsidRPr="005939B6">
        <w:rPr>
          <w:rFonts w:eastAsia="Arial Unicode MS"/>
          <w:color w:val="000000" w:themeColor="text1"/>
          <w:lang w:val="en-GB"/>
        </w:rPr>
        <w:t>After completion of the works and within a maximum time-limit of 30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contract. The draft shall be forwarded to the Project Manager, after the date of provisional acceptance for examination.</w:t>
      </w:r>
    </w:p>
    <w:p w14:paraId="38790C54" w14:textId="77777777" w:rsidR="006A7E13" w:rsidRPr="005939B6" w:rsidRDefault="006A7E13" w:rsidP="00980EC3">
      <w:pPr>
        <w:tabs>
          <w:tab w:val="left" w:pos="0"/>
        </w:tabs>
        <w:jc w:val="both"/>
        <w:rPr>
          <w:rFonts w:eastAsia="Arial Unicode MS"/>
          <w:color w:val="000000" w:themeColor="text1"/>
          <w:lang w:val="en-GB"/>
        </w:rPr>
      </w:pPr>
    </w:p>
    <w:p w14:paraId="16DAC6BD" w14:textId="77777777" w:rsidR="006A7E13" w:rsidRPr="005939B6" w:rsidRDefault="006A7E13" w:rsidP="00980EC3">
      <w:pPr>
        <w:numPr>
          <w:ilvl w:val="1"/>
          <w:numId w:val="77"/>
        </w:numPr>
        <w:tabs>
          <w:tab w:val="left" w:pos="0"/>
        </w:tabs>
        <w:jc w:val="both"/>
        <w:rPr>
          <w:rFonts w:eastAsia="Arial Unicode MS"/>
          <w:color w:val="000000" w:themeColor="text1"/>
          <w:lang w:val="en-GB"/>
        </w:rPr>
      </w:pPr>
      <w:r w:rsidRPr="005939B6">
        <w:rPr>
          <w:rFonts w:eastAsia="Arial Unicode MS"/>
          <w:color w:val="000000" w:themeColor="text1"/>
          <w:lang w:val="en-GB"/>
        </w:rPr>
        <w:t>The Project Manager has a deadline of two weeks to notify the corrected and approved draft to the Project Manager.</w:t>
      </w:r>
    </w:p>
    <w:p w14:paraId="6206FA6E" w14:textId="77777777" w:rsidR="006A7E13" w:rsidRPr="005939B6" w:rsidRDefault="006A7E13" w:rsidP="00980EC3">
      <w:pPr>
        <w:tabs>
          <w:tab w:val="left" w:pos="0"/>
        </w:tabs>
        <w:ind w:left="720"/>
        <w:jc w:val="both"/>
        <w:rPr>
          <w:rFonts w:eastAsia="Arial Unicode MS"/>
          <w:color w:val="000000" w:themeColor="text1"/>
          <w:sz w:val="22"/>
          <w:szCs w:val="22"/>
          <w:lang w:val="en-GB"/>
        </w:rPr>
      </w:pPr>
    </w:p>
    <w:p w14:paraId="40C22986" w14:textId="77777777" w:rsidR="006A7E13" w:rsidRPr="005939B6" w:rsidRDefault="006A7E13" w:rsidP="00980EC3">
      <w:pPr>
        <w:numPr>
          <w:ilvl w:val="1"/>
          <w:numId w:val="77"/>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contractor has a maximum of one month to return the signed final detailed account. </w:t>
      </w:r>
    </w:p>
    <w:p w14:paraId="73BFD22B" w14:textId="77777777" w:rsidR="006A7E13" w:rsidRPr="005939B6" w:rsidRDefault="006A7E13" w:rsidP="00980EC3">
      <w:pPr>
        <w:ind w:left="708"/>
        <w:jc w:val="both"/>
        <w:rPr>
          <w:rFonts w:eastAsia="Arial Unicode MS"/>
          <w:color w:val="000000" w:themeColor="text1"/>
          <w:lang w:val="en-GB" w:eastAsia="x-none"/>
        </w:rPr>
      </w:pPr>
    </w:p>
    <w:p w14:paraId="20EEA951"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26: General and final detailed account (article 35 of the GAC)</w:t>
      </w:r>
    </w:p>
    <w:p w14:paraId="7EE25F44"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4D6DA18C" w14:textId="77777777" w:rsidR="006A7E13" w:rsidRPr="005939B6" w:rsidRDefault="006A7E13" w:rsidP="00980EC3">
      <w:pPr>
        <w:numPr>
          <w:ilvl w:val="1"/>
          <w:numId w:val="78"/>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At the end of the guarantee period which results in the final acceptance of the works, the Contract Manager draws up the general and final detailed accounts of the contract after a period of one month </w:t>
      </w:r>
      <w:r w:rsidRPr="005939B6">
        <w:rPr>
          <w:rFonts w:eastAsia="Arial Unicode MS"/>
          <w:color w:val="000000" w:themeColor="text1"/>
          <w:lang w:val="en-GB"/>
        </w:rPr>
        <w:lastRenderedPageBreak/>
        <w:t>which he has had signed jointly by the contractor and the Contracting Authority. This detailed account includes:</w:t>
      </w:r>
    </w:p>
    <w:p w14:paraId="01DB5CCB" w14:textId="77777777" w:rsidR="006A7E13" w:rsidRPr="005939B6" w:rsidRDefault="006A7E13" w:rsidP="00980EC3">
      <w:pPr>
        <w:numPr>
          <w:ilvl w:val="2"/>
          <w:numId w:val="60"/>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final detailed account, </w:t>
      </w:r>
    </w:p>
    <w:p w14:paraId="57837E8F" w14:textId="77777777" w:rsidR="006A7E13" w:rsidRPr="005939B6" w:rsidRDefault="006A7E13" w:rsidP="00980EC3">
      <w:pPr>
        <w:numPr>
          <w:ilvl w:val="2"/>
          <w:numId w:val="60"/>
        </w:numPr>
        <w:tabs>
          <w:tab w:val="left" w:pos="0"/>
        </w:tabs>
        <w:jc w:val="both"/>
        <w:rPr>
          <w:rFonts w:eastAsia="Arial Unicode MS"/>
          <w:color w:val="000000" w:themeColor="text1"/>
          <w:lang w:val="en-GB"/>
        </w:rPr>
      </w:pPr>
      <w:r w:rsidRPr="005939B6">
        <w:rPr>
          <w:rFonts w:eastAsia="Arial Unicode MS"/>
          <w:color w:val="000000" w:themeColor="text1"/>
          <w:lang w:val="en-GB"/>
        </w:rPr>
        <w:t>the balance</w:t>
      </w:r>
    </w:p>
    <w:p w14:paraId="6A9B113C" w14:textId="77777777" w:rsidR="006A7E13" w:rsidRPr="005939B6" w:rsidRDefault="006A7E13" w:rsidP="00980EC3">
      <w:pPr>
        <w:numPr>
          <w:ilvl w:val="2"/>
          <w:numId w:val="60"/>
        </w:numPr>
        <w:tabs>
          <w:tab w:val="left" w:pos="0"/>
        </w:tabs>
        <w:jc w:val="both"/>
        <w:rPr>
          <w:rFonts w:eastAsia="Arial Unicode MS"/>
          <w:color w:val="000000" w:themeColor="text1"/>
          <w:lang w:val="en-GB"/>
        </w:rPr>
      </w:pPr>
      <w:proofErr w:type="gramStart"/>
      <w:r w:rsidRPr="005939B6">
        <w:rPr>
          <w:rFonts w:eastAsia="Arial Unicode MS"/>
          <w:color w:val="000000" w:themeColor="text1"/>
          <w:lang w:val="en-GB"/>
        </w:rPr>
        <w:t>the</w:t>
      </w:r>
      <w:proofErr w:type="gramEnd"/>
      <w:r w:rsidRPr="005939B6">
        <w:rPr>
          <w:rFonts w:eastAsia="Arial Unicode MS"/>
          <w:color w:val="000000" w:themeColor="text1"/>
          <w:lang w:val="en-GB"/>
        </w:rPr>
        <w:t xml:space="preserve"> summary of monthly payments on account.</w:t>
      </w:r>
    </w:p>
    <w:p w14:paraId="59F1211B" w14:textId="77777777" w:rsidR="006A7E13" w:rsidRPr="005939B6" w:rsidRDefault="006A7E13" w:rsidP="00980EC3">
      <w:pPr>
        <w:tabs>
          <w:tab w:val="left" w:pos="0"/>
        </w:tabs>
        <w:ind w:left="561" w:hanging="561"/>
        <w:jc w:val="both"/>
        <w:rPr>
          <w:rFonts w:eastAsia="Arial Unicode MS"/>
          <w:color w:val="000000" w:themeColor="text1"/>
          <w:lang w:val="en-GB"/>
        </w:rPr>
      </w:pPr>
    </w:p>
    <w:p w14:paraId="129001BF"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signing of the general and final detailed account without reservation by the contractor definitely binds the two parties, puts an end to the contract, except with regard to interest on overdue payments.</w:t>
      </w:r>
    </w:p>
    <w:p w14:paraId="399FB64F" w14:textId="77777777" w:rsidR="006A7E13" w:rsidRPr="005939B6" w:rsidRDefault="006A7E13" w:rsidP="00980EC3">
      <w:pPr>
        <w:tabs>
          <w:tab w:val="left" w:pos="0"/>
        </w:tabs>
        <w:jc w:val="both"/>
        <w:rPr>
          <w:rFonts w:eastAsia="Arial Unicode MS"/>
          <w:color w:val="000000" w:themeColor="text1"/>
          <w:lang w:val="en-GB"/>
        </w:rPr>
      </w:pPr>
    </w:p>
    <w:p w14:paraId="3F21B7D6" w14:textId="77777777" w:rsidR="006A7E13" w:rsidRPr="005939B6" w:rsidRDefault="006A7E13" w:rsidP="00980EC3">
      <w:pPr>
        <w:numPr>
          <w:ilvl w:val="1"/>
          <w:numId w:val="78"/>
        </w:numPr>
        <w:tabs>
          <w:tab w:val="left" w:pos="0"/>
        </w:tabs>
        <w:jc w:val="both"/>
        <w:rPr>
          <w:rFonts w:eastAsia="Arial Unicode MS"/>
          <w:i/>
          <w:color w:val="000000" w:themeColor="text1"/>
          <w:lang w:val="en-GB"/>
        </w:rPr>
      </w:pPr>
      <w:r w:rsidRPr="005939B6">
        <w:rPr>
          <w:rFonts w:eastAsia="Arial Unicode MS"/>
          <w:color w:val="000000" w:themeColor="text1"/>
          <w:lang w:val="en-GB"/>
        </w:rPr>
        <w:t xml:space="preserve"> The contractor has a maximum of one month to return the </w:t>
      </w:r>
      <w:r w:rsidRPr="005939B6">
        <w:rPr>
          <w:rFonts w:eastAsia="Arial Unicode MS"/>
          <w:i/>
          <w:color w:val="000000" w:themeColor="text1"/>
          <w:lang w:val="en-GB"/>
        </w:rPr>
        <w:t xml:space="preserve">the signed final detailed account </w:t>
      </w:r>
    </w:p>
    <w:p w14:paraId="0B965CFE" w14:textId="77777777" w:rsidR="006A7E13" w:rsidRPr="005939B6" w:rsidRDefault="006A7E13" w:rsidP="00980EC3">
      <w:pPr>
        <w:tabs>
          <w:tab w:val="left" w:pos="0"/>
        </w:tabs>
        <w:ind w:left="607"/>
        <w:jc w:val="both"/>
        <w:rPr>
          <w:rFonts w:eastAsia="Arial Unicode MS"/>
          <w:i/>
          <w:color w:val="000000" w:themeColor="text1"/>
          <w:lang w:val="en-GB"/>
        </w:rPr>
      </w:pPr>
    </w:p>
    <w:p w14:paraId="227A445B"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27: Tax and customs regulations (article 36 of the GAC)</w:t>
      </w:r>
    </w:p>
    <w:p w14:paraId="479D26DB"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72E88A8E" w14:textId="77777777" w:rsidR="006A7E13" w:rsidRPr="005939B6" w:rsidRDefault="006A7E13" w:rsidP="00980EC3">
      <w:pPr>
        <w:jc w:val="both"/>
        <w:rPr>
          <w:rFonts w:eastAsia="Arial Unicode MS"/>
          <w:color w:val="000000" w:themeColor="text1"/>
        </w:rPr>
      </w:pPr>
      <w:r w:rsidRPr="005939B6">
        <w:rPr>
          <w:rFonts w:eastAsia="Arial Unicode MS"/>
          <w:color w:val="000000" w:themeColor="text1"/>
          <w:lang w:val="en-US"/>
        </w:rPr>
        <w:t xml:space="preserve">Decree No. 2003/651/PM of 16 April 2003 lays down the terms and conditions for implementing the tax regulations and customs procedures applicable to public contracts. </w:t>
      </w:r>
      <w:r w:rsidRPr="005939B6">
        <w:rPr>
          <w:rFonts w:eastAsia="Arial Unicode MS"/>
          <w:color w:val="000000" w:themeColor="text1"/>
        </w:rPr>
        <w:t>The taxes applicable to this contract include notably :</w:t>
      </w:r>
    </w:p>
    <w:p w14:paraId="5E18521C" w14:textId="77777777" w:rsidR="006A7E13" w:rsidRPr="005939B6" w:rsidRDefault="006A7E13" w:rsidP="00980EC3">
      <w:pPr>
        <w:jc w:val="both"/>
        <w:rPr>
          <w:rFonts w:eastAsia="Arial Unicode MS"/>
          <w:color w:val="000000" w:themeColor="text1"/>
        </w:rPr>
      </w:pPr>
    </w:p>
    <w:p w14:paraId="6612E4FF" w14:textId="77777777" w:rsidR="006A7E13" w:rsidRPr="005939B6" w:rsidRDefault="006A7E13" w:rsidP="00980EC3">
      <w:pPr>
        <w:numPr>
          <w:ilvl w:val="2"/>
          <w:numId w:val="60"/>
        </w:numPr>
        <w:tabs>
          <w:tab w:val="num" w:pos="360"/>
        </w:tabs>
        <w:ind w:left="360"/>
        <w:jc w:val="both"/>
        <w:rPr>
          <w:rFonts w:eastAsia="Arial Unicode MS"/>
          <w:color w:val="000000" w:themeColor="text1"/>
          <w:lang w:val="en-US"/>
        </w:rPr>
      </w:pPr>
      <w:r w:rsidRPr="005939B6">
        <w:rPr>
          <w:rFonts w:eastAsia="Arial Unicode MS"/>
          <w:color w:val="000000" w:themeColor="text1"/>
          <w:lang w:val="en-US"/>
        </w:rPr>
        <w:t>Taxes and dues relating to industrial and commercial profits, including the IAR which is a deduction on company taxes;</w:t>
      </w:r>
    </w:p>
    <w:p w14:paraId="7DE7E8E5" w14:textId="77777777" w:rsidR="006A7E13" w:rsidRPr="005939B6" w:rsidRDefault="006A7E13" w:rsidP="00980EC3">
      <w:pPr>
        <w:ind w:left="360"/>
        <w:jc w:val="both"/>
        <w:rPr>
          <w:rFonts w:eastAsia="Arial Unicode MS"/>
          <w:color w:val="000000" w:themeColor="text1"/>
          <w:lang w:val="en-US"/>
        </w:rPr>
      </w:pPr>
    </w:p>
    <w:p w14:paraId="44DE865D" w14:textId="77777777" w:rsidR="006A7E13" w:rsidRPr="005939B6" w:rsidRDefault="006A7E13" w:rsidP="00980EC3">
      <w:pPr>
        <w:numPr>
          <w:ilvl w:val="2"/>
          <w:numId w:val="60"/>
        </w:numPr>
        <w:tabs>
          <w:tab w:val="num" w:pos="360"/>
        </w:tabs>
        <w:ind w:left="360"/>
        <w:jc w:val="both"/>
        <w:rPr>
          <w:rFonts w:eastAsia="Arial Unicode MS"/>
          <w:color w:val="000000" w:themeColor="text1"/>
          <w:lang w:val="en-US"/>
        </w:rPr>
      </w:pPr>
      <w:r w:rsidRPr="005939B6">
        <w:rPr>
          <w:rFonts w:eastAsia="Arial Unicode MS"/>
          <w:color w:val="000000" w:themeColor="text1"/>
          <w:lang w:val="en-US"/>
        </w:rPr>
        <w:t>Registration dues in accordance with the Tax Code;</w:t>
      </w:r>
    </w:p>
    <w:p w14:paraId="27D56A4A" w14:textId="77777777" w:rsidR="006A7E13" w:rsidRPr="005939B6" w:rsidRDefault="006A7E13" w:rsidP="00980EC3">
      <w:pPr>
        <w:jc w:val="both"/>
        <w:rPr>
          <w:rFonts w:eastAsia="Arial Unicode MS"/>
          <w:color w:val="000000" w:themeColor="text1"/>
          <w:lang w:val="en-US"/>
        </w:rPr>
      </w:pPr>
    </w:p>
    <w:p w14:paraId="415B5DD1" w14:textId="77777777" w:rsidR="006A7E13" w:rsidRPr="005939B6" w:rsidRDefault="006A7E13" w:rsidP="00980EC3">
      <w:pPr>
        <w:numPr>
          <w:ilvl w:val="2"/>
          <w:numId w:val="60"/>
        </w:numPr>
        <w:tabs>
          <w:tab w:val="num" w:pos="360"/>
        </w:tabs>
        <w:ind w:left="360"/>
        <w:jc w:val="both"/>
        <w:rPr>
          <w:rFonts w:eastAsia="Arial Unicode MS"/>
          <w:color w:val="000000" w:themeColor="text1"/>
          <w:lang w:val="en-US"/>
        </w:rPr>
      </w:pPr>
      <w:r w:rsidRPr="005939B6">
        <w:rPr>
          <w:rFonts w:eastAsia="Arial Unicode MS"/>
          <w:color w:val="000000" w:themeColor="text1"/>
          <w:lang w:val="en-US"/>
        </w:rPr>
        <w:t>Dues and taxes attached to the execution of services provided for in the contract;</w:t>
      </w:r>
    </w:p>
    <w:p w14:paraId="692AF8F5" w14:textId="77777777" w:rsidR="006A7E13" w:rsidRPr="005939B6" w:rsidRDefault="006A7E13" w:rsidP="00980EC3">
      <w:pPr>
        <w:numPr>
          <w:ilvl w:val="0"/>
          <w:numId w:val="63"/>
        </w:numPr>
        <w:ind w:left="1130"/>
        <w:jc w:val="both"/>
        <w:rPr>
          <w:rFonts w:eastAsia="Arial Unicode MS"/>
          <w:color w:val="000000" w:themeColor="text1"/>
          <w:lang w:val="en-US"/>
        </w:rPr>
      </w:pPr>
      <w:r w:rsidRPr="005939B6">
        <w:rPr>
          <w:rFonts w:eastAsia="Arial Unicode MS"/>
          <w:color w:val="000000" w:themeColor="text1"/>
          <w:lang w:val="en-US"/>
        </w:rPr>
        <w:t>Duties and taxes of entry into Cameroonian territory (customs duties, VAT, computer tax);</w:t>
      </w:r>
    </w:p>
    <w:p w14:paraId="309DCDA2" w14:textId="77777777" w:rsidR="006A7E13" w:rsidRPr="005939B6" w:rsidRDefault="006A7E13" w:rsidP="00980EC3">
      <w:pPr>
        <w:numPr>
          <w:ilvl w:val="0"/>
          <w:numId w:val="63"/>
        </w:numPr>
        <w:ind w:left="1130"/>
        <w:jc w:val="both"/>
        <w:rPr>
          <w:rFonts w:eastAsia="Arial Unicode MS"/>
          <w:color w:val="000000" w:themeColor="text1"/>
        </w:rPr>
      </w:pPr>
      <w:r w:rsidRPr="005939B6">
        <w:rPr>
          <w:rFonts w:eastAsia="Arial Unicode MS"/>
          <w:color w:val="000000" w:themeColor="text1"/>
        </w:rPr>
        <w:t>Council dues and taxes ;</w:t>
      </w:r>
    </w:p>
    <w:p w14:paraId="30E698A5" w14:textId="77777777" w:rsidR="006A7E13" w:rsidRPr="005939B6" w:rsidRDefault="006A7E13" w:rsidP="00980EC3">
      <w:pPr>
        <w:numPr>
          <w:ilvl w:val="0"/>
          <w:numId w:val="63"/>
        </w:numPr>
        <w:ind w:left="1130"/>
        <w:jc w:val="both"/>
        <w:rPr>
          <w:rFonts w:eastAsia="Arial Unicode MS"/>
          <w:color w:val="000000" w:themeColor="text1"/>
          <w:lang w:val="en-US"/>
        </w:rPr>
      </w:pPr>
      <w:r w:rsidRPr="005939B6">
        <w:rPr>
          <w:rFonts w:eastAsia="Arial Unicode MS"/>
          <w:color w:val="000000" w:themeColor="text1"/>
          <w:lang w:val="en-US"/>
        </w:rPr>
        <w:t>Dues and taxes relating to the extraction of building materials and water.</w:t>
      </w:r>
    </w:p>
    <w:p w14:paraId="197AAEC9" w14:textId="77777777" w:rsidR="006A7E13" w:rsidRPr="005939B6" w:rsidRDefault="006A7E13" w:rsidP="00980EC3">
      <w:pPr>
        <w:jc w:val="both"/>
        <w:rPr>
          <w:rFonts w:eastAsia="Arial Unicode MS"/>
          <w:color w:val="000000" w:themeColor="text1"/>
          <w:lang w:val="en-US"/>
        </w:rPr>
      </w:pPr>
    </w:p>
    <w:p w14:paraId="12901B61" w14:textId="77777777" w:rsidR="006A7E13" w:rsidRPr="005939B6" w:rsidRDefault="006A7E13" w:rsidP="00980EC3">
      <w:pPr>
        <w:jc w:val="both"/>
        <w:rPr>
          <w:rFonts w:eastAsia="Arial Unicode MS"/>
          <w:color w:val="000000" w:themeColor="text1"/>
          <w:lang w:val="en-US"/>
        </w:rPr>
      </w:pPr>
      <w:r w:rsidRPr="005939B6">
        <w:rPr>
          <w:rFonts w:eastAsia="Arial Unicode MS"/>
          <w:color w:val="000000" w:themeColor="text1"/>
          <w:lang w:val="en-US"/>
        </w:rPr>
        <w:t>These elements must be included in the costs which the undertaking imputes on its running costs and constitute one of the elements of the sub-details of prices exclusive of taxes.</w:t>
      </w:r>
    </w:p>
    <w:p w14:paraId="3D772138" w14:textId="77777777" w:rsidR="006A7E13" w:rsidRPr="005939B6" w:rsidRDefault="006A7E13" w:rsidP="00980EC3">
      <w:pPr>
        <w:jc w:val="both"/>
        <w:rPr>
          <w:rFonts w:eastAsia="Arial Unicode MS"/>
          <w:color w:val="000000" w:themeColor="text1"/>
          <w:lang w:val="en-US"/>
        </w:rPr>
      </w:pPr>
    </w:p>
    <w:p w14:paraId="1E42380A" w14:textId="77777777" w:rsidR="006A7E13" w:rsidRPr="005939B6" w:rsidRDefault="006A7E13" w:rsidP="00980EC3">
      <w:pPr>
        <w:jc w:val="both"/>
        <w:rPr>
          <w:rFonts w:eastAsia="Arial Unicode MS"/>
          <w:color w:val="000000" w:themeColor="text1"/>
          <w:lang w:val="en-US"/>
        </w:rPr>
      </w:pPr>
      <w:r w:rsidRPr="005939B6">
        <w:rPr>
          <w:rFonts w:eastAsia="Arial Unicode MS"/>
          <w:color w:val="000000" w:themeColor="text1"/>
          <w:lang w:val="en-US"/>
        </w:rPr>
        <w:t>All taxes inclusive prices mean VAT included.</w:t>
      </w:r>
    </w:p>
    <w:p w14:paraId="6D6C912D" w14:textId="77777777" w:rsidR="006A7E13" w:rsidRPr="005939B6" w:rsidRDefault="006A7E13" w:rsidP="00980EC3">
      <w:pPr>
        <w:jc w:val="both"/>
        <w:rPr>
          <w:rFonts w:eastAsia="Arial Unicode MS"/>
          <w:color w:val="000000" w:themeColor="text1"/>
          <w:lang w:val="en-US"/>
        </w:rPr>
      </w:pPr>
    </w:p>
    <w:p w14:paraId="790A585D" w14:textId="77777777" w:rsidR="006A7E13" w:rsidRPr="005939B6" w:rsidRDefault="006A7E13" w:rsidP="00980EC3">
      <w:pPr>
        <w:jc w:val="both"/>
        <w:rPr>
          <w:rFonts w:eastAsia="Arial Unicode MS"/>
          <w:b/>
          <w:color w:val="000000" w:themeColor="text1"/>
          <w:lang w:val="en-US"/>
        </w:rPr>
      </w:pPr>
      <w:r w:rsidRPr="005939B6">
        <w:rPr>
          <w:rFonts w:eastAsia="Arial Unicode MS"/>
          <w:b/>
          <w:color w:val="000000" w:themeColor="text1"/>
          <w:lang w:val="en-US"/>
        </w:rPr>
        <w:t xml:space="preserve">Article 28: Stamp duty and registration of contracts (article 37 of GAC) </w:t>
      </w:r>
    </w:p>
    <w:p w14:paraId="1CECF314" w14:textId="77777777" w:rsidR="006A7E13" w:rsidRPr="005939B6" w:rsidRDefault="006A7E13" w:rsidP="00980EC3">
      <w:pPr>
        <w:tabs>
          <w:tab w:val="left" w:pos="0"/>
        </w:tabs>
        <w:ind w:left="561" w:hanging="561"/>
        <w:jc w:val="both"/>
        <w:rPr>
          <w:rFonts w:eastAsia="Arial Unicode MS"/>
          <w:color w:val="000000" w:themeColor="text1"/>
          <w:lang w:val="en-GB"/>
        </w:rPr>
      </w:pPr>
    </w:p>
    <w:p w14:paraId="49361384"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Seven (7) original copies of the contract shall be stamped by and at the cost of the contractor, in accordance with the applicable regulations.</w:t>
      </w:r>
    </w:p>
    <w:p w14:paraId="3A979335" w14:textId="77777777" w:rsidR="006A7E13" w:rsidRPr="005939B6" w:rsidRDefault="006A7E13" w:rsidP="00980EC3">
      <w:pPr>
        <w:tabs>
          <w:tab w:val="left" w:pos="0"/>
        </w:tabs>
        <w:jc w:val="both"/>
        <w:rPr>
          <w:rFonts w:eastAsia="Arial Unicode MS"/>
          <w:color w:val="000000" w:themeColor="text1"/>
          <w:lang w:val="en-GB"/>
        </w:rPr>
      </w:pPr>
    </w:p>
    <w:p w14:paraId="63F73371" w14:textId="77777777" w:rsidR="006A7E13" w:rsidRPr="005939B6" w:rsidRDefault="006A7E13" w:rsidP="00980EC3">
      <w:pPr>
        <w:tabs>
          <w:tab w:val="left" w:pos="0"/>
        </w:tabs>
        <w:jc w:val="both"/>
        <w:rPr>
          <w:rFonts w:eastAsia="Arial Unicode MS"/>
          <w:b/>
          <w:color w:val="000000" w:themeColor="text1"/>
          <w:lang w:val="en-GB"/>
        </w:rPr>
      </w:pPr>
    </w:p>
    <w:p w14:paraId="1D7D5211"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Chapter III: Execution of works</w:t>
      </w:r>
    </w:p>
    <w:p w14:paraId="6BC20BBF" w14:textId="77777777" w:rsidR="006A7E13" w:rsidRPr="005939B6" w:rsidRDefault="006A7E13" w:rsidP="00980EC3">
      <w:pPr>
        <w:tabs>
          <w:tab w:val="left" w:pos="0"/>
        </w:tabs>
        <w:ind w:left="561" w:hanging="561"/>
        <w:jc w:val="both"/>
        <w:rPr>
          <w:rFonts w:eastAsia="Arial Unicode MS"/>
          <w:color w:val="000000" w:themeColor="text1"/>
          <w:lang w:val="en-GB"/>
        </w:rPr>
      </w:pPr>
    </w:p>
    <w:p w14:paraId="389B0116" w14:textId="189D76CB"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29: Nature of the works (article 46 of GAC)</w:t>
      </w:r>
    </w:p>
    <w:p w14:paraId="019CD025" w14:textId="55258851" w:rsidR="007D4F00" w:rsidRPr="005939B6" w:rsidRDefault="00074380" w:rsidP="00980EC3">
      <w:pPr>
        <w:spacing w:before="100" w:beforeAutospacing="1" w:after="100" w:afterAutospacing="1"/>
        <w:rPr>
          <w:rFonts w:eastAsia="Arial Unicode MS"/>
          <w:color w:val="000000" w:themeColor="text1"/>
          <w:lang w:val="en-GB"/>
        </w:rPr>
      </w:pPr>
      <w:bookmarkStart w:id="17" w:name="_Hlk231374659"/>
      <w:r w:rsidRPr="005939B6">
        <w:rPr>
          <w:rFonts w:eastAsia="Arial Unicode MS"/>
          <w:color w:val="000000" w:themeColor="text1"/>
          <w:lang w:val="en-GB"/>
        </w:rPr>
        <w:t xml:space="preserve">The project shall consist in the </w:t>
      </w:r>
      <w:bookmarkStart w:id="18" w:name="_Hlk238044847"/>
      <w:bookmarkEnd w:id="17"/>
      <w:r w:rsidR="00613A9B" w:rsidRPr="005939B6">
        <w:rPr>
          <w:rFonts w:eastAsia="Arial Unicode MS"/>
          <w:color w:val="000000" w:themeColor="text1"/>
          <w:lang w:val="en-GB" w:eastAsia="en-US"/>
        </w:rPr>
        <w:t xml:space="preserve">construction of twelve (12) nutritional shops and a mini hall at </w:t>
      </w:r>
      <w:proofErr w:type="gramStart"/>
      <w:r w:rsidR="00613A9B" w:rsidRPr="005939B6">
        <w:rPr>
          <w:rFonts w:eastAsia="Arial Unicode MS"/>
          <w:color w:val="000000" w:themeColor="text1"/>
          <w:lang w:val="en-GB" w:eastAsia="en-US"/>
        </w:rPr>
        <w:t>the  Nkambe</w:t>
      </w:r>
      <w:proofErr w:type="gramEnd"/>
      <w:r w:rsidR="00613A9B" w:rsidRPr="005939B6">
        <w:rPr>
          <w:rFonts w:eastAsia="Arial Unicode MS"/>
          <w:color w:val="000000" w:themeColor="text1"/>
          <w:lang w:val="en-GB" w:eastAsia="en-US"/>
        </w:rPr>
        <w:t xml:space="preserve"> market in Nkambe Council,  Donga Mantung Division of the North West Region</w:t>
      </w:r>
      <w:r w:rsidR="00613A9B" w:rsidRPr="005939B6">
        <w:rPr>
          <w:rFonts w:eastAsia="Arial Unicode MS"/>
          <w:color w:val="000000" w:themeColor="text1"/>
          <w:lang w:val="en-GB"/>
        </w:rPr>
        <w:t>.</w:t>
      </w:r>
      <w:bookmarkEnd w:id="18"/>
    </w:p>
    <w:p w14:paraId="075F7A66" w14:textId="70FBA95A"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30: Role and responsibilities of the Project Owner (GAC supplemented)</w:t>
      </w:r>
    </w:p>
    <w:p w14:paraId="74E75C9D" w14:textId="77777777" w:rsidR="006A7E13" w:rsidRPr="005939B6" w:rsidRDefault="006A7E13" w:rsidP="00980EC3">
      <w:pPr>
        <w:tabs>
          <w:tab w:val="left" w:pos="0"/>
        </w:tabs>
        <w:jc w:val="both"/>
        <w:rPr>
          <w:rFonts w:eastAsia="Arial Unicode MS"/>
          <w:b/>
          <w:color w:val="000000" w:themeColor="text1"/>
          <w:lang w:val="en-GB"/>
        </w:rPr>
      </w:pPr>
    </w:p>
    <w:p w14:paraId="6AD8F0C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30.1 The Project Owner shall be bound to furnish the contractor with information necessary for the execution of his mission and to guarantee, at the cost of the contractor, access to sites of projects.</w:t>
      </w:r>
    </w:p>
    <w:p w14:paraId="1F996140" w14:textId="77777777" w:rsidR="006A7E13" w:rsidRPr="005939B6" w:rsidRDefault="006A7E13" w:rsidP="00980EC3">
      <w:pPr>
        <w:tabs>
          <w:tab w:val="left" w:pos="0"/>
        </w:tabs>
        <w:jc w:val="both"/>
        <w:rPr>
          <w:rFonts w:eastAsia="Arial Unicode MS"/>
          <w:color w:val="000000" w:themeColor="text1"/>
          <w:lang w:val="en-GB"/>
        </w:rPr>
      </w:pPr>
    </w:p>
    <w:p w14:paraId="5A34AA31"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30.2 The Project Owner shall ensure the contractor of protection against threats, insults, violence, assault and battery, slander or defamation of which he could be victim by reason of or during the exercise of his mission.</w:t>
      </w:r>
    </w:p>
    <w:p w14:paraId="317200C1" w14:textId="77777777" w:rsidR="006A7E13" w:rsidRPr="005939B6" w:rsidRDefault="006A7E13" w:rsidP="00980EC3">
      <w:pPr>
        <w:tabs>
          <w:tab w:val="left" w:pos="0"/>
        </w:tabs>
        <w:jc w:val="both"/>
        <w:rPr>
          <w:rFonts w:eastAsia="Arial Unicode MS"/>
          <w:b/>
          <w:color w:val="000000" w:themeColor="text1"/>
          <w:lang w:val="en-GB"/>
        </w:rPr>
      </w:pPr>
    </w:p>
    <w:p w14:paraId="7D93B59D"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lastRenderedPageBreak/>
        <w:t>Article 31: Execution time-limit of the contract (article 38 of the GAC)</w:t>
      </w:r>
    </w:p>
    <w:p w14:paraId="26AB4F82" w14:textId="77777777" w:rsidR="006A7E13" w:rsidRPr="005939B6" w:rsidRDefault="006A7E13" w:rsidP="00980EC3">
      <w:pPr>
        <w:tabs>
          <w:tab w:val="left" w:pos="0"/>
        </w:tabs>
        <w:jc w:val="both"/>
        <w:rPr>
          <w:rFonts w:eastAsia="Arial Unicode MS"/>
          <w:b/>
          <w:color w:val="000000" w:themeColor="text1"/>
          <w:lang w:val="en-GB"/>
        </w:rPr>
      </w:pPr>
    </w:p>
    <w:p w14:paraId="1515F14A" w14:textId="17832A95" w:rsidR="006A7E13" w:rsidRPr="005939B6" w:rsidRDefault="006A7E13" w:rsidP="00980EC3">
      <w:pPr>
        <w:tabs>
          <w:tab w:val="left" w:pos="0"/>
        </w:tabs>
        <w:jc w:val="both"/>
        <w:rPr>
          <w:rFonts w:eastAsia="Arial Unicode MS"/>
          <w:i/>
          <w:color w:val="000000" w:themeColor="text1"/>
          <w:lang w:val="en-GB"/>
        </w:rPr>
      </w:pPr>
      <w:r w:rsidRPr="005939B6">
        <w:rPr>
          <w:rFonts w:eastAsia="Arial Unicode MS"/>
          <w:color w:val="000000" w:themeColor="text1"/>
          <w:lang w:val="en-GB"/>
        </w:rPr>
        <w:t xml:space="preserve">31.1 The time-limit for the execution of the works forming the subject of this contract shall be: </w:t>
      </w:r>
      <w:r w:rsidR="00840845" w:rsidRPr="005939B6">
        <w:rPr>
          <w:rFonts w:eastAsia="Arial Unicode MS"/>
          <w:i/>
          <w:color w:val="000000" w:themeColor="text1"/>
          <w:lang w:val="en-GB"/>
        </w:rPr>
        <w:t>five</w:t>
      </w:r>
      <w:r w:rsidR="007D4F00" w:rsidRPr="005939B6">
        <w:rPr>
          <w:rFonts w:eastAsia="Arial Unicode MS"/>
          <w:i/>
          <w:color w:val="000000" w:themeColor="text1"/>
          <w:lang w:val="en-GB"/>
        </w:rPr>
        <w:t xml:space="preserve">t </w:t>
      </w:r>
      <w:r w:rsidRPr="005939B6">
        <w:rPr>
          <w:rFonts w:eastAsia="Arial Unicode MS"/>
          <w:i/>
          <w:color w:val="000000" w:themeColor="text1"/>
          <w:lang w:val="en-GB"/>
        </w:rPr>
        <w:t>(</w:t>
      </w:r>
      <w:r w:rsidR="00840845" w:rsidRPr="005939B6">
        <w:rPr>
          <w:rFonts w:eastAsia="Arial Unicode MS"/>
          <w:i/>
          <w:color w:val="000000" w:themeColor="text1"/>
          <w:lang w:val="en-GB"/>
        </w:rPr>
        <w:t>05</w:t>
      </w:r>
      <w:r w:rsidRPr="005939B6">
        <w:rPr>
          <w:rFonts w:eastAsia="Arial Unicode MS"/>
          <w:i/>
          <w:color w:val="000000" w:themeColor="text1"/>
          <w:lang w:val="en-GB"/>
        </w:rPr>
        <w:t xml:space="preserve">) </w:t>
      </w:r>
      <w:r w:rsidRPr="005939B6">
        <w:rPr>
          <w:rFonts w:eastAsia="Arial Unicode MS"/>
          <w:color w:val="000000" w:themeColor="text1"/>
          <w:lang w:val="en-GB"/>
        </w:rPr>
        <w:t>months</w:t>
      </w:r>
      <w:r w:rsidRPr="005939B6">
        <w:rPr>
          <w:rFonts w:eastAsia="Arial Unicode MS"/>
          <w:i/>
          <w:color w:val="000000" w:themeColor="text1"/>
          <w:lang w:val="en-GB"/>
        </w:rPr>
        <w:t>.</w:t>
      </w:r>
    </w:p>
    <w:p w14:paraId="05D66D2B" w14:textId="77777777" w:rsidR="006A7E13" w:rsidRPr="005939B6" w:rsidRDefault="006A7E13" w:rsidP="00980EC3">
      <w:pPr>
        <w:tabs>
          <w:tab w:val="left" w:pos="0"/>
        </w:tabs>
        <w:jc w:val="both"/>
        <w:rPr>
          <w:rFonts w:eastAsia="Arial Unicode MS"/>
          <w:i/>
          <w:color w:val="000000" w:themeColor="text1"/>
          <w:lang w:val="en-GB"/>
        </w:rPr>
      </w:pPr>
    </w:p>
    <w:p w14:paraId="0E26B077"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31.2   This time-limit shall run from the date of notification of the Administrative Order to commence execution of the works [</w:t>
      </w:r>
      <w:r w:rsidRPr="005939B6">
        <w:rPr>
          <w:rFonts w:eastAsia="Arial Unicode MS"/>
          <w:i/>
          <w:color w:val="000000" w:themeColor="text1"/>
          <w:lang w:val="en-GB"/>
        </w:rPr>
        <w:t>or that fixed in this Administrative Order- to be specified</w:t>
      </w:r>
      <w:r w:rsidRPr="005939B6">
        <w:rPr>
          <w:rFonts w:eastAsia="Arial Unicode MS"/>
          <w:color w:val="000000" w:themeColor="text1"/>
          <w:lang w:val="en-GB"/>
        </w:rPr>
        <w:t>].</w:t>
      </w:r>
    </w:p>
    <w:p w14:paraId="7D4C6E4A" w14:textId="77777777" w:rsidR="006A7E13" w:rsidRPr="005939B6" w:rsidRDefault="006A7E13" w:rsidP="00980EC3">
      <w:pPr>
        <w:tabs>
          <w:tab w:val="left" w:pos="0"/>
        </w:tabs>
        <w:jc w:val="both"/>
        <w:rPr>
          <w:rFonts w:eastAsia="Arial Unicode MS"/>
          <w:b/>
          <w:color w:val="000000" w:themeColor="text1"/>
          <w:lang w:val="en-GB"/>
        </w:rPr>
      </w:pPr>
    </w:p>
    <w:p w14:paraId="782FFB66"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32: Role and responsibilities of the contractor (article 40 of the CAG)</w:t>
      </w:r>
    </w:p>
    <w:p w14:paraId="63CC7542" w14:textId="77777777" w:rsidR="006A7E13" w:rsidRPr="005939B6" w:rsidRDefault="006A7E13" w:rsidP="00980EC3">
      <w:pPr>
        <w:tabs>
          <w:tab w:val="left" w:pos="0"/>
        </w:tabs>
        <w:jc w:val="both"/>
        <w:rPr>
          <w:rFonts w:eastAsia="Arial Unicode MS"/>
          <w:color w:val="000000" w:themeColor="text1"/>
          <w:lang w:val="en-GB"/>
        </w:rPr>
      </w:pPr>
    </w:p>
    <w:p w14:paraId="35BB52E6"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detailed and general plan of progress of the works shall be communicated to the Project Manager in four (04) copies at the beginning of each </w:t>
      </w:r>
      <w:r w:rsidRPr="005939B6">
        <w:rPr>
          <w:rFonts w:eastAsia="Arial Unicode MS"/>
          <w:i/>
          <w:color w:val="000000" w:themeColor="text1"/>
          <w:lang w:val="en-GB"/>
        </w:rPr>
        <w:t>week</w:t>
      </w:r>
      <w:r w:rsidRPr="005939B6">
        <w:rPr>
          <w:rFonts w:eastAsia="Arial Unicode MS"/>
          <w:color w:val="000000" w:themeColor="text1"/>
          <w:lang w:val="en-GB"/>
        </w:rPr>
        <w:t>.</w:t>
      </w:r>
    </w:p>
    <w:p w14:paraId="6E6806F0" w14:textId="77777777" w:rsidR="006A7E13" w:rsidRPr="005939B6" w:rsidRDefault="006A7E13" w:rsidP="00980EC3">
      <w:pPr>
        <w:tabs>
          <w:tab w:val="left" w:pos="0"/>
        </w:tabs>
        <w:jc w:val="both"/>
        <w:rPr>
          <w:rFonts w:eastAsia="Arial Unicode MS"/>
          <w:b/>
          <w:color w:val="000000" w:themeColor="text1"/>
          <w:lang w:val="en-GB"/>
        </w:rPr>
      </w:pPr>
    </w:p>
    <w:p w14:paraId="27DF06AC"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33: Provision of documents and site (article 42 of the GAC)</w:t>
      </w:r>
    </w:p>
    <w:p w14:paraId="320FB41A" w14:textId="77777777" w:rsidR="006A7E13" w:rsidRPr="005939B6" w:rsidRDefault="006A7E13" w:rsidP="00980EC3">
      <w:pPr>
        <w:tabs>
          <w:tab w:val="left" w:pos="0"/>
        </w:tabs>
        <w:jc w:val="both"/>
        <w:rPr>
          <w:rFonts w:eastAsia="Arial Unicode MS"/>
          <w:b/>
          <w:color w:val="000000" w:themeColor="text1"/>
          <w:lang w:val="en-GB"/>
        </w:rPr>
      </w:pPr>
    </w:p>
    <w:p w14:paraId="1F7D0517"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A reproducible copy of the plans featuring in the Tender File shall be submitted by </w:t>
      </w:r>
      <w:r w:rsidRPr="005939B6">
        <w:rPr>
          <w:rFonts w:eastAsia="Arial Unicode MS"/>
          <w:i/>
          <w:color w:val="000000" w:themeColor="text1"/>
          <w:lang w:val="en-GB"/>
        </w:rPr>
        <w:t>the Project Manager</w:t>
      </w:r>
      <w:r w:rsidRPr="005939B6">
        <w:rPr>
          <w:rFonts w:eastAsia="Arial Unicode MS"/>
          <w:color w:val="000000" w:themeColor="text1"/>
          <w:lang w:val="en-GB"/>
        </w:rPr>
        <w:t>.</w:t>
      </w:r>
    </w:p>
    <w:p w14:paraId="1A390D50" w14:textId="77777777" w:rsidR="006A7E13" w:rsidRPr="005939B6" w:rsidRDefault="006A7E13" w:rsidP="00980EC3">
      <w:pPr>
        <w:tabs>
          <w:tab w:val="left" w:pos="0"/>
        </w:tabs>
        <w:jc w:val="both"/>
        <w:rPr>
          <w:rFonts w:eastAsia="Arial Unicode MS"/>
          <w:color w:val="000000" w:themeColor="text1"/>
          <w:lang w:val="en-GB"/>
        </w:rPr>
      </w:pPr>
    </w:p>
    <w:p w14:paraId="19C07441"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Project Owner shall make available the site and access ways to the contractor at the appropriate time as the works progress.</w:t>
      </w:r>
    </w:p>
    <w:p w14:paraId="0738B251" w14:textId="77777777" w:rsidR="006A7E13" w:rsidRPr="005939B6" w:rsidRDefault="006A7E13" w:rsidP="00980EC3">
      <w:pPr>
        <w:tabs>
          <w:tab w:val="left" w:pos="0"/>
        </w:tabs>
        <w:jc w:val="both"/>
        <w:rPr>
          <w:rFonts w:eastAsia="Arial Unicode MS"/>
          <w:color w:val="000000" w:themeColor="text1"/>
          <w:lang w:val="en-GB"/>
        </w:rPr>
      </w:pPr>
    </w:p>
    <w:p w14:paraId="251D7298"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34: Insurance of structures and Civil or Rural liabilities (article 45 of GAC)</w:t>
      </w:r>
    </w:p>
    <w:p w14:paraId="75C1E84A" w14:textId="77777777" w:rsidR="006A7E13" w:rsidRPr="005939B6" w:rsidRDefault="006A7E13" w:rsidP="00980EC3">
      <w:pPr>
        <w:tabs>
          <w:tab w:val="left" w:pos="0"/>
        </w:tabs>
        <w:jc w:val="both"/>
        <w:rPr>
          <w:rFonts w:eastAsia="Arial Unicode MS"/>
          <w:b/>
          <w:color w:val="000000" w:themeColor="text1"/>
          <w:lang w:val="en-GB"/>
        </w:rPr>
      </w:pPr>
    </w:p>
    <w:p w14:paraId="2AF94C21"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following insurance policies are required within the scope of this contract in the minimum amounts indicated hereafter within fifteen (15) days of the notification of the contract (</w:t>
      </w:r>
      <w:r w:rsidRPr="005939B6">
        <w:rPr>
          <w:rFonts w:eastAsia="Arial Unicode MS"/>
          <w:i/>
          <w:color w:val="000000" w:themeColor="text1"/>
          <w:lang w:val="en-GB"/>
        </w:rPr>
        <w:t>to be adapted</w:t>
      </w:r>
      <w:r w:rsidRPr="005939B6">
        <w:rPr>
          <w:rFonts w:eastAsia="Arial Unicode MS"/>
          <w:color w:val="000000" w:themeColor="text1"/>
          <w:lang w:val="en-GB"/>
        </w:rPr>
        <w:t xml:space="preserve">): </w:t>
      </w:r>
    </w:p>
    <w:p w14:paraId="38EA6189" w14:textId="77777777" w:rsidR="006A7E13" w:rsidRPr="005939B6" w:rsidRDefault="006A7E13" w:rsidP="00980EC3">
      <w:pPr>
        <w:numPr>
          <w:ilvl w:val="2"/>
          <w:numId w:val="60"/>
        </w:numPr>
        <w:tabs>
          <w:tab w:val="left" w:pos="0"/>
          <w:tab w:val="num" w:pos="993"/>
        </w:tabs>
        <w:spacing w:line="276" w:lineRule="auto"/>
        <w:ind w:left="993" w:hanging="426"/>
        <w:jc w:val="both"/>
        <w:rPr>
          <w:rFonts w:eastAsia="Arial Unicode MS"/>
          <w:i/>
          <w:color w:val="000000" w:themeColor="text1"/>
          <w:lang w:val="en-GB"/>
        </w:rPr>
      </w:pPr>
      <w:r w:rsidRPr="005939B6">
        <w:rPr>
          <w:rFonts w:eastAsia="Arial Unicode MS"/>
          <w:i/>
          <w:color w:val="000000" w:themeColor="text1"/>
          <w:lang w:val="en-GB"/>
        </w:rPr>
        <w:t>Liability insurance, business manager;</w:t>
      </w:r>
    </w:p>
    <w:p w14:paraId="12AC8C8E" w14:textId="77777777" w:rsidR="006A7E13" w:rsidRPr="005939B6" w:rsidRDefault="006A7E13" w:rsidP="00980EC3">
      <w:pPr>
        <w:numPr>
          <w:ilvl w:val="2"/>
          <w:numId w:val="60"/>
        </w:numPr>
        <w:tabs>
          <w:tab w:val="left" w:pos="0"/>
          <w:tab w:val="num" w:pos="993"/>
        </w:tabs>
        <w:spacing w:line="276" w:lineRule="auto"/>
        <w:ind w:hanging="928"/>
        <w:jc w:val="both"/>
        <w:rPr>
          <w:rFonts w:eastAsia="Arial Unicode MS"/>
          <w:i/>
          <w:color w:val="000000" w:themeColor="text1"/>
          <w:lang w:val="en-GB"/>
        </w:rPr>
      </w:pPr>
      <w:r w:rsidRPr="005939B6">
        <w:rPr>
          <w:rFonts w:eastAsia="Arial Unicode MS"/>
          <w:i/>
          <w:color w:val="000000" w:themeColor="text1"/>
          <w:lang w:val="en-GB"/>
        </w:rPr>
        <w:t>Comprehensive insurance of the site;</w:t>
      </w:r>
    </w:p>
    <w:p w14:paraId="0098D784" w14:textId="77777777" w:rsidR="006A7E13" w:rsidRPr="005939B6" w:rsidRDefault="006A7E13" w:rsidP="00980EC3">
      <w:pPr>
        <w:numPr>
          <w:ilvl w:val="2"/>
          <w:numId w:val="60"/>
        </w:numPr>
        <w:tabs>
          <w:tab w:val="left" w:pos="0"/>
          <w:tab w:val="num" w:pos="993"/>
        </w:tabs>
        <w:spacing w:line="276" w:lineRule="auto"/>
        <w:ind w:hanging="928"/>
        <w:jc w:val="both"/>
        <w:rPr>
          <w:rFonts w:eastAsia="Arial Unicode MS"/>
          <w:color w:val="000000" w:themeColor="text1"/>
          <w:lang w:val="en-GB"/>
        </w:rPr>
      </w:pPr>
      <w:r w:rsidRPr="005939B6">
        <w:rPr>
          <w:rFonts w:eastAsia="Arial Unicode MS"/>
          <w:i/>
          <w:color w:val="000000" w:themeColor="text1"/>
          <w:lang w:val="en-GB"/>
        </w:rPr>
        <w:t>Insurance covering its ten-year obligation</w:t>
      </w:r>
      <w:r w:rsidRPr="005939B6">
        <w:rPr>
          <w:rFonts w:eastAsia="Arial Unicode MS"/>
          <w:color w:val="000000" w:themeColor="text1"/>
          <w:lang w:val="en-GB"/>
        </w:rPr>
        <w:t xml:space="preserve">, </w:t>
      </w:r>
      <w:r w:rsidRPr="005939B6">
        <w:rPr>
          <w:rFonts w:eastAsia="Arial Unicode MS"/>
          <w:i/>
          <w:color w:val="000000" w:themeColor="text1"/>
          <w:lang w:val="en-GB"/>
        </w:rPr>
        <w:t>where applicable.</w:t>
      </w:r>
    </w:p>
    <w:p w14:paraId="029091B6" w14:textId="77777777" w:rsidR="006A7E13" w:rsidRPr="005939B6" w:rsidRDefault="006A7E13" w:rsidP="00980EC3">
      <w:pPr>
        <w:tabs>
          <w:tab w:val="left" w:pos="0"/>
        </w:tabs>
        <w:ind w:left="561" w:hanging="561"/>
        <w:jc w:val="both"/>
        <w:rPr>
          <w:rFonts w:eastAsia="Arial Unicode MS"/>
          <w:color w:val="000000" w:themeColor="text1"/>
          <w:lang w:val="en-GB"/>
        </w:rPr>
      </w:pPr>
      <w:r w:rsidRPr="005939B6">
        <w:rPr>
          <w:rFonts w:eastAsia="Arial Unicode MS"/>
          <w:b/>
          <w:color w:val="000000" w:themeColor="text1"/>
          <w:lang w:val="en-GB"/>
        </w:rPr>
        <w:t>Article 35: Documents to be furnished by the contractor (Article 49 of the GAC supplemented)</w:t>
      </w:r>
    </w:p>
    <w:p w14:paraId="7F32B3C7" w14:textId="77777777" w:rsidR="006A7E13" w:rsidRPr="005939B6" w:rsidRDefault="006A7E13" w:rsidP="00980EC3">
      <w:pPr>
        <w:numPr>
          <w:ilvl w:val="1"/>
          <w:numId w:val="79"/>
        </w:numPr>
        <w:tabs>
          <w:tab w:val="left" w:pos="0"/>
        </w:tabs>
        <w:jc w:val="both"/>
        <w:rPr>
          <w:rFonts w:eastAsia="Arial Unicode MS"/>
          <w:color w:val="000000" w:themeColor="text1"/>
          <w:lang w:val="en-GB"/>
        </w:rPr>
      </w:pPr>
      <w:r w:rsidRPr="005939B6">
        <w:rPr>
          <w:rFonts w:eastAsia="Arial Unicode MS"/>
          <w:b/>
          <w:color w:val="000000" w:themeColor="text1"/>
          <w:lang w:val="en-GB"/>
        </w:rPr>
        <w:t>Programme of works, Quality Assurance Plan and others</w:t>
      </w:r>
      <w:r w:rsidRPr="005939B6">
        <w:rPr>
          <w:rFonts w:eastAsia="Arial Unicode MS"/>
          <w:color w:val="000000" w:themeColor="text1"/>
          <w:lang w:val="en-GB"/>
        </w:rPr>
        <w:t xml:space="preserve"> (</w:t>
      </w:r>
      <w:r w:rsidRPr="005939B6">
        <w:rPr>
          <w:rFonts w:eastAsia="Arial Unicode MS"/>
          <w:b/>
          <w:i/>
          <w:color w:val="000000" w:themeColor="text1"/>
          <w:lang w:val="en-GB"/>
        </w:rPr>
        <w:t>to be specified).</w:t>
      </w:r>
    </w:p>
    <w:p w14:paraId="5727DBA1" w14:textId="77777777" w:rsidR="006A7E13" w:rsidRPr="005939B6" w:rsidRDefault="006A7E13" w:rsidP="00980EC3">
      <w:pPr>
        <w:numPr>
          <w:ilvl w:val="0"/>
          <w:numId w:val="86"/>
        </w:numPr>
        <w:tabs>
          <w:tab w:val="left" w:pos="0"/>
        </w:tabs>
        <w:ind w:left="0" w:firstLine="360"/>
        <w:jc w:val="both"/>
        <w:rPr>
          <w:rFonts w:eastAsia="Arial Unicode MS"/>
          <w:color w:val="000000" w:themeColor="text1"/>
          <w:lang w:val="en-GB"/>
        </w:rPr>
      </w:pPr>
      <w:r w:rsidRPr="005939B6">
        <w:rPr>
          <w:rFonts w:eastAsia="Arial Unicode MS"/>
          <w:color w:val="000000" w:themeColor="text1"/>
          <w:lang w:val="en-GB"/>
        </w:rPr>
        <w:t xml:space="preserve">Within a minimum deadline of </w:t>
      </w:r>
      <w:r w:rsidRPr="005939B6">
        <w:rPr>
          <w:rFonts w:eastAsia="Arial Unicode MS"/>
          <w:i/>
          <w:color w:val="000000" w:themeColor="text1"/>
          <w:lang w:val="en-GB"/>
        </w:rPr>
        <w:t>thirty (30) days</w:t>
      </w:r>
      <w:r w:rsidRPr="005939B6">
        <w:rPr>
          <w:rFonts w:eastAsia="Arial Unicode MS"/>
          <w:color w:val="000000" w:themeColor="text1"/>
          <w:lang w:val="en-GB"/>
        </w:rPr>
        <w:t xml:space="preserve"> from the date of notification of the Administrative Order to commence execution, the contractor shall submit in</w:t>
      </w:r>
      <w:r w:rsidRPr="005939B6">
        <w:rPr>
          <w:rFonts w:eastAsia="Arial Unicode MS"/>
          <w:i/>
          <w:color w:val="000000" w:themeColor="text1"/>
          <w:lang w:val="en-GB"/>
        </w:rPr>
        <w:t xml:space="preserve">six (6) </w:t>
      </w:r>
      <w:r w:rsidRPr="005939B6">
        <w:rPr>
          <w:rFonts w:eastAsia="Arial Unicode MS"/>
          <w:color w:val="000000" w:themeColor="text1"/>
          <w:lang w:val="en-GB"/>
        </w:rPr>
        <w:t xml:space="preserve">copies for the approval of </w:t>
      </w:r>
      <w:r w:rsidRPr="005939B6">
        <w:rPr>
          <w:rFonts w:eastAsia="Arial Unicode MS"/>
          <w:i/>
          <w:color w:val="000000" w:themeColor="text1"/>
          <w:lang w:val="en-GB"/>
        </w:rPr>
        <w:t xml:space="preserve">Contract Manager after the endorsement of the Project Manager and the Contract Engineer </w:t>
      </w:r>
      <w:r w:rsidRPr="005939B6">
        <w:rPr>
          <w:rFonts w:eastAsia="Arial Unicode MS"/>
          <w:color w:val="000000" w:themeColor="text1"/>
          <w:lang w:val="en-GB"/>
        </w:rPr>
        <w:t>the execution programme of the works, his supply calendar, his draft Quality Assurance Plan and the Environment Management Plan, where applicable.</w:t>
      </w:r>
    </w:p>
    <w:p w14:paraId="2F21843C" w14:textId="77777777" w:rsidR="006A7E13" w:rsidRPr="005939B6" w:rsidRDefault="006A7E13" w:rsidP="00980EC3">
      <w:pPr>
        <w:tabs>
          <w:tab w:val="left" w:pos="0"/>
        </w:tabs>
        <w:jc w:val="both"/>
        <w:rPr>
          <w:rFonts w:eastAsia="Arial Unicode MS"/>
          <w:color w:val="000000" w:themeColor="text1"/>
          <w:sz w:val="2"/>
          <w:szCs w:val="2"/>
          <w:lang w:val="en-GB"/>
        </w:rPr>
      </w:pPr>
    </w:p>
    <w:p w14:paraId="33DAB5FC" w14:textId="77777777" w:rsidR="006A7E13" w:rsidRPr="005939B6" w:rsidRDefault="006A7E13" w:rsidP="00980EC3">
      <w:pPr>
        <w:tabs>
          <w:tab w:val="left" w:pos="0"/>
        </w:tabs>
        <w:ind w:left="561" w:hanging="561"/>
        <w:jc w:val="both"/>
        <w:rPr>
          <w:rFonts w:eastAsia="Arial Unicode MS"/>
          <w:color w:val="000000" w:themeColor="text1"/>
          <w:lang w:val="en-GB"/>
        </w:rPr>
      </w:pPr>
      <w:r w:rsidRPr="005939B6">
        <w:rPr>
          <w:rFonts w:eastAsia="Arial Unicode MS"/>
          <w:color w:val="000000" w:themeColor="text1"/>
          <w:lang w:val="en-GB"/>
        </w:rPr>
        <w:t>This programme shall be exclusively presented according to the furnished models.</w:t>
      </w:r>
    </w:p>
    <w:p w14:paraId="68844342" w14:textId="77777777" w:rsidR="006A7E13" w:rsidRPr="005939B6" w:rsidRDefault="006A7E13" w:rsidP="00980EC3">
      <w:pPr>
        <w:tabs>
          <w:tab w:val="left" w:pos="0"/>
        </w:tabs>
        <w:ind w:left="561" w:hanging="561"/>
        <w:jc w:val="both"/>
        <w:rPr>
          <w:rFonts w:eastAsia="Arial Unicode MS"/>
          <w:color w:val="000000" w:themeColor="text1"/>
          <w:sz w:val="4"/>
          <w:szCs w:val="4"/>
          <w:lang w:val="en-GB"/>
        </w:rPr>
      </w:pPr>
    </w:p>
    <w:p w14:paraId="35153C74"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Two (2) copies of these documents will be returned to him within a deadline of fifteen (15) days from the date of reception with:</w:t>
      </w:r>
    </w:p>
    <w:p w14:paraId="0ABD0330" w14:textId="77777777" w:rsidR="006A7E13" w:rsidRPr="005939B6" w:rsidRDefault="006A7E13" w:rsidP="00980EC3">
      <w:pPr>
        <w:numPr>
          <w:ilvl w:val="2"/>
          <w:numId w:val="60"/>
        </w:numPr>
        <w:tabs>
          <w:tab w:val="left" w:pos="0"/>
        </w:tabs>
        <w:jc w:val="both"/>
        <w:rPr>
          <w:rFonts w:eastAsia="Arial Unicode MS"/>
          <w:color w:val="000000" w:themeColor="text1"/>
          <w:lang w:val="en-GB"/>
        </w:rPr>
      </w:pPr>
      <w:r w:rsidRPr="005939B6">
        <w:rPr>
          <w:rFonts w:eastAsia="Arial Unicode MS"/>
          <w:color w:val="000000" w:themeColor="text1"/>
          <w:lang w:val="en-GB"/>
        </w:rPr>
        <w:t>Either the indication “GOOD FOR EXECUTION”;</w:t>
      </w:r>
    </w:p>
    <w:p w14:paraId="10300223" w14:textId="77777777" w:rsidR="006A7E13" w:rsidRPr="005939B6" w:rsidRDefault="006A7E13" w:rsidP="00980EC3">
      <w:pPr>
        <w:numPr>
          <w:ilvl w:val="2"/>
          <w:numId w:val="60"/>
        </w:numPr>
        <w:tabs>
          <w:tab w:val="left" w:pos="0"/>
        </w:tabs>
        <w:jc w:val="both"/>
        <w:rPr>
          <w:rFonts w:eastAsia="Arial Unicode MS"/>
          <w:color w:val="000000" w:themeColor="text1"/>
          <w:lang w:val="en-GB"/>
        </w:rPr>
      </w:pPr>
      <w:r w:rsidRPr="005939B6">
        <w:rPr>
          <w:rFonts w:eastAsia="Arial Unicode MS"/>
          <w:color w:val="000000" w:themeColor="text1"/>
          <w:lang w:val="en-GB"/>
        </w:rPr>
        <w:t>Or the indication of their rejection including the reasons for the said rejection.</w:t>
      </w:r>
    </w:p>
    <w:p w14:paraId="1CCEA6F3" w14:textId="77777777" w:rsidR="006A7E13" w:rsidRPr="005939B6" w:rsidRDefault="006A7E13" w:rsidP="00980EC3">
      <w:pPr>
        <w:tabs>
          <w:tab w:val="left" w:pos="0"/>
        </w:tabs>
        <w:jc w:val="both"/>
        <w:rPr>
          <w:rFonts w:eastAsia="Arial Unicode MS"/>
          <w:color w:val="000000" w:themeColor="text1"/>
          <w:lang w:val="en-GB"/>
        </w:rPr>
      </w:pPr>
    </w:p>
    <w:p w14:paraId="3EE76E87"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contractor has eight (8) days to present a new draft. The Contract Manager or the Project Manager and Contract Engineer then </w:t>
      </w:r>
      <w:proofErr w:type="gramStart"/>
      <w:r w:rsidRPr="005939B6">
        <w:rPr>
          <w:rFonts w:eastAsia="Arial Unicode MS"/>
          <w:color w:val="000000" w:themeColor="text1"/>
          <w:lang w:val="en-GB"/>
        </w:rPr>
        <w:t>has</w:t>
      </w:r>
      <w:proofErr w:type="gramEnd"/>
      <w:r w:rsidRPr="005939B6">
        <w:rPr>
          <w:rFonts w:eastAsia="Arial Unicode MS"/>
          <w:color w:val="000000" w:themeColor="text1"/>
          <w:lang w:val="en-GB"/>
        </w:rPr>
        <w:t xml:space="preserve"> a deadline of five (5) days to give his approval or possibly make comments.   Delay in approving the draft execution schedule shall stay the execution deadline.</w:t>
      </w:r>
    </w:p>
    <w:p w14:paraId="4F87F800" w14:textId="77777777" w:rsidR="006A7E13" w:rsidRPr="005939B6" w:rsidRDefault="006A7E13" w:rsidP="00980EC3">
      <w:pPr>
        <w:tabs>
          <w:tab w:val="left" w:pos="0"/>
        </w:tabs>
        <w:jc w:val="both"/>
        <w:rPr>
          <w:rFonts w:eastAsia="Arial Unicode MS"/>
          <w:color w:val="000000" w:themeColor="text1"/>
          <w:lang w:val="en-GB"/>
        </w:rPr>
      </w:pPr>
    </w:p>
    <w:p w14:paraId="2E41F25D"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approval given by the Contract Manager or Project Manager does not in any way release the contractor of his responsibilities. Meanwhile, works executed before the approval of the programme shall neither be ascertained nor paid for. The updated and approved schedule will become the contractual schedule.</w:t>
      </w:r>
    </w:p>
    <w:p w14:paraId="32FBB5E0" w14:textId="77777777" w:rsidR="006A7E13" w:rsidRPr="005939B6" w:rsidRDefault="006A7E13" w:rsidP="00980EC3">
      <w:pPr>
        <w:tabs>
          <w:tab w:val="left" w:pos="0"/>
        </w:tabs>
        <w:jc w:val="both"/>
        <w:rPr>
          <w:rFonts w:eastAsia="Arial Unicode MS"/>
          <w:color w:val="000000" w:themeColor="text1"/>
          <w:lang w:val="en-GB"/>
        </w:rPr>
      </w:pPr>
    </w:p>
    <w:p w14:paraId="7D7D0EEA"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The contractor shall constantly update on site, a schedule that will take account of real progress of the site. Significant modifications may only be made on the contractual programme upon receiving the approval of the Project Manager. After approval of the execution schedule by the Contract Manager, the latter shall transmit it within five (5) days to the Contracting Authority without staying its execution. However, if important modifications alter the objective of the contract or the nature of the works, the Contracting Authority shall return the execution schedule accompanied by reservations to be lifted within fifteen (15) days of the date of reception.  </w:t>
      </w:r>
    </w:p>
    <w:p w14:paraId="41B21E38" w14:textId="77777777" w:rsidR="006A7E13" w:rsidRPr="005939B6" w:rsidRDefault="006A7E13" w:rsidP="00980EC3">
      <w:pPr>
        <w:rPr>
          <w:rFonts w:eastAsia="Arial Unicode MS"/>
          <w:b/>
          <w:bCs/>
          <w:color w:val="000000" w:themeColor="text1"/>
          <w:lang w:val="en-US"/>
        </w:rPr>
      </w:pPr>
    </w:p>
    <w:p w14:paraId="693E23E2" w14:textId="6D201864"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Prior to the start of the work, the execution of works programme shall have received the notice of Approval of the contract Engineer solicited by the company, care of the Contracting Authority. The Notice of Approval or rejection of execution </w:t>
      </w:r>
      <w:proofErr w:type="gramStart"/>
      <w:r w:rsidRPr="005939B6">
        <w:rPr>
          <w:rFonts w:eastAsia="Arial Unicode MS"/>
          <w:color w:val="000000" w:themeColor="text1"/>
          <w:lang w:val="en-GB"/>
        </w:rPr>
        <w:t>programme,</w:t>
      </w:r>
      <w:proofErr w:type="gramEnd"/>
      <w:r w:rsidRPr="005939B6">
        <w:rPr>
          <w:rFonts w:eastAsia="Arial Unicode MS"/>
          <w:color w:val="000000" w:themeColor="text1"/>
          <w:lang w:val="en-GB"/>
        </w:rPr>
        <w:t xml:space="preserve"> shall be carried out within time limits not exceeding twenty four (24) calendar days with effect from the date of submission to the Contract Engineer of the Execution programme approved by the Contract Engineer.</w:t>
      </w:r>
    </w:p>
    <w:p w14:paraId="0354B38F" w14:textId="77777777" w:rsidR="00494511" w:rsidRPr="005939B6" w:rsidRDefault="00494511" w:rsidP="00980EC3">
      <w:pPr>
        <w:tabs>
          <w:tab w:val="left" w:pos="0"/>
        </w:tabs>
        <w:jc w:val="both"/>
        <w:rPr>
          <w:rFonts w:eastAsia="Arial Unicode MS"/>
          <w:color w:val="000000" w:themeColor="text1"/>
          <w:lang w:val="en-GB"/>
        </w:rPr>
      </w:pPr>
    </w:p>
    <w:p w14:paraId="0FF37144" w14:textId="77777777" w:rsidR="006A7E13" w:rsidRPr="005939B6" w:rsidRDefault="006A7E13" w:rsidP="00980EC3">
      <w:pPr>
        <w:numPr>
          <w:ilvl w:val="0"/>
          <w:numId w:val="86"/>
        </w:numPr>
        <w:tabs>
          <w:tab w:val="left" w:pos="0"/>
        </w:tabs>
        <w:ind w:left="0" w:firstLine="0"/>
        <w:jc w:val="both"/>
        <w:rPr>
          <w:rFonts w:eastAsia="Arial Unicode MS"/>
          <w:color w:val="000000" w:themeColor="text1"/>
          <w:lang w:val="en-GB"/>
        </w:rPr>
      </w:pPr>
      <w:r w:rsidRPr="005939B6">
        <w:rPr>
          <w:rFonts w:eastAsia="Arial Unicode MS"/>
          <w:color w:val="000000" w:themeColor="text1"/>
          <w:lang w:val="en-GB"/>
        </w:rPr>
        <w:t>The Environment Management Plan should bring out notably the choice technical conditions of the site and basic life, conditions of the backfill of the extraction sites and conditions for reinstating the works and installation sites.</w:t>
      </w:r>
    </w:p>
    <w:p w14:paraId="094D0138" w14:textId="77777777" w:rsidR="006A7E13" w:rsidRPr="005939B6" w:rsidRDefault="006A7E13" w:rsidP="00980EC3">
      <w:pPr>
        <w:tabs>
          <w:tab w:val="left" w:pos="0"/>
        </w:tabs>
        <w:ind w:left="284"/>
        <w:jc w:val="both"/>
        <w:rPr>
          <w:rFonts w:eastAsia="Arial Unicode MS"/>
          <w:color w:val="000000" w:themeColor="text1"/>
          <w:lang w:val="en-GB"/>
        </w:rPr>
      </w:pPr>
    </w:p>
    <w:p w14:paraId="6A3467B4" w14:textId="77777777" w:rsidR="006A7E13" w:rsidRPr="005939B6" w:rsidRDefault="006A7E13" w:rsidP="00980EC3">
      <w:pPr>
        <w:numPr>
          <w:ilvl w:val="0"/>
          <w:numId w:val="86"/>
        </w:numPr>
        <w:tabs>
          <w:tab w:val="left" w:pos="0"/>
        </w:tabs>
        <w:ind w:left="284" w:hanging="284"/>
        <w:jc w:val="both"/>
        <w:rPr>
          <w:rFonts w:eastAsia="Arial Unicode MS"/>
          <w:color w:val="000000" w:themeColor="text1"/>
          <w:lang w:val="en-GB"/>
        </w:rPr>
      </w:pPr>
      <w:r w:rsidRPr="005939B6">
        <w:rPr>
          <w:rFonts w:eastAsia="Arial Unicode MS"/>
          <w:color w:val="000000" w:themeColor="text1"/>
          <w:lang w:val="en-GB"/>
        </w:rPr>
        <w:t>The contractor shall indicate in this schedule the equipment and methods which he intends to use as well as the personnel he intends to employ.</w:t>
      </w:r>
    </w:p>
    <w:p w14:paraId="777B6497" w14:textId="77777777" w:rsidR="006A7E13" w:rsidRPr="005939B6" w:rsidRDefault="006A7E13" w:rsidP="00980EC3">
      <w:pPr>
        <w:ind w:left="708"/>
        <w:jc w:val="both"/>
        <w:rPr>
          <w:rFonts w:eastAsia="Arial Unicode MS"/>
          <w:color w:val="000000" w:themeColor="text1"/>
          <w:lang w:val="en-US" w:eastAsia="x-none"/>
        </w:rPr>
      </w:pPr>
    </w:p>
    <w:p w14:paraId="53CEECE4" w14:textId="77777777" w:rsidR="006A7E13" w:rsidRPr="005939B6" w:rsidRDefault="006A7E13" w:rsidP="00980EC3">
      <w:pPr>
        <w:numPr>
          <w:ilvl w:val="0"/>
          <w:numId w:val="86"/>
        </w:numPr>
        <w:tabs>
          <w:tab w:val="left" w:pos="0"/>
        </w:tabs>
        <w:ind w:left="284" w:hanging="284"/>
        <w:jc w:val="both"/>
        <w:rPr>
          <w:rFonts w:eastAsia="Arial Unicode MS"/>
          <w:color w:val="000000" w:themeColor="text1"/>
          <w:lang w:val="en-GB"/>
        </w:rPr>
      </w:pPr>
      <w:r w:rsidRPr="005939B6">
        <w:rPr>
          <w:rFonts w:eastAsia="Arial Unicode MS"/>
          <w:color w:val="000000" w:themeColor="text1"/>
          <w:lang w:val="en-GB"/>
        </w:rPr>
        <w:t>The approval granted by the Contract Manager or Project Manager shall in no way diminish the responsibility of the contractor with regard to the harmful consequences which their implementation may cause both towards third parties and the respect of clauses of the contract.</w:t>
      </w:r>
    </w:p>
    <w:p w14:paraId="4462C05E" w14:textId="77777777" w:rsidR="006A7E13" w:rsidRPr="005939B6" w:rsidRDefault="006A7E13" w:rsidP="00980EC3">
      <w:pPr>
        <w:tabs>
          <w:tab w:val="left" w:pos="0"/>
        </w:tabs>
        <w:ind w:left="561" w:hanging="561"/>
        <w:jc w:val="both"/>
        <w:rPr>
          <w:rFonts w:eastAsia="Arial Unicode MS"/>
          <w:color w:val="000000" w:themeColor="text1"/>
          <w:lang w:val="en-GB"/>
        </w:rPr>
      </w:pPr>
    </w:p>
    <w:p w14:paraId="1B7AB250" w14:textId="77777777" w:rsidR="006A7E13" w:rsidRPr="005939B6" w:rsidRDefault="006A7E13" w:rsidP="00980EC3">
      <w:pPr>
        <w:numPr>
          <w:ilvl w:val="1"/>
          <w:numId w:val="79"/>
        </w:numPr>
        <w:tabs>
          <w:tab w:val="left" w:pos="0"/>
        </w:tabs>
        <w:jc w:val="both"/>
        <w:rPr>
          <w:rFonts w:eastAsia="Arial Unicode MS"/>
          <w:b/>
          <w:color w:val="000000" w:themeColor="text1"/>
          <w:lang w:val="en-GB"/>
        </w:rPr>
      </w:pPr>
      <w:r w:rsidRPr="005939B6">
        <w:rPr>
          <w:rFonts w:eastAsia="Arial Unicode MS"/>
          <w:b/>
          <w:color w:val="000000" w:themeColor="text1"/>
          <w:lang w:val="en-GB"/>
        </w:rPr>
        <w:t>Execution draft</w:t>
      </w:r>
    </w:p>
    <w:p w14:paraId="4D176A93" w14:textId="77777777" w:rsidR="006A7E13" w:rsidRPr="005939B6" w:rsidRDefault="006A7E13" w:rsidP="00980EC3">
      <w:pPr>
        <w:tabs>
          <w:tab w:val="left" w:pos="0"/>
        </w:tabs>
        <w:ind w:left="561" w:hanging="561"/>
        <w:jc w:val="both"/>
        <w:rPr>
          <w:rFonts w:eastAsia="Arial Unicode MS"/>
          <w:color w:val="000000" w:themeColor="text1"/>
          <w:lang w:val="en-GB"/>
        </w:rPr>
      </w:pPr>
    </w:p>
    <w:p w14:paraId="16605622" w14:textId="77777777" w:rsidR="006A7E13" w:rsidRPr="005939B6" w:rsidRDefault="006A7E13" w:rsidP="00980EC3">
      <w:pPr>
        <w:numPr>
          <w:ilvl w:val="0"/>
          <w:numId w:val="68"/>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 The execution plan documents (</w:t>
      </w:r>
      <w:r w:rsidRPr="005939B6">
        <w:rPr>
          <w:rFonts w:eastAsia="Arial Unicode MS"/>
          <w:i/>
          <w:color w:val="000000" w:themeColor="text1"/>
          <w:lang w:val="en-GB"/>
        </w:rPr>
        <w:t>calculations and drawings</w:t>
      </w:r>
      <w:r w:rsidRPr="005939B6">
        <w:rPr>
          <w:rFonts w:eastAsia="Arial Unicode MS"/>
          <w:color w:val="000000" w:themeColor="text1"/>
          <w:lang w:val="en-GB"/>
        </w:rPr>
        <w:t>) necessary for the realisation of all the parts of the structure must be submitted for the endorsement of the [</w:t>
      </w:r>
      <w:r w:rsidRPr="005939B6">
        <w:rPr>
          <w:rFonts w:eastAsia="Arial Unicode MS"/>
          <w:i/>
          <w:color w:val="000000" w:themeColor="text1"/>
          <w:lang w:val="en-GB"/>
        </w:rPr>
        <w:t>Contract Manager or Project Manager</w:t>
      </w:r>
      <w:r w:rsidRPr="005939B6">
        <w:rPr>
          <w:rFonts w:eastAsia="Arial Unicode MS"/>
          <w:color w:val="000000" w:themeColor="text1"/>
          <w:lang w:val="en-GB"/>
        </w:rPr>
        <w:t>] at most 30 days prior to the date provided for the commencement of execution of the corresponding part of the structure.</w:t>
      </w:r>
    </w:p>
    <w:p w14:paraId="08D509D5" w14:textId="77777777" w:rsidR="006A7E13" w:rsidRPr="005939B6" w:rsidRDefault="006A7E13" w:rsidP="00980EC3">
      <w:pPr>
        <w:tabs>
          <w:tab w:val="left" w:pos="0"/>
        </w:tabs>
        <w:ind w:left="720"/>
        <w:jc w:val="both"/>
        <w:rPr>
          <w:rFonts w:eastAsia="Arial Unicode MS"/>
          <w:color w:val="000000" w:themeColor="text1"/>
          <w:lang w:val="en-GB"/>
        </w:rPr>
      </w:pPr>
    </w:p>
    <w:p w14:paraId="6FE6DBAF" w14:textId="77777777" w:rsidR="006A7E13" w:rsidRPr="005939B6" w:rsidRDefault="006A7E13" w:rsidP="00980EC3">
      <w:pPr>
        <w:numPr>
          <w:ilvl w:val="0"/>
          <w:numId w:val="68"/>
        </w:numPr>
        <w:tabs>
          <w:tab w:val="left" w:pos="0"/>
        </w:tabs>
        <w:jc w:val="both"/>
        <w:rPr>
          <w:rFonts w:eastAsia="Arial Unicode MS"/>
          <w:color w:val="000000" w:themeColor="text1"/>
          <w:lang w:val="en-GB"/>
        </w:rPr>
      </w:pPr>
      <w:r w:rsidRPr="005939B6">
        <w:rPr>
          <w:rFonts w:eastAsia="Arial Unicode MS"/>
          <w:color w:val="000000" w:themeColor="text1"/>
          <w:lang w:val="en-GB"/>
        </w:rPr>
        <w:t>The [</w:t>
      </w:r>
      <w:r w:rsidRPr="005939B6">
        <w:rPr>
          <w:rFonts w:eastAsia="Arial Unicode MS"/>
          <w:i/>
          <w:color w:val="000000" w:themeColor="text1"/>
          <w:lang w:val="en-GB"/>
        </w:rPr>
        <w:t>Contract Manager or Project Manager</w:t>
      </w:r>
      <w:r w:rsidRPr="005939B6">
        <w:rPr>
          <w:rFonts w:eastAsia="Arial Unicode MS"/>
          <w:color w:val="000000" w:themeColor="text1"/>
          <w:lang w:val="en-GB"/>
        </w:rPr>
        <w:t xml:space="preserve">] has a deadline of </w:t>
      </w:r>
      <w:r w:rsidRPr="005939B6">
        <w:rPr>
          <w:rFonts w:eastAsia="Arial Unicode MS"/>
          <w:i/>
          <w:color w:val="000000" w:themeColor="text1"/>
          <w:lang w:val="en-GB"/>
        </w:rPr>
        <w:t>[fifteen (15) days]</w:t>
      </w:r>
      <w:r w:rsidRPr="005939B6">
        <w:rPr>
          <w:rFonts w:eastAsia="Arial Unicode MS"/>
          <w:color w:val="000000" w:themeColor="text1"/>
          <w:lang w:val="en-GB"/>
        </w:rPr>
        <w:t xml:space="preserve"> to examine and make known his observations. The contractor then has a deadline of [</w:t>
      </w:r>
      <w:r w:rsidRPr="005939B6">
        <w:rPr>
          <w:rFonts w:eastAsia="Arial Unicode MS"/>
          <w:i/>
          <w:color w:val="000000" w:themeColor="text1"/>
          <w:lang w:val="en-GB"/>
        </w:rPr>
        <w:t>eight days</w:t>
      </w:r>
      <w:r w:rsidRPr="005939B6">
        <w:rPr>
          <w:rFonts w:eastAsia="Arial Unicode MS"/>
          <w:color w:val="000000" w:themeColor="text1"/>
          <w:lang w:val="en-GB"/>
        </w:rPr>
        <w:t>] to present a new file including the said observations.</w:t>
      </w:r>
    </w:p>
    <w:p w14:paraId="0686C855" w14:textId="77777777" w:rsidR="006A7E13" w:rsidRPr="005939B6" w:rsidRDefault="006A7E13" w:rsidP="00980EC3">
      <w:pPr>
        <w:tabs>
          <w:tab w:val="left" w:pos="0"/>
        </w:tabs>
        <w:ind w:left="720"/>
        <w:jc w:val="both"/>
        <w:rPr>
          <w:rFonts w:eastAsia="Arial Unicode MS"/>
          <w:color w:val="000000" w:themeColor="text1"/>
          <w:lang w:val="en-GB"/>
        </w:rPr>
      </w:pPr>
    </w:p>
    <w:p w14:paraId="7BC00CD0" w14:textId="77777777" w:rsidR="006A7E13" w:rsidRPr="005939B6" w:rsidRDefault="006A7E13" w:rsidP="00980EC3">
      <w:pPr>
        <w:tabs>
          <w:tab w:val="left" w:pos="0"/>
        </w:tabs>
        <w:ind w:left="720" w:hanging="720"/>
        <w:jc w:val="both"/>
        <w:rPr>
          <w:rFonts w:eastAsia="Arial Unicode MS"/>
          <w:color w:val="000000" w:themeColor="text1"/>
          <w:lang w:val="en-GB"/>
        </w:rPr>
      </w:pPr>
      <w:r w:rsidRPr="005939B6">
        <w:rPr>
          <w:rFonts w:eastAsia="Arial Unicode MS"/>
          <w:color w:val="000000" w:themeColor="text1"/>
          <w:lang w:val="en-GB"/>
        </w:rPr>
        <w:t xml:space="preserve">35.3   In case of the non observance of the approval deadlines of the above documents by the Administration, these documents shall be deemed to have been approved. </w:t>
      </w:r>
    </w:p>
    <w:p w14:paraId="11B880A6" w14:textId="77777777" w:rsidR="006A7E13" w:rsidRPr="005939B6" w:rsidRDefault="006A7E13" w:rsidP="00980EC3">
      <w:pPr>
        <w:tabs>
          <w:tab w:val="left" w:pos="0"/>
        </w:tabs>
        <w:ind w:left="720" w:hanging="720"/>
        <w:jc w:val="both"/>
        <w:rPr>
          <w:rFonts w:eastAsia="Arial Unicode MS"/>
          <w:b/>
          <w:color w:val="000000" w:themeColor="text1"/>
          <w:lang w:val="en-GB"/>
        </w:rPr>
      </w:pPr>
    </w:p>
    <w:p w14:paraId="6E2C2829" w14:textId="77777777" w:rsidR="006A7E13" w:rsidRPr="005939B6" w:rsidRDefault="006A7E13" w:rsidP="00980EC3">
      <w:pPr>
        <w:tabs>
          <w:tab w:val="left" w:pos="0"/>
        </w:tabs>
        <w:ind w:left="720" w:hanging="720"/>
        <w:jc w:val="both"/>
        <w:rPr>
          <w:rFonts w:eastAsia="Arial Unicode MS"/>
          <w:b/>
          <w:color w:val="000000" w:themeColor="text1"/>
          <w:lang w:val="en-GB"/>
        </w:rPr>
      </w:pPr>
      <w:r w:rsidRPr="005939B6">
        <w:rPr>
          <w:rFonts w:eastAsia="Arial Unicode MS"/>
          <w:b/>
          <w:color w:val="000000" w:themeColor="text1"/>
          <w:lang w:val="en-GB"/>
        </w:rPr>
        <w:t>Article 36: Organisation and safety of sites (article 50 of the GAC)</w:t>
      </w:r>
    </w:p>
    <w:p w14:paraId="2F0D8E27" w14:textId="77777777" w:rsidR="006A7E13" w:rsidRPr="005939B6" w:rsidRDefault="006A7E13" w:rsidP="00980EC3">
      <w:pPr>
        <w:tabs>
          <w:tab w:val="left" w:pos="0"/>
        </w:tabs>
        <w:ind w:left="720" w:hanging="720"/>
        <w:jc w:val="both"/>
        <w:rPr>
          <w:rFonts w:eastAsia="Arial Unicode MS"/>
          <w:b/>
          <w:color w:val="000000" w:themeColor="text1"/>
          <w:lang w:val="en-GB"/>
        </w:rPr>
      </w:pPr>
    </w:p>
    <w:p w14:paraId="36133F51" w14:textId="77777777" w:rsidR="006A7E13" w:rsidRPr="005939B6" w:rsidRDefault="006A7E13" w:rsidP="00980EC3">
      <w:pPr>
        <w:numPr>
          <w:ilvl w:val="1"/>
          <w:numId w:val="80"/>
        </w:numPr>
        <w:tabs>
          <w:tab w:val="left" w:pos="0"/>
        </w:tabs>
        <w:jc w:val="both"/>
        <w:rPr>
          <w:rFonts w:eastAsia="Arial Unicode MS"/>
          <w:color w:val="000000" w:themeColor="text1"/>
          <w:lang w:val="en-GB"/>
        </w:rPr>
      </w:pPr>
      <w:r w:rsidRPr="005939B6">
        <w:rPr>
          <w:rFonts w:eastAsia="Arial Unicode MS"/>
          <w:color w:val="000000" w:themeColor="text1"/>
          <w:lang w:val="en-GB"/>
        </w:rPr>
        <w:t>Signboards at the beginning and end of each section must be placed within a maximum deadline of one month after the notification of the Administrative Order to commence work.</w:t>
      </w:r>
    </w:p>
    <w:p w14:paraId="1B70D567" w14:textId="77777777" w:rsidR="006A7E13" w:rsidRPr="005939B6" w:rsidRDefault="006A7E13" w:rsidP="00980EC3">
      <w:pPr>
        <w:tabs>
          <w:tab w:val="left" w:pos="0"/>
        </w:tabs>
        <w:ind w:left="465"/>
        <w:jc w:val="both"/>
        <w:rPr>
          <w:rFonts w:eastAsia="Arial Unicode MS"/>
          <w:color w:val="000000" w:themeColor="text1"/>
          <w:lang w:val="en-GB"/>
        </w:rPr>
      </w:pPr>
    </w:p>
    <w:p w14:paraId="52B79520" w14:textId="77777777" w:rsidR="006A7E13" w:rsidRPr="005939B6" w:rsidRDefault="006A7E13" w:rsidP="00980EC3">
      <w:pPr>
        <w:numPr>
          <w:ilvl w:val="1"/>
          <w:numId w:val="80"/>
        </w:numPr>
        <w:tabs>
          <w:tab w:val="left" w:pos="0"/>
        </w:tabs>
        <w:jc w:val="both"/>
        <w:rPr>
          <w:rFonts w:eastAsia="Arial Unicode MS"/>
          <w:i/>
          <w:color w:val="000000" w:themeColor="text1"/>
          <w:lang w:val="en-GB"/>
        </w:rPr>
      </w:pPr>
      <w:r w:rsidRPr="005939B6">
        <w:rPr>
          <w:rFonts w:eastAsia="Arial Unicode MS"/>
          <w:color w:val="000000" w:themeColor="text1"/>
          <w:lang w:val="en-GB"/>
        </w:rPr>
        <w:t xml:space="preserve">The services to inform in case of interruption of traffic or along the deviated itinerary: </w:t>
      </w:r>
      <w:r w:rsidRPr="005939B6">
        <w:rPr>
          <w:rFonts w:eastAsia="Arial Unicode MS"/>
          <w:i/>
          <w:color w:val="000000" w:themeColor="text1"/>
          <w:lang w:val="en-GB"/>
        </w:rPr>
        <w:t>[To be specified in accordance with article 50(2) of the GAC].</w:t>
      </w:r>
    </w:p>
    <w:p w14:paraId="67E0DC1E" w14:textId="77777777" w:rsidR="006A7E13" w:rsidRPr="005939B6" w:rsidRDefault="006A7E13" w:rsidP="00980EC3">
      <w:pPr>
        <w:tabs>
          <w:tab w:val="left" w:pos="0"/>
        </w:tabs>
        <w:jc w:val="both"/>
        <w:rPr>
          <w:rFonts w:eastAsia="Arial Unicode MS"/>
          <w:i/>
          <w:color w:val="000000" w:themeColor="text1"/>
          <w:lang w:val="en-GB"/>
        </w:rPr>
      </w:pPr>
    </w:p>
    <w:p w14:paraId="38694F87" w14:textId="77777777" w:rsidR="006A7E13" w:rsidRPr="005939B6" w:rsidRDefault="006A7E13" w:rsidP="00980EC3">
      <w:pPr>
        <w:numPr>
          <w:ilvl w:val="1"/>
          <w:numId w:val="80"/>
        </w:numPr>
        <w:tabs>
          <w:tab w:val="left" w:pos="0"/>
        </w:tabs>
        <w:jc w:val="both"/>
        <w:rPr>
          <w:rFonts w:eastAsia="Arial Unicode MS"/>
          <w:i/>
          <w:color w:val="000000" w:themeColor="text1"/>
          <w:lang w:val="en-GB"/>
        </w:rPr>
      </w:pPr>
      <w:r w:rsidRPr="005939B6">
        <w:rPr>
          <w:rFonts w:eastAsia="Arial Unicode MS"/>
          <w:color w:val="000000" w:themeColor="text1"/>
          <w:lang w:val="en-GB"/>
        </w:rPr>
        <w:t>Indicate the special measures demanded of the contractor, other than those provided for in the GAC, for rules of hygiene and safety and for circulation around or in the site.</w:t>
      </w:r>
    </w:p>
    <w:p w14:paraId="3B1CC5B6"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59D99E86"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37: Implantation of structures</w:t>
      </w:r>
    </w:p>
    <w:p w14:paraId="0CA3587E"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71869D22"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Project Manager shall notify within 15 days following the date of notification of the Administrative Order to commence work, the basic points and levels of the project.</w:t>
      </w:r>
    </w:p>
    <w:p w14:paraId="54470681" w14:textId="77777777" w:rsidR="006A7E13" w:rsidRPr="005939B6" w:rsidRDefault="006A7E13" w:rsidP="00980EC3">
      <w:pPr>
        <w:tabs>
          <w:tab w:val="left" w:pos="0"/>
        </w:tabs>
        <w:jc w:val="both"/>
        <w:rPr>
          <w:rFonts w:eastAsia="Arial Unicode MS"/>
          <w:color w:val="000000" w:themeColor="text1"/>
          <w:lang w:val="en-GB"/>
        </w:rPr>
      </w:pPr>
    </w:p>
    <w:p w14:paraId="43D16518"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38: Sub-contracting (article 54 of the GAC)</w:t>
      </w:r>
    </w:p>
    <w:p w14:paraId="53202894" w14:textId="77777777" w:rsidR="006A7E13" w:rsidRPr="005939B6" w:rsidRDefault="006A7E13" w:rsidP="00980EC3">
      <w:pPr>
        <w:tabs>
          <w:tab w:val="left" w:pos="0"/>
        </w:tabs>
        <w:jc w:val="both"/>
        <w:rPr>
          <w:rFonts w:eastAsia="Arial Unicode MS"/>
          <w:b/>
          <w:color w:val="000000" w:themeColor="text1"/>
          <w:lang w:val="en-GB"/>
        </w:rPr>
      </w:pPr>
    </w:p>
    <w:p w14:paraId="13C18DF6" w14:textId="77777777" w:rsidR="006A7E13" w:rsidRPr="005939B6" w:rsidRDefault="006A7E13" w:rsidP="00980EC3">
      <w:pPr>
        <w:tabs>
          <w:tab w:val="left" w:pos="0"/>
        </w:tabs>
        <w:jc w:val="both"/>
        <w:rPr>
          <w:rFonts w:eastAsia="Arial Unicode MS"/>
          <w:i/>
          <w:color w:val="000000" w:themeColor="text1"/>
          <w:lang w:val="en-GB"/>
        </w:rPr>
      </w:pPr>
      <w:r w:rsidRPr="005939B6">
        <w:rPr>
          <w:rFonts w:eastAsia="Arial Unicode MS"/>
          <w:color w:val="000000" w:themeColor="text1"/>
          <w:lang w:val="en-GB"/>
        </w:rPr>
        <w:t xml:space="preserve">The part of the works to be sub-contracted shall be </w:t>
      </w:r>
      <w:r w:rsidRPr="005939B6">
        <w:rPr>
          <w:rFonts w:eastAsia="Arial Unicode MS"/>
          <w:i/>
          <w:color w:val="000000" w:themeColor="text1"/>
          <w:lang w:val="en-GB"/>
        </w:rPr>
        <w:t>30</w:t>
      </w:r>
      <w:r w:rsidRPr="005939B6">
        <w:rPr>
          <w:rFonts w:eastAsia="Arial Unicode MS"/>
          <w:color w:val="000000" w:themeColor="text1"/>
          <w:lang w:val="en-GB"/>
        </w:rPr>
        <w:t xml:space="preserve"> % of the initial amount of the contract and its additional clauses</w:t>
      </w:r>
      <w:r w:rsidRPr="005939B6">
        <w:rPr>
          <w:rFonts w:eastAsia="Arial Unicode MS"/>
          <w:i/>
          <w:color w:val="000000" w:themeColor="text1"/>
          <w:lang w:val="en-GB"/>
        </w:rPr>
        <w:t>.</w:t>
      </w:r>
    </w:p>
    <w:p w14:paraId="036FC1D4" w14:textId="77777777" w:rsidR="006A7E13" w:rsidRPr="005939B6" w:rsidRDefault="006A7E13" w:rsidP="00980EC3">
      <w:pPr>
        <w:tabs>
          <w:tab w:val="left" w:pos="0"/>
        </w:tabs>
        <w:jc w:val="both"/>
        <w:rPr>
          <w:rFonts w:eastAsia="Arial Unicode MS"/>
          <w:i/>
          <w:color w:val="000000" w:themeColor="text1"/>
          <w:lang w:val="en-GB"/>
        </w:rPr>
      </w:pPr>
    </w:p>
    <w:p w14:paraId="716BA2FA"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39: Site laboratory and trials (article 55 of GAC)</w:t>
      </w:r>
    </w:p>
    <w:p w14:paraId="49583D2B" w14:textId="77777777" w:rsidR="006A7E13" w:rsidRPr="005939B6" w:rsidRDefault="006A7E13" w:rsidP="00980EC3">
      <w:pPr>
        <w:tabs>
          <w:tab w:val="left" w:pos="0"/>
        </w:tabs>
        <w:ind w:left="720"/>
        <w:jc w:val="both"/>
        <w:rPr>
          <w:rFonts w:eastAsia="Arial Unicode MS"/>
          <w:b/>
          <w:color w:val="000000" w:themeColor="text1"/>
          <w:lang w:val="en-GB"/>
        </w:rPr>
      </w:pPr>
    </w:p>
    <w:p w14:paraId="592F6746" w14:textId="77777777" w:rsidR="006A7E13" w:rsidRPr="005939B6" w:rsidRDefault="006A7E13" w:rsidP="00980EC3">
      <w:pPr>
        <w:numPr>
          <w:ilvl w:val="1"/>
          <w:numId w:val="81"/>
        </w:numPr>
        <w:tabs>
          <w:tab w:val="left" w:pos="0"/>
        </w:tabs>
        <w:jc w:val="both"/>
        <w:rPr>
          <w:rFonts w:eastAsia="Arial Unicode MS"/>
          <w:color w:val="000000" w:themeColor="text1"/>
          <w:lang w:val="en-GB"/>
        </w:rPr>
      </w:pPr>
      <w:r w:rsidRPr="005939B6">
        <w:rPr>
          <w:rFonts w:eastAsia="Arial Unicode MS"/>
          <w:color w:val="000000" w:themeColor="text1"/>
          <w:lang w:val="en-GB"/>
        </w:rPr>
        <w:t>Indicate if necessary, the modalities for carrying out the trials and geotechnical studies provided for in the Special Technical Conditions.</w:t>
      </w:r>
    </w:p>
    <w:p w14:paraId="0A99BB4E" w14:textId="77777777" w:rsidR="006A7E13" w:rsidRPr="005939B6" w:rsidRDefault="006A7E13" w:rsidP="00980EC3">
      <w:pPr>
        <w:tabs>
          <w:tab w:val="left" w:pos="0"/>
        </w:tabs>
        <w:ind w:left="465"/>
        <w:jc w:val="both"/>
        <w:rPr>
          <w:rFonts w:eastAsia="Arial Unicode MS"/>
          <w:color w:val="000000" w:themeColor="text1"/>
          <w:lang w:val="en-GB"/>
        </w:rPr>
      </w:pPr>
    </w:p>
    <w:p w14:paraId="46B34EC4" w14:textId="77777777" w:rsidR="006A7E13" w:rsidRPr="005939B6" w:rsidRDefault="006A7E13" w:rsidP="00980EC3">
      <w:pPr>
        <w:numPr>
          <w:ilvl w:val="1"/>
          <w:numId w:val="81"/>
        </w:numPr>
        <w:tabs>
          <w:tab w:val="left" w:pos="0"/>
        </w:tabs>
        <w:jc w:val="both"/>
        <w:rPr>
          <w:rFonts w:eastAsia="Arial Unicode MS"/>
          <w:color w:val="000000" w:themeColor="text1"/>
          <w:lang w:val="en-GB"/>
        </w:rPr>
      </w:pPr>
      <w:r w:rsidRPr="005939B6">
        <w:rPr>
          <w:rFonts w:eastAsia="Arial Unicode MS"/>
          <w:color w:val="000000" w:themeColor="text1"/>
          <w:lang w:val="en-GB"/>
        </w:rPr>
        <w:t>The Contract Manager has a deadline of 07 days to approve the contractor’s personnel and laboratory as soon as the request is made.</w:t>
      </w:r>
    </w:p>
    <w:p w14:paraId="67E18E37" w14:textId="77777777" w:rsidR="006A7E13" w:rsidRPr="005939B6" w:rsidRDefault="006A7E13" w:rsidP="00980EC3">
      <w:pPr>
        <w:tabs>
          <w:tab w:val="left" w:pos="0"/>
        </w:tabs>
        <w:ind w:left="561" w:hanging="561"/>
        <w:jc w:val="both"/>
        <w:rPr>
          <w:rFonts w:eastAsia="Arial Unicode MS"/>
          <w:color w:val="000000" w:themeColor="text1"/>
          <w:lang w:val="en-GB"/>
        </w:rPr>
      </w:pPr>
    </w:p>
    <w:p w14:paraId="5319CC17"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40: Site logbook (article 56 of the GAC supplemented)</w:t>
      </w:r>
    </w:p>
    <w:p w14:paraId="1FB76EB7"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5B1F2C95" w14:textId="77777777" w:rsidR="006A7E13" w:rsidRPr="005939B6" w:rsidRDefault="006A7E13" w:rsidP="00980EC3">
      <w:pPr>
        <w:numPr>
          <w:ilvl w:val="1"/>
          <w:numId w:val="82"/>
        </w:numPr>
        <w:tabs>
          <w:tab w:val="left" w:pos="0"/>
        </w:tabs>
        <w:jc w:val="both"/>
        <w:rPr>
          <w:rFonts w:eastAsia="Arial Unicode MS"/>
          <w:color w:val="000000" w:themeColor="text1"/>
          <w:lang w:val="en-GB"/>
        </w:rPr>
      </w:pPr>
      <w:r w:rsidRPr="005939B6">
        <w:rPr>
          <w:rFonts w:eastAsia="Arial Unicode MS"/>
          <w:color w:val="000000" w:themeColor="text1"/>
          <w:lang w:val="en-GB"/>
        </w:rPr>
        <w:t>The Site logbook must be systematically jointly signed by the Project Manager or Engineer, where need be and the contractor’s representative each day.</w:t>
      </w:r>
    </w:p>
    <w:p w14:paraId="55FE429E" w14:textId="77777777" w:rsidR="006A7E13" w:rsidRPr="005939B6" w:rsidRDefault="006A7E13" w:rsidP="00980EC3">
      <w:pPr>
        <w:tabs>
          <w:tab w:val="left" w:pos="0"/>
        </w:tabs>
        <w:ind w:left="465"/>
        <w:jc w:val="both"/>
        <w:rPr>
          <w:rFonts w:eastAsia="Arial Unicode MS"/>
          <w:color w:val="000000" w:themeColor="text1"/>
          <w:lang w:val="en-GB"/>
        </w:rPr>
      </w:pPr>
    </w:p>
    <w:p w14:paraId="164E9638" w14:textId="77777777" w:rsidR="006A7E13" w:rsidRPr="005939B6" w:rsidRDefault="006A7E13" w:rsidP="00980EC3">
      <w:pPr>
        <w:numPr>
          <w:ilvl w:val="1"/>
          <w:numId w:val="82"/>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 It is a joint document in a single copy. Its pages must be numbered and initialled. No page should be removed. The erased or cancelled parts must be mentioned on the margin for validation.</w:t>
      </w:r>
    </w:p>
    <w:p w14:paraId="5FE5AE9E" w14:textId="77777777" w:rsidR="006A7E13" w:rsidRPr="005939B6" w:rsidRDefault="006A7E13" w:rsidP="00980EC3">
      <w:pPr>
        <w:tabs>
          <w:tab w:val="left" w:pos="0"/>
        </w:tabs>
        <w:ind w:left="561" w:hanging="561"/>
        <w:jc w:val="both"/>
        <w:rPr>
          <w:rFonts w:eastAsia="Arial Unicode MS"/>
          <w:color w:val="000000" w:themeColor="text1"/>
          <w:lang w:val="en-GB"/>
        </w:rPr>
      </w:pPr>
    </w:p>
    <w:p w14:paraId="0968E028"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 xml:space="preserve">Article 41: Use of explosives (article 60 of the GAC) </w:t>
      </w:r>
    </w:p>
    <w:p w14:paraId="176C2292"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2A76EBD2" w14:textId="77777777" w:rsidR="006A7E13" w:rsidRPr="005939B6" w:rsidRDefault="006A7E13" w:rsidP="00980EC3">
      <w:pPr>
        <w:tabs>
          <w:tab w:val="left" w:pos="0"/>
        </w:tabs>
        <w:ind w:left="561" w:hanging="561"/>
        <w:jc w:val="both"/>
        <w:rPr>
          <w:rFonts w:eastAsia="Arial Unicode MS"/>
          <w:color w:val="000000" w:themeColor="text1"/>
          <w:lang w:val="en-GB"/>
        </w:rPr>
      </w:pPr>
      <w:r w:rsidRPr="005939B6">
        <w:rPr>
          <w:rFonts w:eastAsia="Arial Unicode MS"/>
          <w:color w:val="000000" w:themeColor="text1"/>
          <w:lang w:val="en-GB"/>
        </w:rPr>
        <w:t>The use of explosives shall only be accepted with authorisation from the Ministry concerned.</w:t>
      </w:r>
    </w:p>
    <w:p w14:paraId="2F419448" w14:textId="77777777" w:rsidR="006A7E13" w:rsidRPr="005939B6" w:rsidRDefault="006A7E13" w:rsidP="00980EC3">
      <w:pPr>
        <w:tabs>
          <w:tab w:val="left" w:pos="0"/>
        </w:tabs>
        <w:jc w:val="both"/>
        <w:rPr>
          <w:rFonts w:eastAsia="Arial Unicode MS"/>
          <w:color w:val="000000" w:themeColor="text1"/>
          <w:lang w:val="en-GB"/>
        </w:rPr>
      </w:pPr>
    </w:p>
    <w:p w14:paraId="01E26274"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Chapter IV: Acceptance</w:t>
      </w:r>
    </w:p>
    <w:p w14:paraId="64E7BCE0"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2945DB2F"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42: Provisional acceptance (article 67 of the GAC)</w:t>
      </w:r>
    </w:p>
    <w:p w14:paraId="77F66393"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425705DF"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Prior to the provisional acceptance, the contractor shall request in writing from the Project Manager, the organization of a technical visit required before acceptance.</w:t>
      </w:r>
    </w:p>
    <w:p w14:paraId="1F892570" w14:textId="77777777" w:rsidR="006A7E13" w:rsidRPr="005939B6" w:rsidRDefault="006A7E13" w:rsidP="00980EC3">
      <w:pPr>
        <w:spacing w:after="120"/>
        <w:ind w:firstLine="708"/>
        <w:jc w:val="both"/>
        <w:rPr>
          <w:rFonts w:eastAsia="Arial Unicode MS"/>
          <w:bCs/>
          <w:color w:val="000000" w:themeColor="text1"/>
          <w:lang w:val="x-none" w:eastAsia="x-none"/>
        </w:rPr>
      </w:pPr>
      <w:r w:rsidRPr="005939B6">
        <w:rPr>
          <w:rFonts w:eastAsia="Arial Unicode MS"/>
          <w:bCs/>
          <w:color w:val="000000" w:themeColor="text1"/>
          <w:lang w:val="x-none" w:eastAsia="x-none"/>
        </w:rPr>
        <w:t>This visit shall include, among others, the following operations:</w:t>
      </w:r>
    </w:p>
    <w:p w14:paraId="6B6E02F7"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Controlling the quality and quantity of the structures constructed;</w:t>
      </w:r>
    </w:p>
    <w:p w14:paraId="7674B04B"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Carrying out trials provided for by the Special technical conditions;</w:t>
      </w:r>
    </w:p>
    <w:p w14:paraId="759C231B"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Recording the possible non-execution of works provided for under the contract;</w:t>
      </w:r>
    </w:p>
    <w:p w14:paraId="01FBB860"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 xml:space="preserve">Recording the folding up of the installations and cleaning of the project site; </w:t>
      </w:r>
    </w:p>
    <w:p w14:paraId="30DCEE34"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 xml:space="preserve">Recording the completion of works; </w:t>
      </w:r>
    </w:p>
    <w:p w14:paraId="26AB04A1" w14:textId="77777777" w:rsidR="006A7E13" w:rsidRPr="005939B6" w:rsidRDefault="006A7E13" w:rsidP="00980EC3">
      <w:pPr>
        <w:numPr>
          <w:ilvl w:val="0"/>
          <w:numId w:val="100"/>
        </w:numPr>
        <w:jc w:val="both"/>
        <w:rPr>
          <w:rFonts w:eastAsia="Arial Unicode MS"/>
          <w:bCs/>
          <w:color w:val="000000" w:themeColor="text1"/>
          <w:lang w:val="x-none" w:eastAsia="x-none"/>
        </w:rPr>
      </w:pPr>
      <w:r w:rsidRPr="005939B6">
        <w:rPr>
          <w:rFonts w:eastAsia="Arial Unicode MS"/>
          <w:bCs/>
          <w:color w:val="000000" w:themeColor="text1"/>
          <w:lang w:val="x-none" w:eastAsia="x-none"/>
        </w:rPr>
        <w:t>Recording the quantities of works actually executed.</w:t>
      </w:r>
    </w:p>
    <w:p w14:paraId="09DD66C3" w14:textId="77777777" w:rsidR="006A7E13" w:rsidRPr="005939B6" w:rsidRDefault="006A7E13" w:rsidP="00980EC3">
      <w:pPr>
        <w:spacing w:after="120"/>
        <w:ind w:firstLine="709"/>
        <w:jc w:val="both"/>
        <w:rPr>
          <w:rFonts w:eastAsia="Arial Unicode MS"/>
          <w:bCs/>
          <w:color w:val="000000" w:themeColor="text1"/>
          <w:lang w:val="x-none" w:eastAsia="x-none"/>
        </w:rPr>
      </w:pPr>
      <w:r w:rsidRPr="005939B6">
        <w:rPr>
          <w:rFonts w:eastAsia="Arial Unicode MS"/>
          <w:bCs/>
          <w:color w:val="000000" w:themeColor="text1"/>
          <w:lang w:val="x-none" w:eastAsia="x-none"/>
        </w:rPr>
        <w:t>These operations shall give rise to a report drawn up on the spot, signed by the Project Manager and countersigned by the contractor.</w:t>
      </w:r>
    </w:p>
    <w:p w14:paraId="0DBC0B41" w14:textId="77777777" w:rsidR="006A7E13" w:rsidRPr="005939B6" w:rsidRDefault="006A7E13" w:rsidP="00980EC3">
      <w:pPr>
        <w:spacing w:after="120"/>
        <w:ind w:firstLine="708"/>
        <w:jc w:val="both"/>
        <w:rPr>
          <w:rFonts w:eastAsia="Arial Unicode MS"/>
          <w:bCs/>
          <w:color w:val="000000" w:themeColor="text1"/>
          <w:lang w:val="x-none" w:eastAsia="x-none"/>
        </w:rPr>
      </w:pPr>
      <w:r w:rsidRPr="005939B6">
        <w:rPr>
          <w:rFonts w:eastAsia="Arial Unicode MS"/>
          <w:bCs/>
          <w:color w:val="000000" w:themeColor="text1"/>
          <w:lang w:val="x-none" w:eastAsia="x-none"/>
        </w:rPr>
        <w:t>Following this pre-acceptance visit, the Project Manager may indicate the reserves to be lifted and the corresponding works to be carried out before the date of provisional acceptance which he shall fix in agreement with the contractor.</w:t>
      </w:r>
      <w:r w:rsidRPr="005939B6">
        <w:rPr>
          <w:rFonts w:eastAsia="Arial Unicode MS"/>
          <w:color w:val="000000" w:themeColor="text1"/>
          <w:lang w:val="en-US" w:eastAsia="x-none"/>
        </w:rPr>
        <w:t>.</w:t>
      </w:r>
    </w:p>
    <w:p w14:paraId="020869E0" w14:textId="77777777" w:rsidR="006A7E13" w:rsidRPr="005939B6" w:rsidRDefault="006A7E13" w:rsidP="00980EC3">
      <w:pPr>
        <w:numPr>
          <w:ilvl w:val="1"/>
          <w:numId w:val="83"/>
        </w:numPr>
        <w:tabs>
          <w:tab w:val="left" w:pos="0"/>
        </w:tabs>
        <w:jc w:val="both"/>
        <w:rPr>
          <w:rFonts w:eastAsia="Arial Unicode MS"/>
          <w:color w:val="000000" w:themeColor="text1"/>
          <w:lang w:val="en-GB"/>
        </w:rPr>
      </w:pPr>
      <w:r w:rsidRPr="005939B6">
        <w:rPr>
          <w:rFonts w:eastAsia="Arial Unicode MS"/>
          <w:color w:val="000000" w:themeColor="text1"/>
          <w:lang w:val="en-GB"/>
        </w:rPr>
        <w:t xml:space="preserve">Tests included in the operations prior to acceptance shall include the geotechnical studies of the soil for the foundation of the building </w:t>
      </w:r>
    </w:p>
    <w:p w14:paraId="17D25EC4" w14:textId="77777777" w:rsidR="006A7E13" w:rsidRPr="005939B6" w:rsidRDefault="006A7E13" w:rsidP="00980EC3">
      <w:pPr>
        <w:tabs>
          <w:tab w:val="left" w:pos="0"/>
        </w:tabs>
        <w:ind w:left="465"/>
        <w:jc w:val="both"/>
        <w:rPr>
          <w:rFonts w:eastAsia="Arial Unicode MS"/>
          <w:color w:val="000000" w:themeColor="text1"/>
          <w:lang w:val="en-GB"/>
        </w:rPr>
      </w:pPr>
    </w:p>
    <w:p w14:paraId="7C8A3502" w14:textId="77777777" w:rsidR="006A7E13" w:rsidRPr="005939B6" w:rsidRDefault="006A7E13" w:rsidP="00980EC3">
      <w:pPr>
        <w:numPr>
          <w:ilvl w:val="1"/>
          <w:numId w:val="83"/>
        </w:numPr>
        <w:tabs>
          <w:tab w:val="left" w:pos="0"/>
        </w:tabs>
        <w:jc w:val="both"/>
        <w:rPr>
          <w:rFonts w:eastAsia="Arial Unicode MS"/>
          <w:color w:val="000000" w:themeColor="text1"/>
          <w:lang w:val="en-GB"/>
        </w:rPr>
      </w:pPr>
      <w:r w:rsidRPr="005939B6">
        <w:rPr>
          <w:rFonts w:eastAsia="Arial Unicode MS"/>
          <w:color w:val="000000" w:themeColor="text1"/>
          <w:lang w:val="en-GB"/>
        </w:rPr>
        <w:t>Possible ascertainment of the folding up of the site installations and the restitution of the site as was [</w:t>
      </w:r>
      <w:r w:rsidRPr="005939B6">
        <w:rPr>
          <w:rFonts w:eastAsia="Arial Unicode MS"/>
          <w:i/>
          <w:color w:val="000000" w:themeColor="text1"/>
          <w:lang w:val="en-GB"/>
        </w:rPr>
        <w:t>insert and modify if applicable</w:t>
      </w:r>
      <w:r w:rsidRPr="005939B6">
        <w:rPr>
          <w:rFonts w:eastAsia="Arial Unicode MS"/>
          <w:color w:val="000000" w:themeColor="text1"/>
          <w:lang w:val="en-GB"/>
        </w:rPr>
        <w:t>];</w:t>
      </w:r>
    </w:p>
    <w:p w14:paraId="5D207A39" w14:textId="77777777" w:rsidR="006A7E13" w:rsidRPr="005939B6" w:rsidRDefault="006A7E13" w:rsidP="00980EC3">
      <w:pPr>
        <w:tabs>
          <w:tab w:val="left" w:pos="0"/>
        </w:tabs>
        <w:jc w:val="both"/>
        <w:rPr>
          <w:rFonts w:eastAsia="Arial Unicode MS"/>
          <w:color w:val="000000" w:themeColor="text1"/>
          <w:lang w:val="en-GB"/>
        </w:rPr>
      </w:pPr>
    </w:p>
    <w:p w14:paraId="41FDB725" w14:textId="77777777" w:rsidR="006A7E13" w:rsidRPr="005939B6" w:rsidRDefault="006A7E13" w:rsidP="00980EC3">
      <w:pPr>
        <w:numPr>
          <w:ilvl w:val="1"/>
          <w:numId w:val="83"/>
        </w:numPr>
        <w:tabs>
          <w:tab w:val="left" w:pos="0"/>
        </w:tabs>
        <w:jc w:val="both"/>
        <w:rPr>
          <w:rFonts w:eastAsia="Arial Unicode MS"/>
          <w:color w:val="000000" w:themeColor="text1"/>
          <w:lang w:val="en-GB"/>
        </w:rPr>
      </w:pPr>
      <w:r w:rsidRPr="005939B6">
        <w:rPr>
          <w:rFonts w:eastAsia="Arial Unicode MS"/>
          <w:color w:val="000000" w:themeColor="text1"/>
          <w:lang w:val="en-GB"/>
        </w:rPr>
        <w:t>The Acceptance Commission shall comprise the following members indicatively:</w:t>
      </w:r>
    </w:p>
    <w:p w14:paraId="3D67E97F" w14:textId="0D5F3A33"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Project Owner or his representative.                                      Chairman</w:t>
      </w:r>
      <w:r w:rsidRPr="005939B6">
        <w:rPr>
          <w:rFonts w:eastAsia="Arial Unicode MS"/>
          <w:color w:val="000000" w:themeColor="text1"/>
          <w:sz w:val="22"/>
          <w:szCs w:val="22"/>
          <w:lang w:val="en-GB"/>
        </w:rPr>
        <w:tab/>
      </w:r>
    </w:p>
    <w:p w14:paraId="56758BEC" w14:textId="67F2BCA4"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General Manager of FEICOM or his representative                    Member;                        </w:t>
      </w:r>
    </w:p>
    <w:p w14:paraId="7685ADF4" w14:textId="2576B7CD"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w:t>
      </w:r>
      <w:r w:rsidR="007D4F00" w:rsidRPr="005939B6">
        <w:rPr>
          <w:rFonts w:eastAsia="Arial Unicode MS"/>
          <w:color w:val="000000" w:themeColor="text1"/>
          <w:sz w:val="22"/>
          <w:szCs w:val="22"/>
          <w:lang w:val="en-GB"/>
        </w:rPr>
        <w:t>C/SSCI</w:t>
      </w:r>
      <w:r w:rsidR="009B5FD4" w:rsidRPr="005939B6">
        <w:rPr>
          <w:rFonts w:eastAsia="Arial Unicode MS"/>
          <w:color w:val="000000" w:themeColor="text1"/>
          <w:sz w:val="22"/>
          <w:szCs w:val="22"/>
          <w:lang w:val="en-GB"/>
        </w:rPr>
        <w:t xml:space="preserve">  </w:t>
      </w:r>
      <w:r w:rsidRPr="005939B6">
        <w:rPr>
          <w:rFonts w:eastAsia="Arial Unicode MS"/>
          <w:color w:val="000000" w:themeColor="text1"/>
          <w:sz w:val="22"/>
          <w:szCs w:val="22"/>
          <w:lang w:val="en-GB"/>
        </w:rPr>
        <w:t xml:space="preserve">of FEICOM NORTH-WEST Agency                                      member;    </w:t>
      </w:r>
    </w:p>
    <w:p w14:paraId="016F65F3" w14:textId="63964014"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Contract Manager                              Member                             </w:t>
      </w:r>
    </w:p>
    <w:p w14:paraId="29A6DBF1" w14:textId="05105487"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MINMAP/</w:t>
      </w:r>
      <w:r w:rsidR="009B5FD4" w:rsidRPr="005939B6">
        <w:rPr>
          <w:rFonts w:eastAsia="Arial Unicode MS"/>
          <w:color w:val="000000" w:themeColor="text1"/>
          <w:sz w:val="22"/>
          <w:szCs w:val="22"/>
          <w:lang w:val="en-GB"/>
        </w:rPr>
        <w:t>Donga Mantung</w:t>
      </w:r>
      <w:r w:rsidRPr="005939B6">
        <w:rPr>
          <w:rFonts w:eastAsia="Arial Unicode MS"/>
          <w:color w:val="000000" w:themeColor="text1"/>
          <w:sz w:val="22"/>
          <w:szCs w:val="22"/>
          <w:lang w:val="en-GB"/>
        </w:rPr>
        <w:t>or representative                         OBSERVER</w:t>
      </w:r>
    </w:p>
    <w:p w14:paraId="01507D07" w14:textId="1D970C54"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Contract Engineer                                      </w:t>
      </w:r>
      <w:r w:rsidRPr="005939B6">
        <w:rPr>
          <w:rFonts w:eastAsia="Arial Unicode MS"/>
          <w:color w:val="000000" w:themeColor="text1"/>
          <w:sz w:val="22"/>
          <w:szCs w:val="22"/>
          <w:lang w:val="en-GB"/>
        </w:rPr>
        <w:tab/>
        <w:t xml:space="preserve">   Rapporteur</w:t>
      </w:r>
    </w:p>
    <w:p w14:paraId="07D937AC" w14:textId="5D05C049" w:rsidR="006A7E13" w:rsidRPr="005939B6" w:rsidRDefault="006A7E13" w:rsidP="00B059F0">
      <w:pPr>
        <w:numPr>
          <w:ilvl w:val="4"/>
          <w:numId w:val="60"/>
        </w:numPr>
        <w:tabs>
          <w:tab w:val="left" w:pos="0"/>
          <w:tab w:val="left" w:pos="3815"/>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 xml:space="preserve">The Project Manager </w:t>
      </w:r>
      <w:r w:rsidRPr="005939B6">
        <w:rPr>
          <w:rFonts w:eastAsia="Arial Unicode MS"/>
          <w:color w:val="000000" w:themeColor="text1"/>
          <w:sz w:val="22"/>
          <w:szCs w:val="22"/>
          <w:lang w:val="en-GB"/>
        </w:rPr>
        <w:tab/>
      </w:r>
      <w:r w:rsidRPr="005939B6">
        <w:rPr>
          <w:rFonts w:eastAsia="Arial Unicode MS"/>
          <w:color w:val="000000" w:themeColor="text1"/>
          <w:sz w:val="22"/>
          <w:szCs w:val="22"/>
          <w:lang w:val="en-GB"/>
        </w:rPr>
        <w:tab/>
        <w:t>Member</w:t>
      </w:r>
      <w:r w:rsidRPr="005939B6">
        <w:rPr>
          <w:rFonts w:eastAsia="Arial Unicode MS"/>
          <w:color w:val="000000" w:themeColor="text1"/>
          <w:sz w:val="22"/>
          <w:szCs w:val="22"/>
          <w:lang w:val="en-GB"/>
        </w:rPr>
        <w:tab/>
      </w:r>
      <w:r w:rsidR="00494511" w:rsidRPr="005939B6">
        <w:rPr>
          <w:rFonts w:eastAsia="Arial Unicode MS"/>
          <w:color w:val="000000" w:themeColor="text1"/>
          <w:sz w:val="22"/>
          <w:szCs w:val="22"/>
          <w:lang w:val="en-GB"/>
        </w:rPr>
        <w:t>Rapporteur</w:t>
      </w:r>
    </w:p>
    <w:p w14:paraId="33396D35" w14:textId="07264D3F" w:rsidR="006A7E13" w:rsidRPr="005939B6" w:rsidRDefault="006A7E13" w:rsidP="00980EC3">
      <w:pPr>
        <w:numPr>
          <w:ilvl w:val="4"/>
          <w:numId w:val="60"/>
        </w:numPr>
        <w:tabs>
          <w:tab w:val="left" w:pos="0"/>
        </w:tabs>
        <w:ind w:left="1560" w:hanging="567"/>
        <w:jc w:val="both"/>
        <w:rPr>
          <w:rFonts w:eastAsia="Arial Unicode MS"/>
          <w:color w:val="000000" w:themeColor="text1"/>
          <w:sz w:val="22"/>
          <w:szCs w:val="22"/>
          <w:lang w:val="en-GB"/>
        </w:rPr>
      </w:pPr>
      <w:r w:rsidRPr="005939B6">
        <w:rPr>
          <w:rFonts w:eastAsia="Arial Unicode MS"/>
          <w:color w:val="000000" w:themeColor="text1"/>
          <w:sz w:val="22"/>
          <w:szCs w:val="22"/>
          <w:lang w:val="en-GB"/>
        </w:rPr>
        <w:t>The Contractor or his representative</w:t>
      </w:r>
      <w:r w:rsidRPr="005939B6">
        <w:rPr>
          <w:rFonts w:eastAsia="Arial Unicode MS"/>
          <w:color w:val="000000" w:themeColor="text1"/>
          <w:sz w:val="22"/>
          <w:szCs w:val="22"/>
          <w:lang w:val="en-GB"/>
        </w:rPr>
        <w:tab/>
      </w:r>
      <w:r w:rsidRPr="005939B6">
        <w:rPr>
          <w:rFonts w:eastAsia="Arial Unicode MS"/>
          <w:color w:val="000000" w:themeColor="text1"/>
          <w:sz w:val="22"/>
          <w:szCs w:val="22"/>
          <w:lang w:val="en-GB"/>
        </w:rPr>
        <w:tab/>
        <w:t>member</w:t>
      </w:r>
    </w:p>
    <w:p w14:paraId="3D1F5BED"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lastRenderedPageBreak/>
        <w:t xml:space="preserve">The contractor shall be convened to the acceptance by mail at least </w:t>
      </w:r>
      <w:r w:rsidRPr="005939B6">
        <w:rPr>
          <w:rFonts w:eastAsia="Arial Unicode MS"/>
          <w:i/>
          <w:color w:val="000000" w:themeColor="text1"/>
          <w:lang w:val="en-GB"/>
        </w:rPr>
        <w:t>10 days</w:t>
      </w:r>
      <w:r w:rsidRPr="005939B6">
        <w:rPr>
          <w:rFonts w:eastAsia="Arial Unicode MS"/>
          <w:color w:val="000000" w:themeColor="text1"/>
          <w:lang w:val="en-GB"/>
        </w:rPr>
        <w:t xml:space="preserve"> prior to the acceptance. He is bound to attend (or be represented).</w:t>
      </w:r>
    </w:p>
    <w:p w14:paraId="77166C7C" w14:textId="77777777" w:rsidR="006A7E13" w:rsidRPr="005939B6" w:rsidRDefault="006A7E13" w:rsidP="00980EC3">
      <w:pPr>
        <w:tabs>
          <w:tab w:val="left" w:pos="0"/>
        </w:tabs>
        <w:jc w:val="both"/>
        <w:rPr>
          <w:rFonts w:eastAsia="Arial Unicode MS"/>
          <w:color w:val="000000" w:themeColor="text1"/>
          <w:lang w:val="en-GB"/>
        </w:rPr>
      </w:pPr>
    </w:p>
    <w:p w14:paraId="324CC5A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He takes part in the acceptance as an observer. His absence is equivalent to acceptance without reservation of the conclusion of the Acceptance Commission.</w:t>
      </w:r>
    </w:p>
    <w:p w14:paraId="4646C9F8" w14:textId="77777777" w:rsidR="006A7E13" w:rsidRPr="005939B6" w:rsidRDefault="006A7E13" w:rsidP="00980EC3">
      <w:pPr>
        <w:tabs>
          <w:tab w:val="left" w:pos="0"/>
        </w:tabs>
        <w:jc w:val="both"/>
        <w:rPr>
          <w:rFonts w:eastAsia="Arial Unicode MS"/>
          <w:color w:val="000000" w:themeColor="text1"/>
          <w:lang w:val="en-GB"/>
        </w:rPr>
      </w:pPr>
    </w:p>
    <w:p w14:paraId="24BEFB1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After the visit of the site, the Commission shall examine the minutes of the preliminary operations to the acceptance and shall proceed to provisional acceptance of the works if there is need.</w:t>
      </w:r>
    </w:p>
    <w:p w14:paraId="4DB2C26C" w14:textId="77777777" w:rsidR="006A7E13" w:rsidRPr="005939B6" w:rsidRDefault="006A7E13" w:rsidP="00980EC3">
      <w:pPr>
        <w:tabs>
          <w:tab w:val="left" w:pos="0"/>
        </w:tabs>
        <w:jc w:val="both"/>
        <w:rPr>
          <w:rFonts w:eastAsia="Arial Unicode MS"/>
          <w:color w:val="000000" w:themeColor="text1"/>
          <w:lang w:val="en-GB"/>
        </w:rPr>
      </w:pPr>
    </w:p>
    <w:p w14:paraId="5DD97DC1"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visit for provisional acceptance shall be the subject of minutes of provisional acceptance signed on the spot by all the members of the Commission.</w:t>
      </w:r>
    </w:p>
    <w:p w14:paraId="7BBA2AC1" w14:textId="77777777" w:rsidR="006A7E13" w:rsidRPr="005939B6" w:rsidRDefault="006A7E13" w:rsidP="00980EC3">
      <w:pPr>
        <w:tabs>
          <w:tab w:val="left" w:pos="0"/>
        </w:tabs>
        <w:jc w:val="both"/>
        <w:rPr>
          <w:rFonts w:eastAsia="Arial Unicode MS"/>
          <w:color w:val="000000" w:themeColor="text1"/>
          <w:lang w:val="en-GB"/>
        </w:rPr>
      </w:pPr>
    </w:p>
    <w:p w14:paraId="30071F8E"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minutes of the provisional acceptance report shall specify or set the date of completion of the works.</w:t>
      </w:r>
    </w:p>
    <w:p w14:paraId="1C5264BA" w14:textId="77777777" w:rsidR="006A7E13" w:rsidRPr="005939B6" w:rsidRDefault="006A7E13" w:rsidP="00980EC3">
      <w:pPr>
        <w:tabs>
          <w:tab w:val="left" w:pos="0"/>
        </w:tabs>
        <w:jc w:val="both"/>
        <w:rPr>
          <w:rFonts w:eastAsia="Arial Unicode MS"/>
          <w:color w:val="000000" w:themeColor="text1"/>
          <w:lang w:val="en-GB"/>
        </w:rPr>
      </w:pPr>
    </w:p>
    <w:p w14:paraId="1FEEFAC1" w14:textId="77777777" w:rsidR="006A7E13" w:rsidRPr="005939B6" w:rsidRDefault="006A7E13" w:rsidP="00980EC3">
      <w:pPr>
        <w:numPr>
          <w:ilvl w:val="1"/>
          <w:numId w:val="83"/>
        </w:numPr>
        <w:tabs>
          <w:tab w:val="left" w:pos="0"/>
        </w:tabs>
        <w:jc w:val="both"/>
        <w:rPr>
          <w:rFonts w:eastAsia="Arial Unicode MS"/>
          <w:color w:val="000000" w:themeColor="text1"/>
          <w:lang w:val="en-GB"/>
        </w:rPr>
      </w:pPr>
      <w:r w:rsidRPr="005939B6">
        <w:rPr>
          <w:rFonts w:eastAsia="Arial Unicode MS"/>
          <w:color w:val="000000" w:themeColor="text1"/>
          <w:lang w:val="en-GB"/>
        </w:rPr>
        <w:t>There is no provision for partial acceptance.</w:t>
      </w:r>
    </w:p>
    <w:p w14:paraId="2E168705" w14:textId="77777777" w:rsidR="006A7E13" w:rsidRPr="005939B6" w:rsidRDefault="006A7E13" w:rsidP="00980EC3">
      <w:pPr>
        <w:tabs>
          <w:tab w:val="left" w:pos="0"/>
        </w:tabs>
        <w:ind w:left="465"/>
        <w:jc w:val="both"/>
        <w:rPr>
          <w:rFonts w:eastAsia="Arial Unicode MS"/>
          <w:color w:val="000000" w:themeColor="text1"/>
          <w:lang w:val="en-GB"/>
        </w:rPr>
      </w:pPr>
    </w:p>
    <w:p w14:paraId="31469A8B" w14:textId="77777777" w:rsidR="006A7E13" w:rsidRPr="005939B6" w:rsidRDefault="006A7E13" w:rsidP="00980EC3">
      <w:pPr>
        <w:numPr>
          <w:ilvl w:val="1"/>
          <w:numId w:val="83"/>
        </w:numPr>
        <w:tabs>
          <w:tab w:val="left" w:pos="0"/>
        </w:tabs>
        <w:jc w:val="both"/>
        <w:rPr>
          <w:rFonts w:eastAsia="Arial Unicode MS"/>
          <w:color w:val="000000" w:themeColor="text1"/>
          <w:lang w:val="en-GB"/>
        </w:rPr>
      </w:pPr>
      <w:r w:rsidRPr="005939B6">
        <w:rPr>
          <w:rFonts w:eastAsia="Arial Unicode MS"/>
          <w:color w:val="000000" w:themeColor="text1"/>
          <w:lang w:val="en-GB"/>
        </w:rPr>
        <w:t>The guarantee period commences from the date of provisional acceptance of the said project.</w:t>
      </w:r>
    </w:p>
    <w:p w14:paraId="7CA38429" w14:textId="77777777" w:rsidR="006A7E13" w:rsidRPr="005939B6" w:rsidRDefault="006A7E13" w:rsidP="00980EC3">
      <w:pPr>
        <w:tabs>
          <w:tab w:val="left" w:pos="0"/>
        </w:tabs>
        <w:ind w:left="561" w:hanging="561"/>
        <w:jc w:val="both"/>
        <w:rPr>
          <w:rFonts w:eastAsia="Arial Unicode MS"/>
          <w:color w:val="000000" w:themeColor="text1"/>
          <w:lang w:val="en-GB"/>
        </w:rPr>
      </w:pPr>
    </w:p>
    <w:p w14:paraId="2812058B"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43: Documents to be furnished after execution (article 68 of the GAC)</w:t>
      </w:r>
    </w:p>
    <w:p w14:paraId="566B67A8" w14:textId="77777777" w:rsidR="006A7E13" w:rsidRPr="005939B6" w:rsidRDefault="006A7E13" w:rsidP="00980EC3">
      <w:pPr>
        <w:tabs>
          <w:tab w:val="left" w:pos="0"/>
        </w:tabs>
        <w:ind w:left="561" w:hanging="561"/>
        <w:jc w:val="both"/>
        <w:rPr>
          <w:rFonts w:eastAsia="Arial Unicode MS"/>
          <w:b/>
          <w:color w:val="000000" w:themeColor="text1"/>
          <w:lang w:val="en-GB"/>
        </w:rPr>
      </w:pPr>
    </w:p>
    <w:p w14:paraId="717480C7" w14:textId="77777777" w:rsidR="006A7E13" w:rsidRPr="005939B6" w:rsidRDefault="006A7E13" w:rsidP="00980EC3">
      <w:pPr>
        <w:numPr>
          <w:ilvl w:val="1"/>
          <w:numId w:val="84"/>
        </w:numPr>
        <w:tabs>
          <w:tab w:val="left" w:pos="0"/>
        </w:tabs>
        <w:jc w:val="both"/>
        <w:rPr>
          <w:rFonts w:eastAsia="Arial Unicode MS"/>
          <w:i/>
          <w:color w:val="000000" w:themeColor="text1"/>
          <w:lang w:val="en-GB"/>
        </w:rPr>
      </w:pPr>
      <w:r w:rsidRPr="005939B6">
        <w:rPr>
          <w:rFonts w:eastAsia="Arial Unicode MS"/>
          <w:color w:val="000000" w:themeColor="text1"/>
          <w:lang w:val="en-GB"/>
        </w:rPr>
        <w:t>At the completion of the works and within 30 days after the provisional reception, the contractor shall provide all working documents including proof of origin of material used and the network plan with all associated geographical coordinates.</w:t>
      </w:r>
    </w:p>
    <w:p w14:paraId="1D7D4FF3" w14:textId="77777777" w:rsidR="006A7E13" w:rsidRPr="005939B6" w:rsidRDefault="006A7E13" w:rsidP="00980EC3">
      <w:pPr>
        <w:tabs>
          <w:tab w:val="left" w:pos="0"/>
        </w:tabs>
        <w:ind w:left="561" w:hanging="561"/>
        <w:jc w:val="both"/>
        <w:rPr>
          <w:rFonts w:eastAsia="Arial Unicode MS"/>
          <w:i/>
          <w:color w:val="000000" w:themeColor="text1"/>
          <w:lang w:val="en-GB"/>
        </w:rPr>
      </w:pPr>
    </w:p>
    <w:p w14:paraId="6B70E847" w14:textId="77777777" w:rsidR="006A7E13" w:rsidRPr="005939B6" w:rsidRDefault="006A7E13" w:rsidP="00980EC3">
      <w:pPr>
        <w:numPr>
          <w:ilvl w:val="1"/>
          <w:numId w:val="84"/>
        </w:numPr>
        <w:tabs>
          <w:tab w:val="left" w:pos="0"/>
        </w:tabs>
        <w:jc w:val="both"/>
        <w:rPr>
          <w:rFonts w:eastAsia="Arial Unicode MS"/>
          <w:color w:val="000000" w:themeColor="text1"/>
          <w:lang w:val="en-GB"/>
        </w:rPr>
      </w:pPr>
      <w:r w:rsidRPr="005939B6">
        <w:rPr>
          <w:rFonts w:eastAsia="Arial Unicode MS"/>
          <w:color w:val="000000" w:themeColor="text1"/>
          <w:lang w:val="en-GB"/>
        </w:rPr>
        <w:t>A penalty of 30% of the guarantee retention shall be retained in the event where the contractor fails to comply with 43.1 above.</w:t>
      </w:r>
    </w:p>
    <w:p w14:paraId="658BE52D" w14:textId="77777777" w:rsidR="006A7E13" w:rsidRPr="005939B6" w:rsidRDefault="006A7E13" w:rsidP="00980EC3">
      <w:pPr>
        <w:tabs>
          <w:tab w:val="left" w:pos="0"/>
        </w:tabs>
        <w:jc w:val="both"/>
        <w:rPr>
          <w:rFonts w:eastAsia="Arial Unicode MS"/>
          <w:b/>
          <w:color w:val="000000" w:themeColor="text1"/>
          <w:lang w:val="en-GB"/>
        </w:rPr>
      </w:pPr>
    </w:p>
    <w:p w14:paraId="42E3D314"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44: Guarantee period (article 70 of the GAC)</w:t>
      </w:r>
    </w:p>
    <w:p w14:paraId="3925770A" w14:textId="77777777" w:rsidR="006A7E13" w:rsidRPr="005939B6" w:rsidRDefault="006A7E13" w:rsidP="00980EC3">
      <w:pPr>
        <w:tabs>
          <w:tab w:val="left" w:pos="0"/>
        </w:tabs>
        <w:jc w:val="both"/>
        <w:rPr>
          <w:rFonts w:eastAsia="Arial Unicode MS"/>
          <w:b/>
          <w:color w:val="000000" w:themeColor="text1"/>
          <w:lang w:val="en-GB"/>
        </w:rPr>
      </w:pPr>
    </w:p>
    <w:p w14:paraId="6D548D20"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guarantee period shall be one (1) year to run from the date of the provisional acceptance of the works.</w:t>
      </w:r>
    </w:p>
    <w:p w14:paraId="5FB7044D" w14:textId="77777777" w:rsidR="006A7E13" w:rsidRPr="005939B6" w:rsidRDefault="006A7E13" w:rsidP="00980EC3">
      <w:pPr>
        <w:tabs>
          <w:tab w:val="left" w:pos="0"/>
        </w:tabs>
        <w:jc w:val="both"/>
        <w:rPr>
          <w:rFonts w:eastAsia="Arial Unicode MS"/>
          <w:color w:val="000000" w:themeColor="text1"/>
          <w:lang w:val="en-GB"/>
        </w:rPr>
      </w:pPr>
    </w:p>
    <w:p w14:paraId="0B2CEB99"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45: Final acceptance (article 72 of the GAC)</w:t>
      </w:r>
    </w:p>
    <w:p w14:paraId="5556F617" w14:textId="77777777" w:rsidR="006A7E13" w:rsidRPr="005939B6" w:rsidRDefault="006A7E13" w:rsidP="00980EC3">
      <w:pPr>
        <w:tabs>
          <w:tab w:val="left" w:pos="0"/>
        </w:tabs>
        <w:jc w:val="both"/>
        <w:rPr>
          <w:rFonts w:eastAsia="Arial Unicode MS"/>
          <w:b/>
          <w:color w:val="000000" w:themeColor="text1"/>
          <w:lang w:val="en-GB"/>
        </w:rPr>
      </w:pPr>
    </w:p>
    <w:p w14:paraId="042BC253" w14:textId="77777777" w:rsidR="006A7E13" w:rsidRPr="005939B6" w:rsidRDefault="006A7E13" w:rsidP="00980EC3">
      <w:pPr>
        <w:numPr>
          <w:ilvl w:val="1"/>
          <w:numId w:val="85"/>
        </w:numPr>
        <w:tabs>
          <w:tab w:val="left" w:pos="0"/>
        </w:tabs>
        <w:ind w:left="567" w:hanging="567"/>
        <w:jc w:val="both"/>
        <w:rPr>
          <w:rFonts w:eastAsia="Arial Unicode MS"/>
          <w:color w:val="000000" w:themeColor="text1"/>
          <w:lang w:val="en-GB"/>
        </w:rPr>
      </w:pPr>
      <w:r w:rsidRPr="005939B6">
        <w:rPr>
          <w:rFonts w:eastAsia="Arial Unicode MS"/>
          <w:color w:val="000000" w:themeColor="text1"/>
          <w:lang w:val="en-GB"/>
        </w:rPr>
        <w:t xml:space="preserve">Final acceptance shall take place within a maximum deadline of </w:t>
      </w:r>
      <w:r w:rsidRPr="005939B6">
        <w:rPr>
          <w:rFonts w:eastAsia="Arial Unicode MS"/>
          <w:i/>
          <w:color w:val="000000" w:themeColor="text1"/>
          <w:lang w:val="en-GB"/>
        </w:rPr>
        <w:t xml:space="preserve">fifteen (15) days </w:t>
      </w:r>
      <w:r w:rsidRPr="005939B6">
        <w:rPr>
          <w:rFonts w:eastAsia="Arial Unicode MS"/>
          <w:color w:val="000000" w:themeColor="text1"/>
          <w:lang w:val="en-GB"/>
        </w:rPr>
        <w:t>from the date of expiry of the guarantee.</w:t>
      </w:r>
    </w:p>
    <w:p w14:paraId="1DCAA832" w14:textId="77777777" w:rsidR="006A7E13" w:rsidRPr="005939B6" w:rsidRDefault="006A7E13" w:rsidP="00980EC3">
      <w:pPr>
        <w:tabs>
          <w:tab w:val="left" w:pos="0"/>
        </w:tabs>
        <w:ind w:left="567"/>
        <w:jc w:val="both"/>
        <w:rPr>
          <w:rFonts w:eastAsia="Arial Unicode MS"/>
          <w:color w:val="000000" w:themeColor="text1"/>
          <w:lang w:val="en-GB"/>
        </w:rPr>
      </w:pPr>
    </w:p>
    <w:p w14:paraId="02A348EE" w14:textId="77777777" w:rsidR="006A7E13" w:rsidRPr="005939B6" w:rsidRDefault="006A7E13" w:rsidP="00980EC3">
      <w:pPr>
        <w:numPr>
          <w:ilvl w:val="1"/>
          <w:numId w:val="85"/>
        </w:numPr>
        <w:tabs>
          <w:tab w:val="left" w:pos="0"/>
        </w:tabs>
        <w:ind w:left="567" w:hanging="567"/>
        <w:jc w:val="both"/>
        <w:rPr>
          <w:rFonts w:eastAsia="Arial Unicode MS"/>
          <w:color w:val="000000" w:themeColor="text1"/>
          <w:lang w:val="en-GB"/>
        </w:rPr>
      </w:pPr>
      <w:r w:rsidRPr="005939B6">
        <w:rPr>
          <w:rFonts w:eastAsia="Arial Unicode MS"/>
          <w:color w:val="000000" w:themeColor="text1"/>
          <w:lang w:val="en-GB"/>
        </w:rPr>
        <w:t>The Project Manager shall be member of the commission.</w:t>
      </w:r>
    </w:p>
    <w:p w14:paraId="4D317FDE" w14:textId="77777777" w:rsidR="006A7E13" w:rsidRPr="005939B6" w:rsidRDefault="006A7E13" w:rsidP="00980EC3">
      <w:pPr>
        <w:ind w:left="708"/>
        <w:jc w:val="both"/>
        <w:rPr>
          <w:rFonts w:eastAsia="Arial Unicode MS"/>
          <w:color w:val="000000" w:themeColor="text1"/>
          <w:lang w:val="en-US" w:eastAsia="x-none"/>
        </w:rPr>
      </w:pPr>
    </w:p>
    <w:p w14:paraId="7F034455" w14:textId="77777777" w:rsidR="006A7E13" w:rsidRPr="005939B6" w:rsidRDefault="006A7E13" w:rsidP="00980EC3">
      <w:pPr>
        <w:numPr>
          <w:ilvl w:val="1"/>
          <w:numId w:val="85"/>
        </w:numPr>
        <w:tabs>
          <w:tab w:val="left" w:pos="0"/>
        </w:tabs>
        <w:ind w:left="567" w:hanging="567"/>
        <w:jc w:val="both"/>
        <w:rPr>
          <w:rFonts w:eastAsia="Arial Unicode MS"/>
          <w:color w:val="000000" w:themeColor="text1"/>
          <w:lang w:val="en-GB"/>
        </w:rPr>
      </w:pPr>
      <w:r w:rsidRPr="005939B6">
        <w:rPr>
          <w:rFonts w:eastAsia="Arial Unicode MS"/>
          <w:color w:val="000000" w:themeColor="text1"/>
          <w:lang w:val="en-GB"/>
        </w:rPr>
        <w:t>The procedure for final acceptance shall be the same as for provisional acceptance.</w:t>
      </w:r>
    </w:p>
    <w:p w14:paraId="3B617C2C" w14:textId="77777777" w:rsidR="006A7E13" w:rsidRPr="005939B6" w:rsidRDefault="006A7E13" w:rsidP="00980EC3">
      <w:pPr>
        <w:tabs>
          <w:tab w:val="left" w:pos="0"/>
        </w:tabs>
        <w:jc w:val="both"/>
        <w:rPr>
          <w:rFonts w:eastAsia="Arial Unicode MS"/>
          <w:b/>
          <w:color w:val="000000" w:themeColor="text1"/>
          <w:lang w:val="en-GB"/>
        </w:rPr>
      </w:pPr>
    </w:p>
    <w:p w14:paraId="25E5713D"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Chapter V: Sundry provisions</w:t>
      </w:r>
    </w:p>
    <w:p w14:paraId="6E35EF0C" w14:textId="77777777" w:rsidR="006A7E13" w:rsidRPr="005939B6" w:rsidRDefault="006A7E13" w:rsidP="00980EC3">
      <w:pPr>
        <w:tabs>
          <w:tab w:val="left" w:pos="0"/>
        </w:tabs>
        <w:ind w:left="561" w:hanging="561"/>
        <w:jc w:val="both"/>
        <w:rPr>
          <w:rFonts w:eastAsia="Arial Unicode MS"/>
          <w:color w:val="000000" w:themeColor="text1"/>
          <w:lang w:val="en-GB"/>
        </w:rPr>
      </w:pPr>
    </w:p>
    <w:p w14:paraId="2620A0EA"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46: Termination of the contract (article 182 of the GAC)</w:t>
      </w:r>
    </w:p>
    <w:p w14:paraId="4CC9E6BB"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The contract may be terminated as provided for in Decree No. 2018/366 of 20/06/2018, instituting the Public Contracts Code.</w:t>
      </w:r>
    </w:p>
    <w:p w14:paraId="78A576D6"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Delay of more than fifteen (15) calendar days in the execution of an Administrative Order or unjustified stoppage of more than seven (7) calendar days;</w:t>
      </w:r>
    </w:p>
    <w:p w14:paraId="7ECCE6F3"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Delay in work resulting in penalties of more than 10 % of the amount of the works;</w:t>
      </w:r>
    </w:p>
    <w:p w14:paraId="15C4F82F"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Refusal to repeat poorly executed works;</w:t>
      </w:r>
    </w:p>
    <w:p w14:paraId="4071D8F3"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Default by the contractor;</w:t>
      </w:r>
    </w:p>
    <w:p w14:paraId="6A9CACC1"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Persistent non payment for services.</w:t>
      </w:r>
    </w:p>
    <w:p w14:paraId="179C5716" w14:textId="77777777" w:rsidR="006A7E13" w:rsidRPr="005939B6" w:rsidRDefault="006A7E13" w:rsidP="00980EC3">
      <w:pPr>
        <w:tabs>
          <w:tab w:val="left" w:pos="0"/>
        </w:tabs>
        <w:ind w:left="1495"/>
        <w:jc w:val="both"/>
        <w:rPr>
          <w:rFonts w:eastAsia="Arial Unicode MS"/>
          <w:i/>
          <w:color w:val="000000" w:themeColor="text1"/>
          <w:lang w:val="en-GB"/>
        </w:rPr>
      </w:pPr>
    </w:p>
    <w:p w14:paraId="63C59AD7" w14:textId="77777777"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47: Case of Major Impediment (article 75 of the GAC)</w:t>
      </w:r>
    </w:p>
    <w:p w14:paraId="2ED21E9F"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lastRenderedPageBreak/>
        <w:t>If the contractor were to raise the issue of force majeure, the thresholds below which claims shall not be admitted are:</w:t>
      </w:r>
    </w:p>
    <w:p w14:paraId="4DED7E8C" w14:textId="77777777" w:rsidR="006A7E13" w:rsidRPr="005939B6" w:rsidRDefault="006A7E13" w:rsidP="00980EC3">
      <w:pPr>
        <w:tabs>
          <w:tab w:val="left" w:pos="0"/>
        </w:tabs>
        <w:ind w:left="561" w:hanging="561"/>
        <w:jc w:val="both"/>
        <w:rPr>
          <w:rFonts w:eastAsia="Arial Unicode MS"/>
          <w:color w:val="000000" w:themeColor="text1"/>
          <w:lang w:val="en-GB"/>
        </w:rPr>
      </w:pPr>
    </w:p>
    <w:p w14:paraId="2B1C90F6"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Rainfall: 200 millimetres in 24 hours;</w:t>
      </w:r>
    </w:p>
    <w:p w14:paraId="01F1E784"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Wind: 40 metres per second;</w:t>
      </w:r>
    </w:p>
    <w:p w14:paraId="384B64A2"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War in the area of execution of the job;</w:t>
      </w:r>
    </w:p>
    <w:p w14:paraId="3F605EBD" w14:textId="77777777" w:rsidR="006A7E13" w:rsidRPr="005939B6" w:rsidRDefault="006A7E13" w:rsidP="00980EC3">
      <w:pPr>
        <w:numPr>
          <w:ilvl w:val="2"/>
          <w:numId w:val="60"/>
        </w:numPr>
        <w:tabs>
          <w:tab w:val="left" w:pos="0"/>
        </w:tabs>
        <w:jc w:val="both"/>
        <w:rPr>
          <w:rFonts w:eastAsia="Arial Unicode MS"/>
          <w:i/>
          <w:color w:val="000000" w:themeColor="text1"/>
          <w:lang w:val="en-GB"/>
        </w:rPr>
      </w:pPr>
      <w:r w:rsidRPr="005939B6">
        <w:rPr>
          <w:rFonts w:eastAsia="Arial Unicode MS"/>
          <w:i/>
          <w:color w:val="000000" w:themeColor="text1"/>
          <w:lang w:val="en-GB"/>
        </w:rPr>
        <w:t xml:space="preserve">Flood: decennial </w:t>
      </w:r>
      <w:r w:rsidRPr="005939B6">
        <w:rPr>
          <w:rFonts w:eastAsia="Arial Unicode MS"/>
          <w:color w:val="000000" w:themeColor="text1"/>
          <w:lang w:val="en-GB"/>
        </w:rPr>
        <w:t>flood</w:t>
      </w:r>
      <w:r w:rsidRPr="005939B6">
        <w:rPr>
          <w:rFonts w:eastAsia="Arial Unicode MS"/>
          <w:i/>
          <w:color w:val="000000" w:themeColor="text1"/>
          <w:lang w:val="en-GB"/>
        </w:rPr>
        <w:t xml:space="preserve"> frequency.</w:t>
      </w:r>
    </w:p>
    <w:p w14:paraId="6F1F58DE" w14:textId="77777777" w:rsidR="006A7E13" w:rsidRPr="005939B6" w:rsidRDefault="006A7E13" w:rsidP="00980EC3">
      <w:pPr>
        <w:tabs>
          <w:tab w:val="left" w:pos="0"/>
        </w:tabs>
        <w:jc w:val="both"/>
        <w:rPr>
          <w:rFonts w:eastAsia="Arial Unicode MS"/>
          <w:color w:val="000000" w:themeColor="text1"/>
          <w:lang w:val="en-GB"/>
        </w:rPr>
      </w:pPr>
    </w:p>
    <w:p w14:paraId="6035FC27" w14:textId="73325DE1" w:rsidR="006A7E13" w:rsidRPr="005939B6" w:rsidRDefault="006A7E13" w:rsidP="00980EC3">
      <w:pPr>
        <w:tabs>
          <w:tab w:val="left" w:pos="0"/>
        </w:tabs>
        <w:ind w:left="561" w:hanging="561"/>
        <w:jc w:val="both"/>
        <w:rPr>
          <w:rFonts w:eastAsia="Arial Unicode MS"/>
          <w:b/>
          <w:color w:val="000000" w:themeColor="text1"/>
          <w:lang w:val="en-GB"/>
        </w:rPr>
      </w:pPr>
      <w:r w:rsidRPr="005939B6">
        <w:rPr>
          <w:rFonts w:eastAsia="Arial Unicode MS"/>
          <w:b/>
          <w:color w:val="000000" w:themeColor="text1"/>
          <w:lang w:val="en-GB"/>
        </w:rPr>
        <w:t>Article 48: Disagreements and disputes (article 79 of the GAC)</w:t>
      </w:r>
    </w:p>
    <w:p w14:paraId="24C61575" w14:textId="27F62C09"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Disagreements and disputes resulting from the execution of this contract may be settled amicably.</w:t>
      </w:r>
    </w:p>
    <w:p w14:paraId="5E31DCC1" w14:textId="77777777" w:rsidR="006A7E13" w:rsidRPr="005939B6" w:rsidRDefault="006A7E13" w:rsidP="00980EC3">
      <w:pPr>
        <w:tabs>
          <w:tab w:val="left" w:pos="0"/>
        </w:tabs>
        <w:jc w:val="both"/>
        <w:rPr>
          <w:rFonts w:eastAsia="Arial Unicode MS"/>
          <w:i/>
          <w:color w:val="000000" w:themeColor="text1"/>
          <w:lang w:val="en-GB"/>
        </w:rPr>
      </w:pPr>
      <w:r w:rsidRPr="005939B6">
        <w:rPr>
          <w:rFonts w:eastAsia="Arial Unicode MS"/>
          <w:color w:val="000000" w:themeColor="text1"/>
          <w:lang w:val="en-GB"/>
        </w:rPr>
        <w:t>Where no amicable solution can be found for a disagreement, it is brought before the competent Cameroonian jurisdiction, subject to the following provisions</w:t>
      </w:r>
      <w:r w:rsidRPr="005939B6">
        <w:rPr>
          <w:rFonts w:eastAsia="Arial Unicode MS"/>
          <w:i/>
          <w:color w:val="000000" w:themeColor="text1"/>
          <w:lang w:val="en-GB"/>
        </w:rPr>
        <w:t>: [to be filled, where need be].</w:t>
      </w:r>
    </w:p>
    <w:p w14:paraId="39EEBB3E" w14:textId="77777777" w:rsidR="006A7E13" w:rsidRPr="005939B6" w:rsidRDefault="006A7E13" w:rsidP="00980EC3">
      <w:pPr>
        <w:tabs>
          <w:tab w:val="left" w:pos="0"/>
        </w:tabs>
        <w:jc w:val="both"/>
        <w:rPr>
          <w:rFonts w:eastAsia="Arial Unicode MS"/>
          <w:i/>
          <w:color w:val="000000" w:themeColor="text1"/>
          <w:lang w:val="en-GB"/>
        </w:rPr>
      </w:pPr>
    </w:p>
    <w:p w14:paraId="16921F47"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49: Production and dissemination of this contract</w:t>
      </w:r>
    </w:p>
    <w:p w14:paraId="7EC6B3E4" w14:textId="77777777" w:rsidR="006A7E13" w:rsidRPr="005939B6" w:rsidRDefault="006A7E13" w:rsidP="00980EC3">
      <w:pPr>
        <w:tabs>
          <w:tab w:val="left" w:pos="0"/>
        </w:tabs>
        <w:jc w:val="both"/>
        <w:rPr>
          <w:rFonts w:eastAsia="Arial Unicode MS"/>
          <w:b/>
          <w:color w:val="000000" w:themeColor="text1"/>
          <w:lang w:val="en-GB"/>
        </w:rPr>
      </w:pPr>
    </w:p>
    <w:p w14:paraId="27F02E8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i/>
          <w:color w:val="000000" w:themeColor="text1"/>
          <w:lang w:val="en-GB"/>
        </w:rPr>
        <w:t>[Seven (07)]</w:t>
      </w:r>
      <w:r w:rsidRPr="005939B6">
        <w:rPr>
          <w:rFonts w:eastAsia="Arial Unicode MS"/>
          <w:color w:val="000000" w:themeColor="text1"/>
          <w:lang w:val="en-GB"/>
        </w:rPr>
        <w:t xml:space="preserve"> copies of this contract shall be produced at the cost of the contractor and furnished to the Contract Manager.</w:t>
      </w:r>
    </w:p>
    <w:p w14:paraId="443514A8" w14:textId="77777777" w:rsidR="006A7E13" w:rsidRPr="005939B6" w:rsidRDefault="006A7E13" w:rsidP="00980EC3">
      <w:pPr>
        <w:tabs>
          <w:tab w:val="left" w:pos="0"/>
        </w:tabs>
        <w:jc w:val="both"/>
        <w:rPr>
          <w:rFonts w:eastAsia="Arial Unicode MS"/>
          <w:color w:val="000000" w:themeColor="text1"/>
          <w:lang w:val="en-GB"/>
        </w:rPr>
      </w:pPr>
    </w:p>
    <w:p w14:paraId="43664C4B" w14:textId="77777777" w:rsidR="006A7E13" w:rsidRPr="005939B6" w:rsidRDefault="006A7E13" w:rsidP="00980EC3">
      <w:pPr>
        <w:tabs>
          <w:tab w:val="left" w:pos="0"/>
        </w:tabs>
        <w:jc w:val="both"/>
        <w:rPr>
          <w:rFonts w:eastAsia="Arial Unicode MS"/>
          <w:b/>
          <w:color w:val="000000" w:themeColor="text1"/>
          <w:lang w:val="en-GB"/>
        </w:rPr>
      </w:pPr>
      <w:r w:rsidRPr="005939B6">
        <w:rPr>
          <w:rFonts w:eastAsia="Arial Unicode MS"/>
          <w:b/>
          <w:color w:val="000000" w:themeColor="text1"/>
          <w:lang w:val="en-GB"/>
        </w:rPr>
        <w:t>Article 50 and last: Entry into force of the contract</w:t>
      </w:r>
    </w:p>
    <w:p w14:paraId="4689BC3A" w14:textId="77777777" w:rsidR="006A7E13" w:rsidRPr="005939B6" w:rsidRDefault="006A7E13" w:rsidP="00980EC3">
      <w:pPr>
        <w:tabs>
          <w:tab w:val="left" w:pos="0"/>
        </w:tabs>
        <w:ind w:left="561" w:hanging="561"/>
        <w:jc w:val="both"/>
        <w:rPr>
          <w:rFonts w:eastAsia="Arial Unicode MS"/>
          <w:color w:val="000000" w:themeColor="text1"/>
          <w:lang w:val="en-GB"/>
        </w:rPr>
      </w:pPr>
    </w:p>
    <w:p w14:paraId="2D06D4E3" w14:textId="77777777" w:rsidR="006A7E13" w:rsidRPr="005939B6" w:rsidRDefault="006A7E13" w:rsidP="00980EC3">
      <w:pPr>
        <w:tabs>
          <w:tab w:val="left" w:pos="0"/>
        </w:tabs>
        <w:jc w:val="both"/>
        <w:rPr>
          <w:rFonts w:eastAsia="Arial Unicode MS"/>
          <w:color w:val="000000" w:themeColor="text1"/>
          <w:lang w:val="en-GB"/>
        </w:rPr>
      </w:pPr>
      <w:r w:rsidRPr="005939B6">
        <w:rPr>
          <w:rFonts w:eastAsia="Arial Unicode MS"/>
          <w:color w:val="000000" w:themeColor="text1"/>
          <w:lang w:val="en-GB"/>
        </w:rPr>
        <w:t>This contract shall be final only upon its signature by the Contracting Authority. It shall enter into force as soon as it is notified to the contractor by the Contracting Authority.</w:t>
      </w:r>
    </w:p>
    <w:p w14:paraId="7A21DDCE" w14:textId="77777777" w:rsidR="006A7E13" w:rsidRPr="005939B6" w:rsidRDefault="006A7E13" w:rsidP="00980EC3">
      <w:pPr>
        <w:tabs>
          <w:tab w:val="left" w:pos="3015"/>
        </w:tabs>
        <w:rPr>
          <w:rFonts w:eastAsia="Arial Unicode MS"/>
          <w:color w:val="000000" w:themeColor="text1"/>
        </w:rPr>
      </w:pPr>
    </w:p>
    <w:p w14:paraId="77053CB9" w14:textId="03732B16" w:rsidR="00CC5C0B" w:rsidRPr="005939B6" w:rsidRDefault="006A7E13" w:rsidP="00980EC3">
      <w:pPr>
        <w:tabs>
          <w:tab w:val="left" w:pos="4755"/>
        </w:tabs>
        <w:rPr>
          <w:rFonts w:eastAsia="Arial Unicode MS"/>
          <w:b/>
          <w:color w:val="000000" w:themeColor="text1"/>
          <w:sz w:val="36"/>
          <w:szCs w:val="36"/>
        </w:rPr>
      </w:pPr>
      <w:r w:rsidRPr="005939B6">
        <w:rPr>
          <w:rFonts w:eastAsia="Arial Unicode MS"/>
          <w:color w:val="000000" w:themeColor="text1"/>
        </w:rPr>
        <w:t xml:space="preserve">                              </w:t>
      </w:r>
    </w:p>
    <w:p w14:paraId="1EF77095" w14:textId="77777777" w:rsidR="00CC5C0B" w:rsidRPr="005939B6" w:rsidRDefault="00CC5C0B" w:rsidP="00980EC3">
      <w:pPr>
        <w:jc w:val="center"/>
        <w:rPr>
          <w:rFonts w:eastAsia="Arial Unicode MS"/>
          <w:b/>
          <w:color w:val="000000" w:themeColor="text1"/>
          <w:sz w:val="36"/>
          <w:szCs w:val="36"/>
        </w:rPr>
      </w:pPr>
    </w:p>
    <w:p w14:paraId="6114CCE9" w14:textId="77777777" w:rsidR="00F0132A" w:rsidRPr="005939B6" w:rsidRDefault="00F0132A" w:rsidP="00980EC3">
      <w:pPr>
        <w:jc w:val="center"/>
        <w:rPr>
          <w:rFonts w:eastAsia="Arial Unicode MS"/>
          <w:b/>
          <w:color w:val="000000" w:themeColor="text1"/>
          <w:sz w:val="36"/>
          <w:szCs w:val="36"/>
        </w:rPr>
      </w:pPr>
    </w:p>
    <w:p w14:paraId="7605F9A8" w14:textId="77777777" w:rsidR="00F0132A" w:rsidRPr="005939B6" w:rsidRDefault="00F0132A" w:rsidP="00980EC3">
      <w:pPr>
        <w:jc w:val="center"/>
        <w:rPr>
          <w:rFonts w:eastAsia="Arial Unicode MS"/>
          <w:b/>
          <w:color w:val="000000" w:themeColor="text1"/>
          <w:sz w:val="36"/>
          <w:szCs w:val="36"/>
        </w:rPr>
      </w:pPr>
    </w:p>
    <w:p w14:paraId="5E479B44" w14:textId="77777777" w:rsidR="00F0132A" w:rsidRPr="005939B6" w:rsidRDefault="00F0132A" w:rsidP="00980EC3">
      <w:pPr>
        <w:jc w:val="center"/>
        <w:rPr>
          <w:rFonts w:eastAsia="Arial Unicode MS"/>
          <w:b/>
          <w:color w:val="000000" w:themeColor="text1"/>
          <w:sz w:val="36"/>
          <w:szCs w:val="36"/>
        </w:rPr>
      </w:pPr>
    </w:p>
    <w:p w14:paraId="7C1C55A4" w14:textId="77777777" w:rsidR="00F0132A" w:rsidRPr="005939B6" w:rsidRDefault="00F0132A" w:rsidP="00980EC3">
      <w:pPr>
        <w:jc w:val="center"/>
        <w:rPr>
          <w:rFonts w:eastAsia="Arial Unicode MS"/>
          <w:b/>
          <w:color w:val="000000" w:themeColor="text1"/>
          <w:sz w:val="36"/>
          <w:szCs w:val="36"/>
        </w:rPr>
      </w:pPr>
    </w:p>
    <w:p w14:paraId="660E81E4" w14:textId="77777777" w:rsidR="00F0132A" w:rsidRPr="005939B6" w:rsidRDefault="00F0132A" w:rsidP="00980EC3">
      <w:pPr>
        <w:jc w:val="center"/>
        <w:rPr>
          <w:rFonts w:eastAsia="Arial Unicode MS"/>
          <w:b/>
          <w:color w:val="000000" w:themeColor="text1"/>
          <w:sz w:val="36"/>
          <w:szCs w:val="36"/>
        </w:rPr>
      </w:pPr>
    </w:p>
    <w:p w14:paraId="5599F7D8" w14:textId="77777777" w:rsidR="00F0132A" w:rsidRPr="005939B6" w:rsidRDefault="00F0132A" w:rsidP="00980EC3">
      <w:pPr>
        <w:jc w:val="center"/>
        <w:rPr>
          <w:rFonts w:eastAsia="Arial Unicode MS"/>
          <w:b/>
          <w:color w:val="000000" w:themeColor="text1"/>
          <w:sz w:val="36"/>
          <w:szCs w:val="36"/>
        </w:rPr>
      </w:pPr>
    </w:p>
    <w:p w14:paraId="0EC60884" w14:textId="77777777" w:rsidR="00F0132A" w:rsidRPr="005939B6" w:rsidRDefault="00F0132A" w:rsidP="00980EC3">
      <w:pPr>
        <w:jc w:val="center"/>
        <w:rPr>
          <w:rFonts w:eastAsia="Arial Unicode MS"/>
          <w:b/>
          <w:color w:val="000000" w:themeColor="text1"/>
          <w:sz w:val="36"/>
          <w:szCs w:val="36"/>
        </w:rPr>
      </w:pPr>
    </w:p>
    <w:p w14:paraId="5E416AC5" w14:textId="77777777" w:rsidR="00F0132A" w:rsidRPr="005939B6" w:rsidRDefault="00F0132A" w:rsidP="00980EC3">
      <w:pPr>
        <w:jc w:val="center"/>
        <w:rPr>
          <w:rFonts w:eastAsia="Arial Unicode MS"/>
          <w:b/>
          <w:color w:val="000000" w:themeColor="text1"/>
          <w:sz w:val="36"/>
          <w:szCs w:val="36"/>
        </w:rPr>
      </w:pPr>
    </w:p>
    <w:p w14:paraId="0EA9F7F6" w14:textId="77777777" w:rsidR="00F0132A" w:rsidRPr="005939B6" w:rsidRDefault="00F0132A" w:rsidP="00980EC3">
      <w:pPr>
        <w:jc w:val="center"/>
        <w:rPr>
          <w:rFonts w:eastAsia="Arial Unicode MS"/>
          <w:b/>
          <w:color w:val="000000" w:themeColor="text1"/>
          <w:sz w:val="36"/>
          <w:szCs w:val="36"/>
        </w:rPr>
      </w:pPr>
    </w:p>
    <w:p w14:paraId="299A5D87" w14:textId="77777777" w:rsidR="00F0132A" w:rsidRPr="005939B6" w:rsidRDefault="00F0132A" w:rsidP="00980EC3">
      <w:pPr>
        <w:jc w:val="center"/>
        <w:rPr>
          <w:rFonts w:eastAsia="Arial Unicode MS"/>
          <w:b/>
          <w:color w:val="000000" w:themeColor="text1"/>
          <w:sz w:val="36"/>
          <w:szCs w:val="36"/>
        </w:rPr>
      </w:pPr>
    </w:p>
    <w:p w14:paraId="2202D09F" w14:textId="77777777" w:rsidR="00F0132A" w:rsidRPr="005939B6" w:rsidRDefault="00F0132A" w:rsidP="00980EC3">
      <w:pPr>
        <w:jc w:val="center"/>
        <w:rPr>
          <w:rFonts w:eastAsia="Arial Unicode MS"/>
          <w:b/>
          <w:color w:val="000000" w:themeColor="text1"/>
          <w:sz w:val="36"/>
          <w:szCs w:val="36"/>
        </w:rPr>
      </w:pPr>
    </w:p>
    <w:p w14:paraId="610A2FAA" w14:textId="77777777" w:rsidR="00F0132A" w:rsidRPr="005939B6" w:rsidRDefault="00F0132A" w:rsidP="00980EC3">
      <w:pPr>
        <w:jc w:val="center"/>
        <w:rPr>
          <w:rFonts w:eastAsia="Arial Unicode MS"/>
          <w:b/>
          <w:color w:val="000000" w:themeColor="text1"/>
          <w:sz w:val="36"/>
          <w:szCs w:val="36"/>
        </w:rPr>
      </w:pPr>
    </w:p>
    <w:p w14:paraId="5ED366AC" w14:textId="77777777" w:rsidR="00F0132A" w:rsidRPr="005939B6" w:rsidRDefault="00F0132A" w:rsidP="00980EC3">
      <w:pPr>
        <w:jc w:val="center"/>
        <w:rPr>
          <w:rFonts w:eastAsia="Arial Unicode MS"/>
          <w:b/>
          <w:color w:val="000000" w:themeColor="text1"/>
          <w:sz w:val="36"/>
          <w:szCs w:val="36"/>
        </w:rPr>
      </w:pPr>
    </w:p>
    <w:p w14:paraId="6F16AD1F" w14:textId="77777777" w:rsidR="00F0132A" w:rsidRPr="005939B6" w:rsidRDefault="00F0132A" w:rsidP="00980EC3">
      <w:pPr>
        <w:jc w:val="center"/>
        <w:rPr>
          <w:rFonts w:eastAsia="Arial Unicode MS"/>
          <w:b/>
          <w:color w:val="000000" w:themeColor="text1"/>
          <w:sz w:val="36"/>
          <w:szCs w:val="36"/>
        </w:rPr>
      </w:pPr>
    </w:p>
    <w:p w14:paraId="53FC79E4" w14:textId="77777777" w:rsidR="00F0132A" w:rsidRPr="005939B6" w:rsidRDefault="00F0132A" w:rsidP="00980EC3">
      <w:pPr>
        <w:jc w:val="center"/>
        <w:rPr>
          <w:rFonts w:eastAsia="Arial Unicode MS"/>
          <w:b/>
          <w:color w:val="000000" w:themeColor="text1"/>
          <w:sz w:val="36"/>
          <w:szCs w:val="36"/>
        </w:rPr>
      </w:pPr>
    </w:p>
    <w:p w14:paraId="17DD14F2" w14:textId="77777777" w:rsidR="00F0132A" w:rsidRPr="005939B6" w:rsidRDefault="00F0132A" w:rsidP="00980EC3">
      <w:pPr>
        <w:jc w:val="center"/>
        <w:rPr>
          <w:rFonts w:eastAsia="Arial Unicode MS"/>
          <w:b/>
          <w:color w:val="000000" w:themeColor="text1"/>
          <w:sz w:val="36"/>
          <w:szCs w:val="36"/>
        </w:rPr>
      </w:pPr>
    </w:p>
    <w:p w14:paraId="177937B9" w14:textId="77777777" w:rsidR="00F0132A" w:rsidRPr="005939B6" w:rsidRDefault="00F0132A" w:rsidP="00980EC3">
      <w:pPr>
        <w:jc w:val="center"/>
        <w:rPr>
          <w:rFonts w:eastAsia="Arial Unicode MS"/>
          <w:b/>
          <w:color w:val="000000" w:themeColor="text1"/>
          <w:sz w:val="36"/>
          <w:szCs w:val="36"/>
        </w:rPr>
      </w:pPr>
    </w:p>
    <w:p w14:paraId="205B6357" w14:textId="77777777" w:rsidR="00F0132A" w:rsidRPr="005939B6" w:rsidRDefault="00F0132A" w:rsidP="00980EC3">
      <w:pPr>
        <w:jc w:val="center"/>
        <w:rPr>
          <w:rFonts w:eastAsia="Arial Unicode MS"/>
          <w:b/>
          <w:color w:val="000000" w:themeColor="text1"/>
          <w:sz w:val="36"/>
          <w:szCs w:val="36"/>
        </w:rPr>
      </w:pPr>
    </w:p>
    <w:p w14:paraId="6CFEBDBF" w14:textId="77777777" w:rsidR="00F0132A" w:rsidRPr="005939B6" w:rsidRDefault="00F0132A" w:rsidP="00980EC3">
      <w:pPr>
        <w:jc w:val="center"/>
        <w:rPr>
          <w:rFonts w:eastAsia="Arial Unicode MS"/>
          <w:b/>
          <w:color w:val="000000" w:themeColor="text1"/>
          <w:sz w:val="36"/>
          <w:szCs w:val="36"/>
        </w:rPr>
      </w:pPr>
    </w:p>
    <w:p w14:paraId="0C2F302D" w14:textId="77777777" w:rsidR="006A7E13" w:rsidRPr="005939B6" w:rsidRDefault="006A7E13" w:rsidP="00980EC3">
      <w:pPr>
        <w:tabs>
          <w:tab w:val="left" w:pos="0"/>
        </w:tabs>
        <w:jc w:val="center"/>
        <w:rPr>
          <w:rFonts w:eastAsia="Arial Unicode MS"/>
          <w:color w:val="000000" w:themeColor="text1"/>
          <w:lang w:val="en-GB"/>
        </w:rPr>
      </w:pPr>
      <w:r w:rsidRPr="005939B6">
        <w:rPr>
          <w:rFonts w:eastAsia="Arial Unicode MS"/>
          <w:color w:val="000000" w:themeColor="text1"/>
          <w:lang w:val="en-GB"/>
        </w:rPr>
        <w:t>Document No. 5</w:t>
      </w:r>
    </w:p>
    <w:p w14:paraId="0957E80C" w14:textId="77777777" w:rsidR="006A7E13" w:rsidRPr="005939B6" w:rsidRDefault="006A7E13" w:rsidP="00980EC3">
      <w:pPr>
        <w:tabs>
          <w:tab w:val="left" w:pos="0"/>
        </w:tabs>
        <w:jc w:val="center"/>
        <w:rPr>
          <w:rFonts w:eastAsia="Arial Unicode MS"/>
          <w:color w:val="000000" w:themeColor="text1"/>
          <w:lang w:val="en-GB"/>
        </w:rPr>
      </w:pPr>
    </w:p>
    <w:p w14:paraId="0C6DC298" w14:textId="77777777" w:rsidR="006A7E13" w:rsidRPr="005939B6" w:rsidRDefault="006A7E13" w:rsidP="00980EC3">
      <w:pPr>
        <w:jc w:val="both"/>
        <w:rPr>
          <w:rFonts w:eastAsia="Arial Unicode MS"/>
          <w:color w:val="000000" w:themeColor="text1"/>
          <w:lang w:val="en-US"/>
        </w:rPr>
      </w:pPr>
      <w:r w:rsidRPr="005939B6">
        <w:rPr>
          <w:rFonts w:eastAsia="Arial Unicode MS"/>
          <w:noProof/>
          <w:color w:val="000000" w:themeColor="text1"/>
          <w:lang w:val="en-US" w:eastAsia="en-US"/>
        </w:rPr>
        <mc:AlternateContent>
          <mc:Choice Requires="wps">
            <w:drawing>
              <wp:anchor distT="0" distB="0" distL="114300" distR="114300" simplePos="0" relativeHeight="251668480" behindDoc="0" locked="0" layoutInCell="1" allowOverlap="1" wp14:anchorId="52687BFD" wp14:editId="0D696E42">
                <wp:simplePos x="0" y="0"/>
                <wp:positionH relativeFrom="column">
                  <wp:posOffset>302260</wp:posOffset>
                </wp:positionH>
                <wp:positionV relativeFrom="paragraph">
                  <wp:posOffset>121920</wp:posOffset>
                </wp:positionV>
                <wp:extent cx="5523230" cy="624840"/>
                <wp:effectExtent l="0" t="0" r="20320" b="2286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624840"/>
                        </a:xfrm>
                        <a:prstGeom prst="rect">
                          <a:avLst/>
                        </a:prstGeom>
                        <a:solidFill>
                          <a:srgbClr val="D8D8D8"/>
                        </a:solidFill>
                        <a:ln w="9525">
                          <a:solidFill>
                            <a:srgbClr val="000000"/>
                          </a:solidFill>
                          <a:miter lim="800000"/>
                          <a:headEnd/>
                          <a:tailEnd/>
                        </a:ln>
                      </wps:spPr>
                      <wps:txbx>
                        <w:txbxContent>
                          <w:p w14:paraId="365E75D4" w14:textId="77777777" w:rsidR="0000147B" w:rsidRPr="00860FDC" w:rsidRDefault="0000147B"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5" type="#_x0000_t202" style="position:absolute;left:0;text-align:left;margin-left:23.8pt;margin-top:9.6pt;width:434.9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J4NAIAAF4EAAAOAAAAZHJzL2Uyb0RvYy54bWysVE2P0zAQvSPxHyzfadpsu7RR09XSsghp&#10;+ZAWLtwc20ksbI+x3Sa7v56J05ZqgQuilSyPZ/w8895M1je90eQgfVBgSzqbTCmRloNQtinp1y93&#10;r5aUhMisYBqsLOmjDPRm8/LFunOFzKEFLaQnCGJD0bmStjG6IssCb6VhYQJOWnTW4A2LaPomE551&#10;iG50lk+n11kHXjgPXIaAp7vRSTcJv64lj5/qOshIdEkxt5hWn9ZqWLPNmhWNZ65V/JgG+4csDFMW&#10;Hz1D7VhkZO/Vb1BGcQ8B6jjhYDKoa8VlqgGrmU2fVfPQMidTLUhOcGeawv+D5R8Pnz1RArVbUGKZ&#10;QY2+oVJESBJlHyXBcySpc6HA2AeH0bF/Az1eSAUHdw/8eyAWti2zjbz1HrpWMoFJzoab2cXVEScM&#10;IFX3AQQ+xvYRElBfezMwiJwQREexHs8CYSKE4+FikV/lV+ji6LvO58t5UjBjxem28yG+k2DIsCmp&#10;xwZI6OxwH+KQDStOIcNjAbQSd0rrZPim2mpPDgybZbcc/qmAZ2Hakq6kq0W+GAn4K8Q0/f4EYVTE&#10;rtfKlHR5DmLFQNtbK1JPRqb0uMeUtT3yOFA3khj7qk+6rU7yVCAekVgPY5PjUOKmBf9ESYcNXtLw&#10;Y8+8pES/tyjOajZH9khMxnzxOkfDX3qqSw+zHKFKGikZt9s4TtHeedW0+NLYDhZuUdBaJa4H5ces&#10;juljEycJjgM3TMmlnaJ+fRY2PwEAAP//AwBQSwMEFAAGAAgAAAAhAFiTEH7eAAAACQEAAA8AAABk&#10;cnMvZG93bnJldi54bWxMj81OwzAQhO9IvIO1SFwQdVJCS0OcqqpU8XPrzwNs4yWJiNdR7Lbp27Oc&#10;4LjzjWZniuXoOnWmIbSeDaSTBBRx5W3LtYHDfvP4AipEZIudZzJwpQDL8vamwNz6C2/pvIu1khAO&#10;ORpoYuxzrUPVkMMw8T2xsC8/OIxyDrW2A14k3HV6miQz7bBl+dBgT+uGqu/dyRmw6+5hk1X4vjrE&#10;j89wfRqf929bY+7vxtUrqEhj/DPDb32pDqV0OvoT26A6A9l8Jk7RF1NQwhfpPAN1FCEVostC/19Q&#10;/gAAAP//AwBQSwECLQAUAAYACAAAACEAtoM4kv4AAADhAQAAEwAAAAAAAAAAAAAAAAAAAAAAW0Nv&#10;bnRlbnRfVHlwZXNdLnhtbFBLAQItABQABgAIAAAAIQA4/SH/1gAAAJQBAAALAAAAAAAAAAAAAAAA&#10;AC8BAABfcmVscy8ucmVsc1BLAQItABQABgAIAAAAIQAbjTJ4NAIAAF4EAAAOAAAAAAAAAAAAAAAA&#10;AC4CAABkcnMvZTJvRG9jLnhtbFBLAQItABQABgAIAAAAIQBYkxB+3gAAAAkBAAAPAAAAAAAAAAAA&#10;AAAAAI4EAABkcnMvZG93bnJldi54bWxQSwUGAAAAAAQABADzAAAAmQUAAAAA&#10;" fillcolor="#d8d8d8">
                <v:textbox>
                  <w:txbxContent>
                    <w:p w14:paraId="365E75D4" w14:textId="77777777" w:rsidR="00FC23F8" w:rsidRPr="00860FDC" w:rsidRDefault="00FC23F8"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v:textbox>
              </v:shape>
            </w:pict>
          </mc:Fallback>
        </mc:AlternateContent>
      </w:r>
      <w:bookmarkStart w:id="19" w:name="_Toc212689062"/>
      <w:bookmarkStart w:id="20" w:name="_Toc314737058"/>
    </w:p>
    <w:p w14:paraId="69CEF777" w14:textId="77777777" w:rsidR="006A7E13" w:rsidRPr="005939B6" w:rsidRDefault="006A7E13" w:rsidP="00980EC3">
      <w:pPr>
        <w:jc w:val="both"/>
        <w:rPr>
          <w:rFonts w:eastAsia="Arial Unicode MS"/>
          <w:color w:val="000000" w:themeColor="text1"/>
          <w:lang w:val="en-US"/>
        </w:rPr>
      </w:pPr>
    </w:p>
    <w:p w14:paraId="43F87D8D" w14:textId="77777777" w:rsidR="006A7E13" w:rsidRPr="005939B6" w:rsidRDefault="006A7E13" w:rsidP="00980EC3">
      <w:pPr>
        <w:jc w:val="both"/>
        <w:rPr>
          <w:rFonts w:eastAsia="Arial Unicode MS"/>
          <w:color w:val="000000" w:themeColor="text1"/>
          <w:lang w:val="en-US"/>
        </w:rPr>
      </w:pPr>
    </w:p>
    <w:p w14:paraId="2EF56496" w14:textId="77777777" w:rsidR="006A7E13" w:rsidRPr="005939B6" w:rsidRDefault="006A7E13" w:rsidP="00980EC3">
      <w:pPr>
        <w:jc w:val="both"/>
        <w:rPr>
          <w:rFonts w:eastAsia="Arial Unicode MS"/>
          <w:color w:val="000000" w:themeColor="text1"/>
          <w:lang w:val="en-US"/>
        </w:rPr>
      </w:pPr>
    </w:p>
    <w:p w14:paraId="1720AA95" w14:textId="77777777" w:rsidR="006A7E13" w:rsidRPr="005939B6" w:rsidRDefault="006A7E13" w:rsidP="00980EC3">
      <w:pPr>
        <w:jc w:val="both"/>
        <w:rPr>
          <w:rFonts w:eastAsia="Arial Unicode MS"/>
          <w:color w:val="000000" w:themeColor="text1"/>
          <w:lang w:val="en-US"/>
        </w:rPr>
      </w:pPr>
    </w:p>
    <w:p w14:paraId="5B3CD2AB" w14:textId="77777777" w:rsidR="006A7E13" w:rsidRPr="005939B6" w:rsidRDefault="006A7E13" w:rsidP="00980EC3">
      <w:pPr>
        <w:jc w:val="both"/>
        <w:rPr>
          <w:rFonts w:eastAsia="Arial Unicode MS"/>
          <w:color w:val="000000" w:themeColor="text1"/>
          <w:lang w:val="en-US"/>
        </w:rPr>
      </w:pPr>
    </w:p>
    <w:bookmarkEnd w:id="19"/>
    <w:bookmarkEnd w:id="20"/>
    <w:p w14:paraId="4823395A" w14:textId="77777777" w:rsidR="007D4F00" w:rsidRPr="005939B6" w:rsidRDefault="007D4F00" w:rsidP="00980EC3">
      <w:pPr>
        <w:tabs>
          <w:tab w:val="left" w:pos="0"/>
        </w:tabs>
        <w:ind w:left="720"/>
        <w:jc w:val="both"/>
        <w:rPr>
          <w:rFonts w:eastAsia="Arial Unicode MS"/>
          <w:color w:val="000000" w:themeColor="text1"/>
          <w:sz w:val="36"/>
          <w:szCs w:val="36"/>
          <w:lang w:val="en-US"/>
        </w:rPr>
      </w:pPr>
      <w:r w:rsidRPr="005939B6">
        <w:rPr>
          <w:rFonts w:eastAsia="Arial Unicode MS"/>
          <w:b/>
          <w:color w:val="000000" w:themeColor="text1"/>
          <w:sz w:val="36"/>
          <w:szCs w:val="36"/>
          <w:lang w:val="en-GB"/>
        </w:rPr>
        <w:t>THE SPECIAL TECHNICAL CONDITIONS (STC)</w:t>
      </w:r>
    </w:p>
    <w:p w14:paraId="17B91267" w14:textId="77777777" w:rsidR="007A56B1" w:rsidRPr="005939B6" w:rsidRDefault="007A56B1" w:rsidP="00980EC3">
      <w:pPr>
        <w:tabs>
          <w:tab w:val="left" w:pos="1276"/>
        </w:tabs>
        <w:ind w:left="708"/>
        <w:jc w:val="both"/>
        <w:rPr>
          <w:rFonts w:eastAsia="Arial Unicode MS"/>
          <w:b/>
          <w:color w:val="000000" w:themeColor="text1"/>
          <w:u w:val="single"/>
          <w:lang w:val="en-GB" w:eastAsia="en-US"/>
        </w:rPr>
      </w:pPr>
    </w:p>
    <w:p w14:paraId="2AF4F4CD" w14:textId="77777777" w:rsidR="007D4F00" w:rsidRPr="005939B6" w:rsidRDefault="007D4F00" w:rsidP="00980EC3">
      <w:pPr>
        <w:tabs>
          <w:tab w:val="left" w:pos="1276"/>
        </w:tabs>
        <w:ind w:left="708"/>
        <w:jc w:val="both"/>
        <w:rPr>
          <w:rFonts w:eastAsia="Arial Unicode MS"/>
          <w:b/>
          <w:color w:val="000000" w:themeColor="text1"/>
          <w:u w:val="single"/>
          <w:lang w:val="en-GB" w:eastAsia="en-US"/>
        </w:rPr>
      </w:pPr>
      <w:r w:rsidRPr="005939B6">
        <w:rPr>
          <w:rFonts w:eastAsia="Arial Unicode MS"/>
          <w:b/>
          <w:color w:val="000000" w:themeColor="text1"/>
          <w:u w:val="single"/>
          <w:lang w:val="en-GB" w:eastAsia="en-US"/>
        </w:rPr>
        <w:t>TABLE OF CONTENTS</w:t>
      </w:r>
    </w:p>
    <w:p w14:paraId="12603052" w14:textId="77777777" w:rsidR="007D4F00" w:rsidRPr="005939B6" w:rsidRDefault="007D4F00" w:rsidP="00980EC3">
      <w:pPr>
        <w:tabs>
          <w:tab w:val="left" w:pos="1276"/>
        </w:tabs>
        <w:ind w:left="708"/>
        <w:jc w:val="both"/>
        <w:rPr>
          <w:rFonts w:eastAsia="Arial Unicode MS"/>
          <w:b/>
          <w:color w:val="000000" w:themeColor="text1"/>
          <w:lang w:val="en-GB" w:eastAsia="en-US"/>
        </w:rPr>
      </w:pPr>
      <w:r w:rsidRPr="005939B6">
        <w:rPr>
          <w:rFonts w:eastAsia="Arial Unicode MS"/>
          <w:b/>
          <w:color w:val="000000" w:themeColor="text1"/>
          <w:lang w:val="en-GB" w:eastAsia="en-US"/>
        </w:rPr>
        <w:tab/>
      </w:r>
    </w:p>
    <w:p w14:paraId="545144BD" w14:textId="77777777" w:rsidR="007A56B1" w:rsidRPr="005939B6" w:rsidRDefault="007D4F00" w:rsidP="00980EC3">
      <w:pPr>
        <w:tabs>
          <w:tab w:val="left" w:pos="1276"/>
        </w:tabs>
        <w:jc w:val="both"/>
        <w:rPr>
          <w:rFonts w:eastAsia="Arial Unicode MS"/>
          <w:color w:val="000000" w:themeColor="text1"/>
          <w:lang w:val="en-GB" w:eastAsia="en-US"/>
        </w:rPr>
      </w:pPr>
      <w:r w:rsidRPr="005939B6">
        <w:rPr>
          <w:rFonts w:eastAsia="Arial Unicode MS"/>
          <w:noProof/>
          <w:color w:val="000000" w:themeColor="text1"/>
          <w:lang w:val="en-US" w:eastAsia="en-US"/>
        </w:rPr>
        <mc:AlternateContent>
          <mc:Choice Requires="wps">
            <w:drawing>
              <wp:anchor distT="4294967295" distB="4294967295" distL="114300" distR="114300" simplePos="0" relativeHeight="251714560" behindDoc="0" locked="0" layoutInCell="0" allowOverlap="1" wp14:anchorId="6D923721" wp14:editId="1D59CF5F">
                <wp:simplePos x="0" y="0"/>
                <wp:positionH relativeFrom="column">
                  <wp:posOffset>0</wp:posOffset>
                </wp:positionH>
                <wp:positionV relativeFrom="paragraph">
                  <wp:posOffset>89534</wp:posOffset>
                </wp:positionV>
                <wp:extent cx="5829300" cy="0"/>
                <wp:effectExtent l="0" t="0" r="19050" b="19050"/>
                <wp:wrapNone/>
                <wp:docPr id="14" name="Connecteur droit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2A5FF4" id="Connecteur droit 1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05pt" to="45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e9yQEAAHcDAAAOAAAAZHJzL2Uyb0RvYy54bWysU01v2zAMvQ/YfxB0X+xky9AacXpI1126&#10;LUC7H8BIcixUFgVKiZN/P0r5WLfdhvogiCL5xPeevLg7DE7sDUWLvpXTSS2F8Qq19dtW/nx++HAj&#10;RUzgNTj0ppVHE+Xd8v27xRgaM8MenTYkGMTHZgyt7FMKTVVF1ZsB4gSD8ZzskAZIHNK20gQjow+u&#10;mtX152pE0oFQmRj59P6UlMuC33VGpR9dF00SrpU8WyorlXWT12q5gGZLEHqrzmPAf0wxgPV86RXq&#10;HhKIHdl/oAarCCN2aaJwqLDrrDKFA7OZ1n+xeeohmMKFxYnhKlN8O1j1fb8mYTV790kKDwN7tELv&#10;WTizI6EJbRKcYp3GEBsuX/k1Zabq4J/CI6qXKDyuevBbU+Z9PgbGmOaO6o+WHMTAt23Gb6i5BnYJ&#10;i2iHjoYMyXKIQ/HmePXGHJJQfDi/md1+rNlCdclV0FwaA8X01eAg8qaVzvosGzSwf4wpDwLNpSQf&#10;e3ywzhXrnRdjK2/ns3lpiOiszslcFmm7WTkSe8iPp3yFFWdelxHuvC5gvQH95bxPYN1pz5c7fxYj&#10;8z8puUF9XNNFJHa3THl+ifn5vI5L9+//ZfkLAAD//wMAUEsDBBQABgAIAAAAIQD8V95B2gAAAAYB&#10;AAAPAAAAZHJzL2Rvd25yZXYueG1sTI/BTsMwDIbvSLxDZCQuE0s70DRK0wkBvXFhA3H1Gq+t1jhd&#10;k22Fp8doBzj6+63fn/Pl6Dp1pCG0ng2k0wQUceVty7WB93V5swAVIrLFzjMZ+KIAy+LyIsfM+hO/&#10;0XEVayUlHDI00MTYZ1qHqiGHYep7Ysm2fnAYZRxqbQc8Sbnr9CxJ5tphy3KhwZ6eGqp2q4MzEMoP&#10;2pffk2qSfN7Wnmb759cXNOb6anx8ABVpjH/L8Ksv6lCI08Yf2AbVGZBHotC7FJSk9+lCwOYMdJHr&#10;//rFDwAAAP//AwBQSwECLQAUAAYACAAAACEAtoM4kv4AAADhAQAAEwAAAAAAAAAAAAAAAAAAAAAA&#10;W0NvbnRlbnRfVHlwZXNdLnhtbFBLAQItABQABgAIAAAAIQA4/SH/1gAAAJQBAAALAAAAAAAAAAAA&#10;AAAAAC8BAABfcmVscy8ucmVsc1BLAQItABQABgAIAAAAIQCHCMe9yQEAAHcDAAAOAAAAAAAAAAAA&#10;AAAAAC4CAABkcnMvZTJvRG9jLnhtbFBLAQItABQABgAIAAAAIQD8V95B2gAAAAYBAAAPAAAAAAAA&#10;AAAAAAAAACMEAABkcnMvZG93bnJldi54bWxQSwUGAAAAAAQABADzAAAAKgUAAAAA&#10;" o:allowincell="f"/>
            </w:pict>
          </mc:Fallback>
        </mc:AlternateContent>
      </w:r>
    </w:p>
    <w:p w14:paraId="246D49B4" w14:textId="4CC6EB97" w:rsidR="007D4F00" w:rsidRPr="005939B6" w:rsidRDefault="007D4F00" w:rsidP="00980EC3">
      <w:pPr>
        <w:tabs>
          <w:tab w:val="left" w:pos="1276"/>
        </w:tabs>
        <w:jc w:val="both"/>
        <w:rPr>
          <w:rFonts w:eastAsia="Arial Unicode MS"/>
          <w:color w:val="000000" w:themeColor="text1"/>
          <w:lang w:val="en-GB" w:eastAsia="en-US"/>
        </w:rPr>
      </w:pPr>
      <w:r w:rsidRPr="005939B6">
        <w:rPr>
          <w:rFonts w:eastAsia="Arial Unicode MS"/>
          <w:color w:val="000000" w:themeColor="text1"/>
          <w:lang w:val="en-GB" w:eastAsia="en-US"/>
        </w:rPr>
        <w:t xml:space="preserve">LOT – 1: PRELIMINARY WORKS AND SITE FACILITIES </w:t>
      </w:r>
    </w:p>
    <w:p w14:paraId="0FB14820"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2: ADDITIONAL EARTHWORKS </w:t>
      </w:r>
    </w:p>
    <w:p w14:paraId="1F289CEA"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3: CONCRETE AND REINFORCED CONCRETE WORK </w:t>
      </w:r>
    </w:p>
    <w:p w14:paraId="741873B4"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4: MASONRY WORK </w:t>
      </w:r>
    </w:p>
    <w:p w14:paraId="691BB128"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5: WATERPROOFING </w:t>
      </w:r>
    </w:p>
    <w:p w14:paraId="6668339B"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6: FRAMEWORK – COVER –CEILING </w:t>
      </w:r>
    </w:p>
    <w:p w14:paraId="4690A69D"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LOT – 7: HARD SURFACES</w:t>
      </w:r>
    </w:p>
    <w:p w14:paraId="36549EB1"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8: SANITARY PLUMBING </w:t>
      </w:r>
    </w:p>
    <w:p w14:paraId="6758B4FB"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9: ELECTRICITY </w:t>
      </w:r>
    </w:p>
    <w:p w14:paraId="5123E25D"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10: METAL JOINERY </w:t>
      </w:r>
    </w:p>
    <w:p w14:paraId="68AFFA2D"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11: ALUMINUM AND WOOD JOINERY </w:t>
      </w:r>
    </w:p>
    <w:p w14:paraId="421D7BDF"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12: PAINT </w:t>
      </w:r>
    </w:p>
    <w:p w14:paraId="0025E698" w14:textId="77777777" w:rsidR="007D4F00" w:rsidRPr="005939B6" w:rsidRDefault="007D4F00" w:rsidP="00980EC3">
      <w:pPr>
        <w:tabs>
          <w:tab w:val="left" w:pos="1276"/>
        </w:tabs>
        <w:spacing w:line="600" w:lineRule="auto"/>
        <w:jc w:val="both"/>
        <w:rPr>
          <w:rFonts w:eastAsia="Arial Unicode MS"/>
          <w:color w:val="000000" w:themeColor="text1"/>
          <w:lang w:val="en-GB" w:eastAsia="en-US"/>
        </w:rPr>
      </w:pPr>
      <w:r w:rsidRPr="005939B6">
        <w:rPr>
          <w:rFonts w:eastAsia="Arial Unicode MS"/>
          <w:color w:val="000000" w:themeColor="text1"/>
          <w:lang w:val="en-GB" w:eastAsia="en-US"/>
        </w:rPr>
        <w:t xml:space="preserve">LOT – 13 VRD </w:t>
      </w:r>
    </w:p>
    <w:p w14:paraId="490BFAC2" w14:textId="77777777" w:rsidR="007D4F00" w:rsidRPr="005939B6" w:rsidRDefault="007D4F00" w:rsidP="00980EC3">
      <w:pPr>
        <w:tabs>
          <w:tab w:val="left" w:pos="1276"/>
        </w:tabs>
        <w:jc w:val="both"/>
        <w:rPr>
          <w:rFonts w:eastAsia="Arial Unicode MS"/>
          <w:color w:val="000000" w:themeColor="text1"/>
          <w:lang w:val="en-GB" w:eastAsia="en-US"/>
        </w:rPr>
      </w:pPr>
    </w:p>
    <w:p w14:paraId="6B9FBE64" w14:textId="77777777" w:rsidR="007D4F00" w:rsidRPr="005939B6" w:rsidRDefault="007D4F00" w:rsidP="00980EC3">
      <w:pPr>
        <w:keepNext/>
        <w:tabs>
          <w:tab w:val="left" w:pos="709"/>
        </w:tabs>
        <w:jc w:val="both"/>
        <w:outlineLvl w:val="1"/>
        <w:rPr>
          <w:rFonts w:eastAsia="Arial Unicode MS"/>
          <w:color w:val="000000" w:themeColor="text1"/>
          <w:lang w:val="en-GB" w:eastAsia="en-US"/>
        </w:rPr>
      </w:pPr>
    </w:p>
    <w:p w14:paraId="0064BBF4" w14:textId="0C8AEA39" w:rsidR="007D4F00" w:rsidRPr="005939B6" w:rsidRDefault="007D4F00" w:rsidP="00980EC3">
      <w:pPr>
        <w:spacing w:before="100" w:beforeAutospacing="1" w:after="100" w:afterAutospacing="1"/>
        <w:rPr>
          <w:rFonts w:eastAsia="Arial Unicode MS"/>
          <w:color w:val="000000" w:themeColor="text1"/>
          <w:lang w:val="en-GB"/>
        </w:rPr>
      </w:pPr>
      <w:r w:rsidRPr="005939B6">
        <w:rPr>
          <w:rFonts w:eastAsia="Arial Unicode MS"/>
          <w:b/>
          <w:color w:val="000000" w:themeColor="text1"/>
          <w:lang w:val="en-GB" w:eastAsia="en-US"/>
        </w:rPr>
        <w:t xml:space="preserve"> </w:t>
      </w:r>
      <w:r w:rsidR="00D76FD1" w:rsidRPr="005939B6">
        <w:rPr>
          <w:rFonts w:eastAsia="Arial Unicode MS"/>
          <w:b/>
          <w:color w:val="000000" w:themeColor="text1"/>
          <w:lang w:val="en-GB" w:eastAsia="en-US"/>
        </w:rPr>
        <w:t xml:space="preserve">Feicom and Nkambe Council </w:t>
      </w:r>
      <w:r w:rsidR="00D76FD1" w:rsidRPr="005939B6">
        <w:rPr>
          <w:rFonts w:eastAsia="Arial Unicode MS"/>
          <w:bCs/>
          <w:color w:val="000000" w:themeColor="text1"/>
          <w:lang w:val="en-GB" w:eastAsia="en-US"/>
        </w:rPr>
        <w:t xml:space="preserve">finance, within the framework of the excecution of the budget for the 2026 fiscal year for the benefit of the Municipality of Nkambe, Donga Mantung Division, North West Region, the </w:t>
      </w:r>
      <w:r w:rsidR="00840845" w:rsidRPr="005939B6">
        <w:rPr>
          <w:rFonts w:eastAsia="Arial Unicode MS"/>
          <w:color w:val="000000" w:themeColor="text1"/>
          <w:lang w:val="en-GB" w:eastAsia="en-US"/>
        </w:rPr>
        <w:t>construction of twelve (12) nutritional shops and a mini hall at the Nkambe market.</w:t>
      </w:r>
    </w:p>
    <w:p w14:paraId="07A616E0" w14:textId="77777777" w:rsidR="00D76FD1" w:rsidRPr="005939B6" w:rsidRDefault="00D76FD1" w:rsidP="00980EC3">
      <w:pPr>
        <w:tabs>
          <w:tab w:val="left" w:pos="993"/>
        </w:tabs>
        <w:jc w:val="both"/>
        <w:rPr>
          <w:rFonts w:eastAsia="Arial Unicode MS"/>
          <w:b/>
          <w:color w:val="000000" w:themeColor="text1"/>
          <w:lang w:val="en-GB" w:eastAsia="en-US"/>
        </w:rPr>
      </w:pPr>
    </w:p>
    <w:p w14:paraId="7E4BD689" w14:textId="088EE6F7" w:rsidR="007D4F00" w:rsidRPr="005939B6" w:rsidRDefault="007D4F00" w:rsidP="00980EC3">
      <w:pPr>
        <w:tabs>
          <w:tab w:val="left" w:pos="993"/>
        </w:tabs>
        <w:jc w:val="both"/>
        <w:rPr>
          <w:rFonts w:eastAsia="Arial Unicode MS"/>
          <w:b/>
          <w:color w:val="000000" w:themeColor="text1"/>
          <w:lang w:val="en-GB" w:eastAsia="en-US"/>
        </w:rPr>
      </w:pPr>
      <w:r w:rsidRPr="005939B6">
        <w:rPr>
          <w:rFonts w:eastAsia="Arial Unicode MS"/>
          <w:b/>
          <w:color w:val="000000" w:themeColor="text1"/>
          <w:lang w:val="en-GB" w:eastAsia="en-US"/>
        </w:rPr>
        <w:t>LOT – 1: PRELIMINARY WORKS AND CONSTRUCTION FACILITIES</w:t>
      </w:r>
    </w:p>
    <w:p w14:paraId="3E19140E" w14:textId="5794F52F" w:rsidR="007D4F00" w:rsidRPr="005939B6" w:rsidRDefault="007D4F00" w:rsidP="00980EC3">
      <w:pPr>
        <w:tabs>
          <w:tab w:val="left" w:pos="993"/>
        </w:tabs>
        <w:jc w:val="both"/>
        <w:rPr>
          <w:rFonts w:eastAsia="Arial Unicode MS"/>
          <w:b/>
          <w:color w:val="000000" w:themeColor="text1"/>
          <w:lang w:val="en-GB" w:eastAsia="en-US"/>
        </w:rPr>
      </w:pPr>
      <w:r w:rsidRPr="005939B6">
        <w:rPr>
          <w:rFonts w:eastAsia="Arial Unicode MS"/>
          <w:b/>
          <w:color w:val="000000" w:themeColor="text1"/>
          <w:lang w:val="en-GB" w:eastAsia="en-US"/>
        </w:rPr>
        <w:t>1.1 GENERAL</w:t>
      </w:r>
    </w:p>
    <w:p w14:paraId="55DCF7DA" w14:textId="635BE60A" w:rsidR="007D4F00" w:rsidRPr="005939B6" w:rsidRDefault="007D4F00" w:rsidP="00980EC3">
      <w:pPr>
        <w:tabs>
          <w:tab w:val="left" w:pos="993"/>
        </w:tabs>
        <w:jc w:val="both"/>
        <w:rPr>
          <w:rFonts w:eastAsia="Arial Unicode MS"/>
          <w:b/>
          <w:color w:val="000000" w:themeColor="text1"/>
          <w:lang w:val="en-GB" w:eastAsia="en-US"/>
        </w:rPr>
      </w:pPr>
      <w:r w:rsidRPr="005939B6">
        <w:rPr>
          <w:rFonts w:eastAsia="Arial Unicode MS"/>
          <w:b/>
          <w:color w:val="000000" w:themeColor="text1"/>
          <w:lang w:val="en-GB" w:eastAsia="en-US"/>
        </w:rPr>
        <w:t>1.1.1 Scope of work</w:t>
      </w:r>
    </w:p>
    <w:p w14:paraId="191D3E77"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carrying out the general earthworks, the preparatory work for the site as well as all the services of common interest to all the lots, necessary for the smooth running of the site.</w:t>
      </w:r>
    </w:p>
    <w:p w14:paraId="11F20DA9" w14:textId="77777777" w:rsidR="007D4F00" w:rsidRPr="005939B6" w:rsidRDefault="007D4F00" w:rsidP="00980EC3">
      <w:pPr>
        <w:tabs>
          <w:tab w:val="left" w:pos="993"/>
        </w:tabs>
        <w:jc w:val="both"/>
        <w:rPr>
          <w:rFonts w:eastAsia="Arial Unicode MS"/>
          <w:bCs/>
          <w:color w:val="000000" w:themeColor="text1"/>
          <w:sz w:val="12"/>
          <w:szCs w:val="12"/>
          <w:lang w:val="en-GB" w:eastAsia="en-US"/>
        </w:rPr>
      </w:pPr>
    </w:p>
    <w:p w14:paraId="1BEEEF85" w14:textId="3890AFA1"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provide in its offer:</w:t>
      </w:r>
    </w:p>
    <w:p w14:paraId="38678A4C" w14:textId="0E9C66B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All the logistics and human resources necessary for carrying out the general earthworks;</w:t>
      </w:r>
    </w:p>
    <w:p w14:paraId="77315C4C" w14:textId="2A42309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Sufficient facilities to guarantee the safety of personnel, visitors and materials and equipment stored on site;</w:t>
      </w:r>
    </w:p>
    <w:p w14:paraId="3BAED5E2" w14:textId="21E5BDB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installation and maintenance throughout the duration of the work, of all the collective protection devices, the safety of goods and people;</w:t>
      </w:r>
    </w:p>
    <w:p w14:paraId="3D5005C2" w14:textId="32DD4DD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Keeping on a day-to-day basis and throughout the duration of the works, a daily site log in which the current date, the names of all the people working on the site with their respective functions, the arrival times, as well as relevant observations noted;</w:t>
      </w:r>
    </w:p>
    <w:p w14:paraId="41F9C855" w14:textId="1D35EB4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Worksite health and safety.</w:t>
      </w:r>
    </w:p>
    <w:p w14:paraId="26872B17" w14:textId="77777777" w:rsidR="007D4F00" w:rsidRPr="005939B6" w:rsidRDefault="007D4F00" w:rsidP="00980EC3">
      <w:pPr>
        <w:tabs>
          <w:tab w:val="left" w:pos="993"/>
        </w:tabs>
        <w:jc w:val="both"/>
        <w:rPr>
          <w:rFonts w:eastAsia="Arial Unicode MS"/>
          <w:bCs/>
          <w:color w:val="000000" w:themeColor="text1"/>
          <w:lang w:val="en-GB" w:eastAsia="en-US"/>
        </w:rPr>
      </w:pPr>
    </w:p>
    <w:p w14:paraId="2A8CCC67"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the site during construction and this until the provisional acceptance of the works.</w:t>
      </w:r>
    </w:p>
    <w:p w14:paraId="768A43FC" w14:textId="77777777" w:rsidR="007D4F00" w:rsidRPr="005939B6" w:rsidRDefault="007D4F00" w:rsidP="00980EC3">
      <w:pPr>
        <w:tabs>
          <w:tab w:val="left" w:pos="993"/>
        </w:tabs>
        <w:jc w:val="both"/>
        <w:rPr>
          <w:rFonts w:eastAsia="Arial Unicode MS"/>
          <w:bCs/>
          <w:color w:val="000000" w:themeColor="text1"/>
          <w:sz w:val="8"/>
          <w:szCs w:val="8"/>
          <w:lang w:val="en-GB" w:eastAsia="en-US"/>
        </w:rPr>
      </w:pPr>
    </w:p>
    <w:p w14:paraId="315F2012"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As such, he must:</w:t>
      </w:r>
      <w:r w:rsidRPr="005939B6">
        <w:rPr>
          <w:rFonts w:eastAsia="Arial Unicode MS"/>
          <w:color w:val="000000" w:themeColor="text1"/>
          <w:lang w:val="en-GB"/>
        </w:rPr>
        <w:t xml:space="preserve"> </w:t>
      </w:r>
    </w:p>
    <w:p w14:paraId="295E2064" w14:textId="4ED88465" w:rsidR="007D4F00" w:rsidRPr="005939B6" w:rsidRDefault="007D4F00" w:rsidP="00980EC3">
      <w:pPr>
        <w:pStyle w:val="ListParagraph"/>
        <w:numPr>
          <w:ilvl w:val="0"/>
          <w:numId w:val="137"/>
        </w:num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Present for the Project Manager's approval and before the start of work, the site installation plan, the execution project;</w:t>
      </w:r>
    </w:p>
    <w:p w14:paraId="1B0D6B9B" w14:textId="57D5FB1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Provide security day and night;</w:t>
      </w:r>
    </w:p>
    <w:p w14:paraId="6CE5D387" w14:textId="26D78A2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Carry out the withdrawal of all machines and materials at the end of the work;</w:t>
      </w:r>
    </w:p>
    <w:p w14:paraId="47F0C10D" w14:textId="4BEB733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Ensure regular cleaning of the site as well as general cleaning of the site at the end of the site;</w:t>
      </w:r>
    </w:p>
    <w:p w14:paraId="7A2AF5D9" w14:textId="1F47CEF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Put in place a temporary fence in order to enclose the construction site as well as regulatory panels for the prevention of risks and restriction of access;</w:t>
      </w:r>
    </w:p>
    <w:p w14:paraId="5D2675C6" w14:textId="00FEB90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Set up site signs at the entrance to the site, subject to the approval of the project manager;</w:t>
      </w:r>
    </w:p>
    <w:p w14:paraId="27811528" w14:textId="506F5F9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Install site offices and toilets in compliance with hygiene standards for premises for collective use;</w:t>
      </w:r>
    </w:p>
    <w:p w14:paraId="1E156C69" w14:textId="5C06001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water and electricity supplies as well as all the administrative procedures to ensure that these connections are made in compliance with regulations and legislation;</w:t>
      </w:r>
    </w:p>
    <w:p w14:paraId="36ECB98F" w14:textId="6138A16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All the insurance due under the contract, in particular all construction risk insurance (TRC), civil liability (RC) and the ten-year guarantee;</w:t>
      </w:r>
    </w:p>
    <w:p w14:paraId="32976C61" w14:textId="01BF183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production of all the calculation notes and execution plans necessary for the proper execution of the structures, in particular those in reinforced concrete;</w:t>
      </w:r>
    </w:p>
    <w:p w14:paraId="76259F60" w14:textId="5CD68E3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supply, within 15 days from the provisional acceptance, of the plans for reattachment of the works.</w:t>
      </w:r>
    </w:p>
    <w:p w14:paraId="45966E76" w14:textId="37188BE5" w:rsidR="00DB5F24" w:rsidRPr="005939B6" w:rsidRDefault="007D4F00" w:rsidP="00980EC3">
      <w:pPr>
        <w:tabs>
          <w:tab w:val="left" w:pos="993"/>
        </w:tabs>
        <w:jc w:val="both"/>
        <w:rPr>
          <w:rFonts w:eastAsia="Arial Unicode MS"/>
          <w:b/>
          <w:color w:val="000000" w:themeColor="text1"/>
          <w:shd w:val="clear" w:color="auto" w:fill="FFFFFF"/>
          <w:lang w:val="en-GB"/>
        </w:rPr>
      </w:pPr>
      <w:r w:rsidRPr="005939B6">
        <w:rPr>
          <w:rFonts w:eastAsia="Arial Unicode MS"/>
          <w:b/>
          <w:color w:val="000000" w:themeColor="text1"/>
          <w:shd w:val="clear" w:color="auto" w:fill="FFFFFF"/>
          <w:lang w:val="en-GB"/>
        </w:rPr>
        <w:t>1.1.2 Environmental, social, health and safety (ESHS) requirements on site</w:t>
      </w:r>
    </w:p>
    <w:p w14:paraId="23E3F78C"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comply, with regard to environmental, social and site health and safety requirements, with the obligations imposed by the Regulations in force on this subject, in particular:</w:t>
      </w:r>
    </w:p>
    <w:p w14:paraId="7B9C6B48"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Law No. 93 - 1418 of December 31, 1993 - Decree No. 94 - 1159 of December 26, 1994.</w:t>
      </w:r>
    </w:p>
    <w:p w14:paraId="100F76BF" w14:textId="77777777" w:rsidR="00DB5F24" w:rsidRPr="005939B6" w:rsidRDefault="00DB5F24" w:rsidP="00980EC3">
      <w:pPr>
        <w:tabs>
          <w:tab w:val="left" w:pos="993"/>
        </w:tabs>
        <w:jc w:val="both"/>
        <w:rPr>
          <w:rFonts w:eastAsia="Arial Unicode MS"/>
          <w:bCs/>
          <w:color w:val="000000" w:themeColor="text1"/>
          <w:lang w:val="en-GB" w:eastAsia="en-US"/>
        </w:rPr>
      </w:pPr>
    </w:p>
    <w:p w14:paraId="3ACC968D" w14:textId="43BBA0AA"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He will take into account the requirements set out in the Environmental and Social Management Plan and will provide his specific health and safety protection plan in good time. All costs inherent in compliance with these requirements are the responsibility of the winning company, and are to be included in the global and fixed amount of the price proposal.</w:t>
      </w:r>
    </w:p>
    <w:p w14:paraId="55B8808E" w14:textId="77777777" w:rsidR="007D4F00" w:rsidRPr="005939B6" w:rsidRDefault="007D4F00" w:rsidP="00980EC3">
      <w:pPr>
        <w:tabs>
          <w:tab w:val="left" w:pos="993"/>
        </w:tabs>
        <w:jc w:val="both"/>
        <w:rPr>
          <w:rFonts w:eastAsia="Arial Unicode MS"/>
          <w:b/>
          <w:color w:val="000000" w:themeColor="text1"/>
          <w:shd w:val="clear" w:color="auto" w:fill="FFFFFF"/>
          <w:lang w:val="en-GB"/>
        </w:rPr>
      </w:pPr>
      <w:r w:rsidRPr="005939B6">
        <w:rPr>
          <w:rFonts w:eastAsia="Arial Unicode MS"/>
          <w:b/>
          <w:color w:val="000000" w:themeColor="text1"/>
          <w:shd w:val="clear" w:color="auto" w:fill="FFFFFF"/>
          <w:lang w:val="en-GB"/>
        </w:rPr>
        <w:t>1.1.2.1 Environmental and social rules</w:t>
      </w:r>
    </w:p>
    <w:p w14:paraId="22289F8E" w14:textId="77777777" w:rsidR="007D4F00" w:rsidRPr="005939B6" w:rsidRDefault="007D4F00" w:rsidP="00980EC3">
      <w:p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must undertake to:</w:t>
      </w:r>
    </w:p>
    <w:p w14:paraId="0B7DC782" w14:textId="47BA434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Apply international good professional practices for the protection and conservation of the natural environment and minimize unavoidable impacts;</w:t>
      </w:r>
    </w:p>
    <w:p w14:paraId="735B6D30" w14:textId="4199D5B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provide and maintain a work environment respecting health and safety and secure work systems;</w:t>
      </w:r>
    </w:p>
    <w:p w14:paraId="1578B5AA" w14:textId="09B0B76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protect the health and safety of local communities and users, with particular attention to disabled, elderly or more generally vulnerable people;</w:t>
      </w:r>
    </w:p>
    <w:p w14:paraId="52DDEB89" w14:textId="3697393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lastRenderedPageBreak/>
        <w:t>ensure that the employment and working conditions of all workers engaged for the Works comply with ILO labor conventions to which the host country has adhered;</w:t>
      </w:r>
    </w:p>
    <w:p w14:paraId="26A1CA20" w14:textId="065EDFD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Do not tolerate illegal activities and implement disciplinary measures against them. Do not tolerate and implement disciplinary measures against VCS activities, child sacrifice, child sexual abuse, and sexual harassment;</w:t>
      </w:r>
    </w:p>
    <w:p w14:paraId="27D401EC" w14:textId="77C003F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adopt a gender-specific perspective and provide a framework that promotes the equality of men and women in the participation in the planning and preparation of the Works and allows them to benefit equally;</w:t>
      </w:r>
    </w:p>
    <w:p w14:paraId="0B5A7B7A" w14:textId="5C70E7C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work collaboratively, including with the ultimate users of the Works, the authorities concerned, businesses and local communities;</w:t>
      </w:r>
    </w:p>
    <w:p w14:paraId="293FA866" w14:textId="288CDE4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hear and listen to affected people and organizations and respond to their concerns, with particular attention to vulnerable, disabled or elderly people;</w:t>
      </w:r>
    </w:p>
    <w:p w14:paraId="0A2C29EC" w14:textId="3ED126C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provide a framework that promotes the exchange of information, views and ideas freely and without fear of reprisal;</w:t>
      </w:r>
    </w:p>
    <w:p w14:paraId="5B51068B" w14:textId="725CDAE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proofErr w:type="gramStart"/>
      <w:r w:rsidRPr="005939B6">
        <w:rPr>
          <w:rFonts w:eastAsia="Arial Unicode MS"/>
          <w:bCs/>
          <w:color w:val="000000" w:themeColor="text1"/>
          <w:sz w:val="24"/>
          <w:szCs w:val="24"/>
          <w:lang w:val="en-GB" w:eastAsia="en-US"/>
        </w:rPr>
        <w:t>minimize</w:t>
      </w:r>
      <w:proofErr w:type="gramEnd"/>
      <w:r w:rsidRPr="005939B6">
        <w:rPr>
          <w:rFonts w:eastAsia="Arial Unicode MS"/>
          <w:bCs/>
          <w:color w:val="000000" w:themeColor="text1"/>
          <w:sz w:val="24"/>
          <w:szCs w:val="24"/>
          <w:lang w:val="en-GB" w:eastAsia="en-US"/>
        </w:rPr>
        <w:t xml:space="preserve"> the risk of HIV transmission and reduce the effects of HIV/AIDS linked to the execution of the Works.</w:t>
      </w:r>
    </w:p>
    <w:p w14:paraId="4E74EB18" w14:textId="77777777" w:rsidR="007D4F00" w:rsidRPr="005939B6" w:rsidRDefault="007D4F00" w:rsidP="00980EC3">
      <w:pPr>
        <w:jc w:val="both"/>
        <w:rPr>
          <w:rFonts w:eastAsia="Arial Unicode MS"/>
          <w:b/>
          <w:color w:val="000000" w:themeColor="text1"/>
          <w:lang w:val="en-GB" w:eastAsia="en-US"/>
        </w:rPr>
      </w:pPr>
      <w:r w:rsidRPr="005939B6">
        <w:rPr>
          <w:rFonts w:eastAsia="Arial Unicode MS"/>
          <w:b/>
          <w:color w:val="000000" w:themeColor="text1"/>
          <w:lang w:val="en-GB" w:eastAsia="en-US"/>
        </w:rPr>
        <w:t>1.1.2.2 Code of Conduct Requirements</w:t>
      </w:r>
    </w:p>
    <w:p w14:paraId="766BE76F" w14:textId="77777777" w:rsidR="007D4F00" w:rsidRPr="005939B6" w:rsidRDefault="007D4F00" w:rsidP="00980EC3">
      <w:pPr>
        <w:jc w:val="both"/>
        <w:rPr>
          <w:rFonts w:eastAsia="Arial Unicode MS"/>
          <w:bCs/>
          <w:color w:val="000000" w:themeColor="text1"/>
          <w:lang w:val="en-GB" w:eastAsia="en-US"/>
        </w:rPr>
      </w:pPr>
      <w:r w:rsidRPr="005939B6">
        <w:rPr>
          <w:rFonts w:eastAsia="Arial Unicode MS"/>
          <w:bCs/>
          <w:color w:val="000000" w:themeColor="text1"/>
          <w:lang w:val="en-GB" w:eastAsia="en-US"/>
        </w:rPr>
        <w:t>A satisfactory code of conduct should impose obligations on all project personnel (including contractors and day laborers) appropriate to address the following points, at a minimum. Additional requirements may be added to address regional, location, sector or project-specific concerns. Points to address include:</w:t>
      </w:r>
    </w:p>
    <w:p w14:paraId="249A86DC" w14:textId="5ACCD62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sz w:val="24"/>
          <w:szCs w:val="24"/>
          <w:lang w:val="en-GB" w:eastAsia="en-US"/>
        </w:rPr>
        <w:t>Compliance with laws and regulations applicable to the jurisdiction</w:t>
      </w:r>
    </w:p>
    <w:p w14:paraId="57347160" w14:textId="0A744B8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Compliance with applicable health and safety requirements (including the wearing of personal protective equipment, the prevention of avoidable accidents and the duty to report situations or practices presenting a safety risk or a threat to the environment)</w:t>
      </w:r>
    </w:p>
    <w:p w14:paraId="11EE4658" w14:textId="4E249C4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Use of illegal substances</w:t>
      </w:r>
    </w:p>
    <w:p w14:paraId="7D0D68F8" w14:textId="2AC5F50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Absence of discrimination (for example on the basis of family status, ethnic origin, sex, religion, language, marital status, age, birth or political beliefs)</w:t>
      </w:r>
    </w:p>
    <w:p w14:paraId="0680EB7B" w14:textId="7B8AE02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Interactions with community members (for example to promote a respectful and non-discriminatory attitude)</w:t>
      </w:r>
    </w:p>
    <w:p w14:paraId="1AD68B0D" w14:textId="5A4C9AE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Sexual harassment (for example, to prohibit the use of language or behavior -- particularly with regard to women and children -- that would be inappropriate, or amount to harassment, would be abusive, sexually provocative, humiliating or culturally inappropriate)</w:t>
      </w:r>
    </w:p>
    <w:p w14:paraId="33A1427F" w14:textId="6CC7607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Violence and exploitation (for example prohibition of exchange of money, employment, goods or services in exchange for sexual acts, including sexual favors or other forms of humiliating, degrading b Child protection (including prohibition of abuse, sexual assault or other unacceptable behavior towards children, restricting interactions with children and ensuring their safety in project areas)</w:t>
      </w:r>
    </w:p>
    <w:p w14:paraId="4C80D4A2" w14:textId="292702D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Sanitary arrangements (for example to ensure that workers use specified sanitary facilities provided by their employer and not outside areas)</w:t>
      </w:r>
    </w:p>
    <w:p w14:paraId="056A242C" w14:textId="677E697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Prevention of conflicts of interest (so that benefits, contracts or employment, or any kind of preferential treatment or favor are not given to anyone with a financial, family or personal relationship)</w:t>
      </w:r>
    </w:p>
    <w:p w14:paraId="53FA4CE1" w14:textId="77777777" w:rsidR="007D4F00" w:rsidRPr="005939B6" w:rsidRDefault="007D4F00" w:rsidP="00980EC3">
      <w:pPr>
        <w:pStyle w:val="ListParagraph"/>
        <w:tabs>
          <w:tab w:val="left" w:pos="993"/>
        </w:tabs>
        <w:jc w:val="both"/>
        <w:rPr>
          <w:rFonts w:eastAsia="Arial Unicode MS"/>
          <w:bCs/>
          <w:color w:val="000000" w:themeColor="text1"/>
          <w:sz w:val="24"/>
          <w:szCs w:val="24"/>
          <w:lang w:val="en-GB" w:eastAsia="en-US"/>
        </w:rPr>
      </w:pPr>
    </w:p>
    <w:p w14:paraId="4464239D" w14:textId="77777777" w:rsidR="007D4F00" w:rsidRPr="005939B6" w:rsidRDefault="007D4F00" w:rsidP="00980EC3">
      <w:pPr>
        <w:jc w:val="both"/>
        <w:rPr>
          <w:rFonts w:eastAsia="Arial Unicode MS"/>
          <w:b/>
          <w:color w:val="000000" w:themeColor="text1"/>
          <w:lang w:val="en-GB" w:eastAsia="en-US"/>
        </w:rPr>
      </w:pPr>
      <w:r w:rsidRPr="005939B6">
        <w:rPr>
          <w:rFonts w:eastAsia="Arial Unicode MS"/>
          <w:b/>
          <w:color w:val="000000" w:themeColor="text1"/>
          <w:lang w:val="en-GB" w:eastAsia="en-US"/>
        </w:rPr>
        <w:t>1.1.3 Work coordination</w:t>
      </w:r>
    </w:p>
    <w:p w14:paraId="50B709A3" w14:textId="77777777" w:rsidR="007D4F00" w:rsidRPr="005939B6" w:rsidRDefault="007D4F00" w:rsidP="00980EC3">
      <w:pPr>
        <w:jc w:val="both"/>
        <w:rPr>
          <w:rFonts w:eastAsia="Arial Unicode MS"/>
          <w:bCs/>
          <w:color w:val="000000" w:themeColor="text1"/>
          <w:lang w:val="en-GB" w:eastAsia="en-US"/>
        </w:rPr>
      </w:pPr>
    </w:p>
    <w:p w14:paraId="18F9969F" w14:textId="77777777" w:rsidR="007D4F00" w:rsidRPr="005939B6" w:rsidRDefault="007D4F00" w:rsidP="00980EC3">
      <w:pPr>
        <w:jc w:val="both"/>
        <w:rPr>
          <w:rFonts w:eastAsia="Arial Unicode MS"/>
          <w:bCs/>
          <w:color w:val="000000" w:themeColor="text1"/>
          <w:lang w:val="en-GB" w:eastAsia="en-US"/>
        </w:rPr>
      </w:pPr>
      <w:r w:rsidRPr="005939B6">
        <w:rPr>
          <w:rFonts w:eastAsia="Arial Unicode MS"/>
          <w:bCs/>
          <w:color w:val="000000" w:themeColor="text1"/>
          <w:lang w:val="en-GB" w:eastAsia="en-US"/>
        </w:rPr>
        <w:t>In addition, to allow proper coordination of the work, the Co-contractor and any sub-contractors are required to familiarize themselves with these specifications in their entirety.</w:t>
      </w:r>
    </w:p>
    <w:p w14:paraId="3A141486" w14:textId="77777777" w:rsidR="007D4F00" w:rsidRPr="005939B6" w:rsidRDefault="007D4F00" w:rsidP="00980EC3">
      <w:pPr>
        <w:jc w:val="both"/>
        <w:rPr>
          <w:rFonts w:eastAsia="Arial Unicode MS"/>
          <w:bCs/>
          <w:color w:val="000000" w:themeColor="text1"/>
          <w:sz w:val="10"/>
          <w:szCs w:val="10"/>
          <w:lang w:val="en-GB" w:eastAsia="en-US"/>
        </w:rPr>
      </w:pPr>
    </w:p>
    <w:p w14:paraId="2F642C73" w14:textId="77777777" w:rsidR="007D4F00" w:rsidRPr="005939B6" w:rsidRDefault="007D4F00" w:rsidP="00980EC3">
      <w:pPr>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and its possible subcontractors will be obliged to provide all the supplies and constraints necessary for the complete completion of the works as soon as these supplies and constraints are recognized as essential to the work as a whole.</w:t>
      </w:r>
    </w:p>
    <w:p w14:paraId="310A1477" w14:textId="77777777" w:rsidR="007D4F00" w:rsidRPr="005939B6" w:rsidRDefault="007D4F00" w:rsidP="00980EC3">
      <w:pPr>
        <w:jc w:val="both"/>
        <w:rPr>
          <w:rFonts w:eastAsia="Arial Unicode MS"/>
          <w:bCs/>
          <w:color w:val="000000" w:themeColor="text1"/>
          <w:lang w:val="en-GB" w:eastAsia="en-US"/>
        </w:rPr>
      </w:pPr>
    </w:p>
    <w:p w14:paraId="6ABFE727" w14:textId="77777777" w:rsidR="007D4F00" w:rsidRPr="005939B6" w:rsidRDefault="007D4F00" w:rsidP="00980EC3">
      <w:pPr>
        <w:jc w:val="both"/>
        <w:rPr>
          <w:rFonts w:eastAsia="Arial Unicode MS"/>
          <w:bCs/>
          <w:color w:val="000000" w:themeColor="text1"/>
          <w:lang w:val="en-GB" w:eastAsia="en-US"/>
        </w:rPr>
      </w:pPr>
      <w:r w:rsidRPr="005939B6">
        <w:rPr>
          <w:rFonts w:eastAsia="Arial Unicode MS"/>
          <w:bCs/>
          <w:color w:val="000000" w:themeColor="text1"/>
          <w:lang w:val="en-GB" w:eastAsia="en-US"/>
        </w:rPr>
        <w:t>*** END OF LOT ***</w:t>
      </w:r>
    </w:p>
    <w:p w14:paraId="5F13BFC6" w14:textId="77777777" w:rsidR="007D4F00" w:rsidRPr="005939B6" w:rsidRDefault="007D4F00" w:rsidP="00980EC3">
      <w:pPr>
        <w:jc w:val="both"/>
        <w:rPr>
          <w:rFonts w:eastAsia="Arial Unicode MS"/>
          <w:bCs/>
          <w:color w:val="000000" w:themeColor="text1"/>
          <w:lang w:val="en-GB" w:eastAsia="en-US"/>
        </w:rPr>
      </w:pPr>
    </w:p>
    <w:p w14:paraId="13B0EB65"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2: ADDITIONAL EARTHWORKS</w:t>
      </w:r>
    </w:p>
    <w:p w14:paraId="05433AB7"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lastRenderedPageBreak/>
        <w:t>2.1 GENERAL</w:t>
      </w:r>
    </w:p>
    <w:p w14:paraId="7F303AB8"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2.1.1 Scope of work</w:t>
      </w:r>
    </w:p>
    <w:p w14:paraId="7849A68B"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3C870C85" w14:textId="20AEC95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Excavations in trenches</w:t>
      </w:r>
    </w:p>
    <w:p w14:paraId="23F8250E" w14:textId="73B8E78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Pit excavations</w:t>
      </w:r>
    </w:p>
    <w:p w14:paraId="01B262A8" w14:textId="18927F7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Backfill under paving and around foundations</w:t>
      </w:r>
    </w:p>
    <w:p w14:paraId="337F6EF8" w14:textId="204C335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Removal of excess soil</w:t>
      </w:r>
    </w:p>
    <w:p w14:paraId="3AD0F2D1"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and in the description of the works (part 3 of the CCTP)</w:t>
      </w:r>
    </w:p>
    <w:p w14:paraId="7D001AC8"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2.1.2 Reference documents</w:t>
      </w:r>
    </w:p>
    <w:p w14:paraId="08106937"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prescriptions of the legislative, regulatory, technical and technological texts in force in the Republic of Cameroon, as well as those published elsewhere and made applicable in Cameroon, including in particular the following:</w:t>
      </w:r>
    </w:p>
    <w:p w14:paraId="78A10E83"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2.1.2.1 Standards and DTU</w:t>
      </w:r>
    </w:p>
    <w:p w14:paraId="55B6A5E2" w14:textId="06434AF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No. 12: Earthworks for the building</w:t>
      </w:r>
    </w:p>
    <w:p w14:paraId="5B06B753" w14:textId="2609D6D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No. 13.1: Shallow foundations</w:t>
      </w:r>
    </w:p>
    <w:p w14:paraId="2BB3DE65" w14:textId="6370D9F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 Standard NF P 98-331: Techniques and constraints related to earthworks.</w:t>
      </w:r>
    </w:p>
    <w:p w14:paraId="2E678A1B"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2.1.2.2 Calculation rules</w:t>
      </w:r>
    </w:p>
    <w:p w14:paraId="5529F73D" w14:textId="2EB02B87" w:rsidR="007D4F00" w:rsidRPr="005939B6" w:rsidRDefault="007D4F00" w:rsidP="00980EC3">
      <w:pPr>
        <w:pStyle w:val="ListParagraph"/>
        <w:numPr>
          <w:ilvl w:val="0"/>
          <w:numId w:val="137"/>
        </w:num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DTU 13.12: Rules for calculating shallow foundations.</w:t>
      </w:r>
    </w:p>
    <w:p w14:paraId="45FEB94D"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EXECUTION REQUIREMENTS</w:t>
      </w:r>
    </w:p>
    <w:p w14:paraId="58178627"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2.2.1 Worker safety</w:t>
      </w:r>
    </w:p>
    <w:p w14:paraId="3CE01969" w14:textId="0FBF0A28"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take all measures to comply with the regulations on this subject, in particular Decree No. 65-48 of January 8, 1965 - Title 4, and more particularly the following points:</w:t>
      </w:r>
    </w:p>
    <w:p w14:paraId="7C3BB52C" w14:textId="12DE7D6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Article 64 which </w:t>
      </w:r>
      <w:proofErr w:type="gramStart"/>
      <w:r w:rsidRPr="005939B6">
        <w:rPr>
          <w:rFonts w:eastAsia="Arial Unicode MS"/>
          <w:bCs/>
          <w:color w:val="000000" w:themeColor="text1"/>
          <w:sz w:val="24"/>
          <w:szCs w:val="24"/>
          <w:lang w:val="en-GB" w:eastAsia="en-US"/>
        </w:rPr>
        <w:t>stipulates</w:t>
      </w:r>
      <w:proofErr w:type="gramEnd"/>
      <w:r w:rsidRPr="005939B6">
        <w:rPr>
          <w:rFonts w:eastAsia="Arial Unicode MS"/>
          <w:bCs/>
          <w:color w:val="000000" w:themeColor="text1"/>
          <w:sz w:val="24"/>
          <w:szCs w:val="24"/>
          <w:lang w:val="en-GB" w:eastAsia="en-US"/>
        </w:rPr>
        <w:t xml:space="preserve">: "Before any open-air earthworks, check with the road services and landowners for the presence of pipes, old foundations, added earth, etc. In the case of the presence of </w:t>
      </w:r>
      <w:proofErr w:type="gramStart"/>
      <w:r w:rsidRPr="005939B6">
        <w:rPr>
          <w:rFonts w:eastAsia="Arial Unicode MS"/>
          <w:bCs/>
          <w:color w:val="000000" w:themeColor="text1"/>
          <w:sz w:val="24"/>
          <w:szCs w:val="24"/>
          <w:lang w:val="en-GB" w:eastAsia="en-US"/>
        </w:rPr>
        <w:t>pipes ,</w:t>
      </w:r>
      <w:proofErr w:type="gramEnd"/>
      <w:r w:rsidRPr="005939B6">
        <w:rPr>
          <w:rFonts w:eastAsia="Arial Unicode MS"/>
          <w:bCs/>
          <w:color w:val="000000" w:themeColor="text1"/>
          <w:sz w:val="24"/>
          <w:szCs w:val="24"/>
          <w:lang w:val="en-GB" w:eastAsia="en-US"/>
        </w:rPr>
        <w:t xml:space="preserve"> article 178 of the decree of January 8, 1965 obliges the signaling of these and the presence of a supervisor so that the mechanical shovel does not approach within 1.50 m of these".</w:t>
      </w:r>
    </w:p>
    <w:p w14:paraId="19A245A2" w14:textId="500607A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Article 66 which stipulates: "Excavations more than 1.30 m deep with a width of less than 2/3 of the height must be shielded. These shields must follow the progress of the work."</w:t>
      </w:r>
    </w:p>
    <w:p w14:paraId="01561A04" w14:textId="2EA6677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Article 73 which stipulates: "A berm of 40 cm must be provided, permanently free of any deposit".</w:t>
      </w:r>
    </w:p>
    <w:p w14:paraId="5F30CDD7" w14:textId="2C91DD8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Article 75 which stipulates: "Digs in trenches or excavations must include the means necessary for the rapid evacuation of people, for example a ladder near the work area."</w:t>
      </w:r>
    </w:p>
    <w:p w14:paraId="6E558865" w14:textId="587151E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Article 76 which stipulates: "When workers are called upon to cross a trench more than 40 cm wide, means of passage must be made available to them".</w:t>
      </w:r>
    </w:p>
    <w:p w14:paraId="625E8772"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 Cuttings</w:t>
      </w:r>
    </w:p>
    <w:p w14:paraId="5F7F0AE3"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2.2.2.1 Consistency of work</w:t>
      </w:r>
    </w:p>
    <w:p w14:paraId="27D18494"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Unless explicitly specified otherwise below, all the excavations to be carried out within the framework of this lot are understood to be on land of any kind, and regardless of the difficulties of extraction. The work will include all execution constraints whatsoever, necessary depending on the nature of the terrain encountered, including the demolition by any means of stone banks, or rocks, or masonry works of any kind, or others that </w:t>
      </w:r>
      <w:r w:rsidRPr="005939B6">
        <w:rPr>
          <w:rFonts w:eastAsia="Arial Unicode MS"/>
          <w:bCs/>
          <w:color w:val="000000" w:themeColor="text1"/>
          <w:lang w:val="en-GB" w:eastAsia="en-US"/>
        </w:rPr>
        <w:lastRenderedPageBreak/>
        <w:t>may be encountered, as well as the uprooting of any old stumps or roots. In the case of excavations to the right of existing constructions, it may prove necessary to reserve safety embankments against existing ones.</w:t>
      </w:r>
    </w:p>
    <w:p w14:paraId="2BD7DAA3"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2.2.2.2 Execution of excavations</w:t>
      </w:r>
    </w:p>
    <w:p w14:paraId="12EB73E3"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 regard to the execution of excavations by mechanical means, the limits of use set by article 1.214 of DTU 12 prescribing the finishing of the excavation by hand are recalled. The execution will implicitly include all necessary constraints, use of picks, sledgehammers and chisels, jackhammers, etc.</w:t>
      </w:r>
    </w:p>
    <w:p w14:paraId="6DC988AE"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services of this batch will include all movements of earth and handling, in particular all throwing of shovels, assemblies, rollings, way of benches or ramps, etc., necessary within the framework of the execution of the works of this batch and according to the case:</w:t>
      </w:r>
    </w:p>
    <w:p w14:paraId="678D6468" w14:textId="62E9EA8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depositing soil to be reused,</w:t>
      </w:r>
    </w:p>
    <w:p w14:paraId="3651EAE2" w14:textId="6C2E201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loading soil to be removed.</w:t>
      </w:r>
    </w:p>
    <w:p w14:paraId="7FACB8AA"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use of explosives for the execution of excavations is prohibited.</w:t>
      </w:r>
    </w:p>
    <w:p w14:paraId="2035466C"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2.2.2.3 Excavation walls and bottom</w:t>
      </w:r>
    </w:p>
    <w:p w14:paraId="36DB7008"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bottoms of the excavations will be drawn up horizontally according to a plan, or successive plans alongside the project.</w:t>
      </w:r>
    </w:p>
    <w:p w14:paraId="1B65B1BC"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To ensure the stability of the walls, these will be cut with fruit, degree of inclination to be defined according to the nature of, or the different terrains encountered. In the event that the Co-contractor does not take all the necessary measures in this regard, all the costs resulting from any landslides will be charged to it.</w:t>
      </w:r>
    </w:p>
    <w:p w14:paraId="27603012"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2.2.2.4 Evacuation of runoff water</w:t>
      </w:r>
    </w:p>
    <w:p w14:paraId="3020F3EA"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During the execution of the excavations, the Co-contractor must preserve the good performance of its works by ensuring the evacuation of runoff water as quickly as possible. To do this, the Co-contractor will provide, in good time, all small temporary works, such as drains, gutters, </w:t>
      </w:r>
      <w:proofErr w:type="gramStart"/>
      <w:r w:rsidRPr="005939B6">
        <w:rPr>
          <w:rFonts w:eastAsia="Arial Unicode MS"/>
          <w:bCs/>
          <w:color w:val="000000" w:themeColor="text1"/>
          <w:lang w:val="en-GB" w:eastAsia="en-US"/>
        </w:rPr>
        <w:t>ditches</w:t>
      </w:r>
      <w:proofErr w:type="gramEnd"/>
      <w:r w:rsidRPr="005939B6">
        <w:rPr>
          <w:rFonts w:eastAsia="Arial Unicode MS"/>
          <w:bCs/>
          <w:color w:val="000000" w:themeColor="text1"/>
          <w:lang w:val="en-GB" w:eastAsia="en-US"/>
        </w:rPr>
        <w:t>, necessary to allow the gravity flow of water. In case of impossibility of gravity flow, he will be required to ensure the pumping of this water.</w:t>
      </w:r>
    </w:p>
    <w:p w14:paraId="7B3A1585"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2.2.2.5 Excavation water</w:t>
      </w:r>
    </w:p>
    <w:p w14:paraId="7E589463"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Unless explicitly specified otherwise below, and notwithstanding the provisions of article 6 of the CCS DTU 12, it is specified that in the case of the presence of water, either external runoff water or water arising from the walls or from the substance, the Co-contractor must ensure its exhaustion and disposal and take all useful measures under the conditions provided for in articles 3.1 to 3.5 inclusive of DTU 12 without these services being able to give rise to an additional price. These provisions will be the responsibility of the Co-contractor for the necessary duration.</w:t>
      </w:r>
    </w:p>
    <w:p w14:paraId="27418A95"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2.2.2.6 Shielding and shoring</w:t>
      </w:r>
    </w:p>
    <w:p w14:paraId="186E504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at no additional cost, for all shielding and shoring that may prove necessary, this by way of derogation from the clauses of article 5 of CCS DTU 12.</w:t>
      </w:r>
    </w:p>
    <w:p w14:paraId="5B0A2E3F"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2.2.3 Backfill</w:t>
      </w:r>
    </w:p>
    <w:p w14:paraId="309D1628"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the backfilling to be carried out will be, unless otherwise expressly specified below, to be carried out with earth from the excavations. In the event that the nature of the earth from the excavations does not allow the </w:t>
      </w:r>
      <w:r w:rsidRPr="005939B6">
        <w:rPr>
          <w:rFonts w:eastAsia="Arial Unicode MS"/>
          <w:bCs/>
          <w:color w:val="000000" w:themeColor="text1"/>
          <w:lang w:val="en-GB" w:eastAsia="en-US"/>
        </w:rPr>
        <w:lastRenderedPageBreak/>
        <w:t>execution of the embankments under the conditions set by the DTU, it will be up to the Co-contractor to bring compliant embankment materials.</w:t>
      </w:r>
    </w:p>
    <w:p w14:paraId="1567CC42"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embankments must not contain any clods, grass or plant debris. They will be executed in successive layers of 0.20 or 0.30 m maximum, depending on the case. The dry density after compaction will be at least equal to 95% of the dry density for each layer.</w:t>
      </w:r>
    </w:p>
    <w:p w14:paraId="4A13BDA4"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Prior to the execution of any backfilling, the right-of-way to be backfilled must be carefully cleaned and cleared of all rubble, waste, plant matter, etc.</w:t>
      </w:r>
    </w:p>
    <w:p w14:paraId="725F2939"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Project Manager may ask the Co-contractor for compaction tests which will be entirely at the latter's expense.</w:t>
      </w:r>
    </w:p>
    <w:p w14:paraId="47BD581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prices of the embankments will implicitly include all necessary movements and handling, in particular picking for recovery, all throwing of the shovel, rolling, all transport, etc., necessary according to the conditions of the site.</w:t>
      </w:r>
    </w:p>
    <w:p w14:paraId="45E8F884"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2.2.4 Soil removal</w:t>
      </w:r>
    </w:p>
    <w:p w14:paraId="1592C67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transport of cuttings may be done by any means, subject to compliance with the provisions of article 4 of DTU 12. The cuttings to be evacuated from the site will be transported by the Co-contractor to the dump at any distance, and it will do its matter of authorizations, possible rights, etc.</w:t>
      </w:r>
    </w:p>
    <w:p w14:paraId="3AD43C90"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Cs/>
          <w:color w:val="000000" w:themeColor="text1"/>
          <w:lang w:val="en-GB" w:eastAsia="en-US"/>
        </w:rPr>
        <w:t xml:space="preserve">The cuttings to be used later as backfill will be deposited within the site enclosure. Before depositing, </w:t>
      </w:r>
      <w:proofErr w:type="gramStart"/>
      <w:r w:rsidRPr="005939B6">
        <w:rPr>
          <w:rFonts w:eastAsia="Arial Unicode MS"/>
          <w:bCs/>
          <w:color w:val="000000" w:themeColor="text1"/>
          <w:lang w:val="en-GB" w:eastAsia="en-US"/>
        </w:rPr>
        <w:t>this cuttings</w:t>
      </w:r>
      <w:proofErr w:type="gramEnd"/>
      <w:r w:rsidRPr="005939B6">
        <w:rPr>
          <w:rFonts w:eastAsia="Arial Unicode MS"/>
          <w:bCs/>
          <w:color w:val="000000" w:themeColor="text1"/>
          <w:lang w:val="en-GB" w:eastAsia="en-US"/>
        </w:rPr>
        <w:t xml:space="preserve"> must be purged of all plant debris and other materials unsuitable for backfilling. In the case of rocky elements, they must be crushed so that the maximum dimension of the largest elements is less than 0.15 m in their greatest dimension</w:t>
      </w:r>
      <w:r w:rsidRPr="005939B6">
        <w:rPr>
          <w:rFonts w:eastAsia="Arial Unicode MS"/>
          <w:b/>
          <w:color w:val="000000" w:themeColor="text1"/>
          <w:lang w:val="en-GB" w:eastAsia="en-US"/>
        </w:rPr>
        <w:t>.</w:t>
      </w:r>
    </w:p>
    <w:p w14:paraId="7B2433C8"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2.2.5 Soil classification</w:t>
      </w:r>
    </w:p>
    <w:p w14:paraId="36E366D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The classification of soilis that defined in article 0 of DTU 12.</w:t>
      </w:r>
      <w:proofErr w:type="gramEnd"/>
    </w:p>
    <w:p w14:paraId="4CECD7DD"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2.2.6 Protection of pipes encountered</w:t>
      </w:r>
    </w:p>
    <w:p w14:paraId="35221500"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take all precautions when carrying out the work, so as not to damage or destroy any pipes or cables encountered. He must, if necessary, as soon as one of these works is located, immediately notify the Project Manager and the competent technical services. The Co-contractor must ensure the safeguarding and protection of the pipe or cable encountered.</w:t>
      </w:r>
    </w:p>
    <w:p w14:paraId="778C6110"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5F748844"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3: CONCRETE AND REINFORCED CONCRETE WORK</w:t>
      </w:r>
    </w:p>
    <w:p w14:paraId="149C7072"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 GENERAL</w:t>
      </w:r>
    </w:p>
    <w:p w14:paraId="509293CA"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3.1.1 Scope of work</w:t>
      </w:r>
    </w:p>
    <w:p w14:paraId="223C8613"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06F04AA4" w14:textId="0D9EADF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construction of the foundations under the underground structures to be created, in concrete or masonry,</w:t>
      </w:r>
    </w:p>
    <w:p w14:paraId="4B6C30D9" w14:textId="4ACEA92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realization of the paving</w:t>
      </w:r>
    </w:p>
    <w:p w14:paraId="109AC250" w14:textId="31E60F6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realization of the framework of the floors of the buildings</w:t>
      </w:r>
    </w:p>
    <w:p w14:paraId="1C1D237F" w14:textId="1780ABA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lastRenderedPageBreak/>
        <w:t>The realization of the floors</w:t>
      </w:r>
    </w:p>
    <w:p w14:paraId="24E78DF7"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(Reference document)</w:t>
      </w:r>
    </w:p>
    <w:p w14:paraId="623DF380"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3.1.2 Reference documents</w:t>
      </w:r>
    </w:p>
    <w:p w14:paraId="7DB36D3B"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67727AAD"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3.1.2.1 Standards and DTU</w:t>
      </w:r>
    </w:p>
    <w:p w14:paraId="2DD91DA2" w14:textId="15493BB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13.11: Shallow foundations;</w:t>
      </w:r>
    </w:p>
    <w:p w14:paraId="23F9BFC1" w14:textId="77777777" w:rsidR="00DB5F24"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13.2: Deep foundations;</w:t>
      </w:r>
    </w:p>
    <w:p w14:paraId="65FA2BD8" w14:textId="00D91B5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lang w:val="en-GB" w:eastAsia="en-US"/>
        </w:rPr>
        <w:t xml:space="preserve"> DTU 20.12: Design of masonry structural work for roofs intended to receive a waterproofing coating: NF P 10-203-1 and 2;</w:t>
      </w:r>
    </w:p>
    <w:p w14:paraId="4970E47F" w14:textId="4B911A0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21: Execution of concrete works: NF P 18-201;</w:t>
      </w:r>
    </w:p>
    <w:p w14:paraId="0AFAAC9D" w14:textId="573DFDD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21.4: The use of calcium chloride and admixtures containing chlorides in the preparation of grouts, mortars and concrete;</w:t>
      </w:r>
    </w:p>
    <w:p w14:paraId="4DBCB9A8"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3.1.2.2 Calculation rules</w:t>
      </w:r>
    </w:p>
    <w:p w14:paraId="5C2B4BD4" w14:textId="7FEC512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BAEL 91 rules: Technical rules for the design and calculation of reinforced concrete structures and constructions, according to the limit states method (fascicle 62, title I, section I of the CCTG).</w:t>
      </w:r>
    </w:p>
    <w:p w14:paraId="0408F024" w14:textId="1675386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FB rules: Forecast method by calculating the fire behavior of concrete structures.</w:t>
      </w:r>
    </w:p>
    <w:p w14:paraId="65F14CAC" w14:textId="77D8ED3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13.12: Rules for calculating shallow foundations.</w:t>
      </w:r>
    </w:p>
    <w:p w14:paraId="75175A24" w14:textId="254028D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Rules NV65 with rules N 84: Rules defining the effects of snow and wind on constructions and annexes.</w:t>
      </w:r>
    </w:p>
    <w:p w14:paraId="1BEA1A5B"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3.1.3 Load assumptions for the calculation</w:t>
      </w:r>
    </w:p>
    <w:p w14:paraId="7F01D186"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Permanent loads will comply with standard NF P 06-004</w:t>
      </w:r>
    </w:p>
    <w:p w14:paraId="03CFF1ED"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addition to the permanent loads (dead weight of the floors, the frame, the partitions, the coatings, the seals, the bases, etc.) the structure of the buildings will be dimensioned and calculated according to the operating loads which will be in accordance with standard NF P 06-001:</w:t>
      </w:r>
    </w:p>
    <w:p w14:paraId="5B80C878" w14:textId="6146BEF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the wind we take a basic pressure of 0.5 kN/m2,</w:t>
      </w:r>
    </w:p>
    <w:p w14:paraId="76978659" w14:textId="30747B4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site loads must be lower than the operating costs of the premises, otherwise shoring will prove necessary.</w:t>
      </w:r>
    </w:p>
    <w:p w14:paraId="2E09ED9C"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3.1.4 Studies and execution plans</w:t>
      </w:r>
    </w:p>
    <w:p w14:paraId="4DED3517"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studies and execution plans must be drawn up in accordance with the specifications of the documents referred to in the article “Reference documents”. The Co-contractor is required to provide the Project Manager and the control office with all the elements of technical studies such as explanatory notes, calculation notes, detailed plans of its works, before any commissioning or implementation.</w:t>
      </w:r>
    </w:p>
    <w:p w14:paraId="201A8EC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services of commercially manufactured works, the Co-contractor must provide the manufacturer's technical sheets and the technical opinions of CSTB. The execution notebooks are drawn up by the Co-contractor on the instructions of the Project Manager.</w:t>
      </w:r>
    </w:p>
    <w:p w14:paraId="35E3E61F"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number of copies of the documents produced must allow transmissions, on a provisional and definitive basis, as well as the archives. The recipients of these documents are: the Project Manager, the Design Offices and the Control Office.</w:t>
      </w:r>
    </w:p>
    <w:p w14:paraId="030002D7"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Documents are sent through the steering and coordination body, which will keep the register. It is specified that the costs of preparation, control and transmission of these documents are the responsibility of the Co-contractor.</w:t>
      </w:r>
    </w:p>
    <w:p w14:paraId="3279A1D6"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execution plans drawn up by the Co-contractor must include, in addition to the dimensions, dimensions of the sections and thicknesses, all indications concerning the nature of the materials and all particular details such as reservations, position of holes, rabbets, type of joints, etc. . These plans and calculation notes must be approved by the Project Manager and the Control Office before any execution.</w:t>
      </w:r>
    </w:p>
    <w:p w14:paraId="7F425D44"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3.1.5 Level line</w:t>
      </w:r>
    </w:p>
    <w:p w14:paraId="3000F855"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Inside the buildings, the lines of levels will be established at 1.00 m from the finished floor, as many times as necessary at all locations useful for the work of all trades. The Co-contractor must always have on the site, at the disposal of the Project Manager, all the instruments (levels, staffs, squares, chains, rulers, milestones, stakes, cords, levellers, etc.) necessary for the layout of the works and for their verification. He must provide the necessary manpower to help the technicians in charge of any verification work. The Co-contractor in charge of layouts and level lines will be held responsible for the consequences resulting, both for the major work and for the other lots, from errors in these layouts and levels.</w:t>
      </w:r>
    </w:p>
    <w:p w14:paraId="3043ADD2"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3.1.6.1 Classification of the project</w:t>
      </w:r>
    </w:p>
    <w:p w14:paraId="2F701C12" w14:textId="77777777" w:rsidR="007D4F00" w:rsidRPr="005939B6" w:rsidRDefault="007D4F00" w:rsidP="00980EC3">
      <w:pPr>
        <w:spacing w:after="200" w:line="276" w:lineRule="auto"/>
        <w:jc w:val="both"/>
        <w:rPr>
          <w:rFonts w:eastAsia="Arial Unicode MS"/>
          <w:bCs/>
          <w:color w:val="000000" w:themeColor="text1"/>
          <w:lang w:val="en-GB" w:eastAsia="en-US"/>
        </w:rPr>
      </w:pPr>
      <w:r w:rsidRPr="005939B6">
        <w:rPr>
          <w:rFonts w:eastAsia="Arial Unicode MS"/>
          <w:bCs/>
          <w:color w:val="000000" w:themeColor="text1"/>
          <w:lang w:val="en-GB" w:eastAsia="en-US"/>
        </w:rPr>
        <w:t>The buildings divided into types according to the nature of their operation are subject to the common general provisions and to the specific provisions specific to them. The buildings are also, whatever their type, classified into categories according to the number of public and staff.</w:t>
      </w:r>
    </w:p>
    <w:p w14:paraId="2213A2C3" w14:textId="1B6AB4A2" w:rsidR="007D4F00" w:rsidRPr="005939B6" w:rsidRDefault="007D4F00" w:rsidP="00980EC3">
      <w:pPr>
        <w:spacing w:after="200" w:line="276" w:lineRule="auto"/>
        <w:jc w:val="both"/>
        <w:rPr>
          <w:rFonts w:eastAsia="Arial Unicode MS"/>
          <w:bCs/>
          <w:color w:val="000000" w:themeColor="text1"/>
          <w:lang w:val="en-GB" w:eastAsia="en-US"/>
        </w:rPr>
      </w:pPr>
      <w:r w:rsidRPr="005939B6">
        <w:rPr>
          <w:rFonts w:eastAsia="Arial Unicode MS"/>
          <w:bCs/>
          <w:color w:val="000000" w:themeColor="text1"/>
          <w:lang w:val="en-GB" w:eastAsia="en-US"/>
        </w:rPr>
        <w:t>The number of public and staff admitted to the various buildings is determined by the destination of the premises and the programme.</w:t>
      </w:r>
      <w:r w:rsidR="003C0211" w:rsidRPr="005939B6">
        <w:rPr>
          <w:rFonts w:eastAsia="Arial Unicode MS"/>
          <w:bCs/>
          <w:color w:val="000000" w:themeColor="text1"/>
          <w:lang w:val="en-GB" w:eastAsia="en-US"/>
        </w:rPr>
        <w:t xml:space="preserve"> </w:t>
      </w:r>
      <w:r w:rsidRPr="005939B6">
        <w:rPr>
          <w:rFonts w:eastAsia="Arial Unicode MS"/>
          <w:bCs/>
          <w:color w:val="000000" w:themeColor="text1"/>
          <w:lang w:val="en-GB" w:eastAsia="en-US"/>
        </w:rPr>
        <w:t>As part of this project, it is an establishment received from the public, type (ERP) of 4th category and class W.</w:t>
      </w:r>
    </w:p>
    <w:p w14:paraId="6657E27D"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3.1.6.2 Fire resistance of structural elements</w:t>
      </w:r>
    </w:p>
    <w:p w14:paraId="5498B278"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dimensioning of load-bearing elements, floors and partitions, the fire resistance will be one (1) hour.</w:t>
      </w:r>
    </w:p>
    <w:p w14:paraId="0103965D"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 REQUIREMENTS RELATING TO MATERIALS</w:t>
      </w:r>
    </w:p>
    <w:p w14:paraId="01AC2F6D" w14:textId="77777777" w:rsidR="007D4F00" w:rsidRPr="005939B6" w:rsidRDefault="007D4F00" w:rsidP="00980EC3">
      <w:pPr>
        <w:spacing w:after="200" w:line="276" w:lineRule="auto"/>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3.2.1 Natural and artificial pellets</w:t>
      </w:r>
    </w:p>
    <w:p w14:paraId="45A4209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See standards NF 18-301 and 304, articles 2.1 and 3.3 of the D.T.U. 20.</w:t>
      </w:r>
    </w:p>
    <w:p w14:paraId="44825A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aggregates supplied to the site are clean, free of any clayey matter, earth, dust and any foreign body.</w:t>
      </w:r>
    </w:p>
    <w:p w14:paraId="57CF956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are stored in locations prepared beforehand so as to guarantee horizontal seating. Any contamination from the underlying soil must be removed.</w:t>
      </w:r>
    </w:p>
    <w:p w14:paraId="51A3E1F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different granular classes are assigned in separate slots.</w:t>
      </w:r>
    </w:p>
    <w:p w14:paraId="1721A8F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aggregates, used to make exposed concrete, come from the same source.</w:t>
      </w:r>
    </w:p>
    <w:p w14:paraId="015CB1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use of fly ash is prohibited for the construction of exposed concrete.</w:t>
      </w:r>
    </w:p>
    <w:p w14:paraId="5C2482E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sands will preferably be river sands, with a grain size of 0.8/2.5 (continuous grain size curve):</w:t>
      </w:r>
    </w:p>
    <w:p w14:paraId="7FBEFC3C" w14:textId="320081C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Sand equivalent greater than 70%; Calcareous content less than 30%; amount of foreign matter less than 2%</w:t>
      </w:r>
    </w:p>
    <w:p w14:paraId="5CDF7C10" w14:textId="47795DA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aggregates (gravel) will preferably be crushed and with a grain size of 5/15 and 15/25.</w:t>
      </w:r>
    </w:p>
    <w:p w14:paraId="04A74BCE" w14:textId="77777777" w:rsidR="007D4F00" w:rsidRPr="005939B6" w:rsidRDefault="007D4F00" w:rsidP="00980EC3">
      <w:pPr>
        <w:spacing w:after="200" w:line="276" w:lineRule="auto"/>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3.2.2 Cements</w:t>
      </w:r>
    </w:p>
    <w:p w14:paraId="2113D7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See standards NF P 15-301, NF P 15-311 and following, 15-401 to 15-461. Before use, the cement must be of sufficient age so that it is completely cooled. Symbols, class</w:t>
      </w:r>
      <w:r w:rsidRPr="005939B6">
        <w:rPr>
          <w:rFonts w:eastAsia="Arial Unicode MS"/>
          <w:color w:val="000000" w:themeColor="text1"/>
          <w:lang w:val="en-GB"/>
        </w:rPr>
        <w:t xml:space="preserve"> </w:t>
      </w:r>
      <w:r w:rsidRPr="005939B6">
        <w:rPr>
          <w:rFonts w:eastAsia="Arial Unicode MS"/>
          <w:bCs/>
          <w:color w:val="000000" w:themeColor="text1"/>
          <w:lang w:val="en-GB" w:eastAsia="en-US"/>
        </w:rPr>
        <w:t>and dosage comply with NF standards.</w:t>
      </w:r>
    </w:p>
    <w:p w14:paraId="112F11C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 cement used will be of the CIMENCAM CEM II 42.5 type or similar, packaged, delivered and stored as follows:</w:t>
      </w:r>
    </w:p>
    <w:p w14:paraId="55C9CE44" w14:textId="13E52E5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 In original 50 kg bags;</w:t>
      </w:r>
    </w:p>
    <w:p w14:paraId="39FAF1C7" w14:textId="2F05FDC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Stored in piles on a dry and ventilated floor, sheltered from bad weather, if possible in a dry and impermeable hut. If they are stored outside, the bags must be covered with waterproof films.</w:t>
      </w:r>
    </w:p>
    <w:p w14:paraId="6B1A286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Cements are rejected when they present lumps. The cements used to make exposed concrete are of the same type and from the same source.</w:t>
      </w:r>
    </w:p>
    <w:p w14:paraId="658D9BD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3.2.3 Additives</w:t>
      </w:r>
    </w:p>
    <w:p w14:paraId="04A145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Accelerators, retarders, plasticizers, air entrainers, water repellents: see AFNOR P 82-303 standard and circular 80/08 of 8.08.1980, Monitor of 8.12.1980. Any adjuvants used are only accepted under the following conditions:</w:t>
      </w:r>
    </w:p>
    <w:p w14:paraId="39E1EBEB" w14:textId="5D4B0B8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They must appear on the list approved by the C.O.P.L.A. (Permanent Committee on Hydraulic Binders and Concrete Admixtures).</w:t>
      </w:r>
    </w:p>
    <w:p w14:paraId="2B247010" w14:textId="34DFE04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They are implemented in accordance with the Manufacturer's Specifications.</w:t>
      </w:r>
    </w:p>
    <w:p w14:paraId="2FEBD98D" w14:textId="7777777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following are to be considered as concrete admixtures:</w:t>
      </w:r>
    </w:p>
    <w:p w14:paraId="0605B17F" w14:textId="5D15F6C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Plasticizers;</w:t>
      </w:r>
    </w:p>
    <w:p w14:paraId="2376FC40" w14:textId="56B67E1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Plasticizers;</w:t>
      </w:r>
    </w:p>
    <w:p w14:paraId="26B7F60C" w14:textId="36F9CD4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Air entrainers;</w:t>
      </w:r>
    </w:p>
    <w:p w14:paraId="7A66F92E" w14:textId="0FCE434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Water repellents;</w:t>
      </w:r>
    </w:p>
    <w:p w14:paraId="5B725D35" w14:textId="5ED5A15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Set retarders;</w:t>
      </w:r>
    </w:p>
    <w:p w14:paraId="4D6EB210" w14:textId="2C78088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Setting accelerators;</w:t>
      </w:r>
    </w:p>
    <w:p w14:paraId="2AB1FAA9" w14:textId="7DC1FA4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hardening accelerators;</w:t>
      </w:r>
    </w:p>
    <w:p w14:paraId="08E9FFFD" w14:textId="5166911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Antifreezes;</w:t>
      </w:r>
    </w:p>
    <w:p w14:paraId="140E312E" w14:textId="34C749A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Injection adjuvants.</w:t>
      </w:r>
    </w:p>
    <w:p w14:paraId="7F8161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adjuvants used must be approved by a certification body recognized in Cameroon. The supply of adjuvants must be accompanied by a technical data sheet containing the following information:</w:t>
      </w:r>
    </w:p>
    <w:p w14:paraId="219539CD" w14:textId="73D72E9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Origin and trade name;</w:t>
      </w:r>
    </w:p>
    <w:p w14:paraId="74D73C85" w14:textId="0E13456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Main effect and secondary actions;</w:t>
      </w:r>
    </w:p>
    <w:p w14:paraId="0039AC5D" w14:textId="79904BF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Physical state ;</w:t>
      </w:r>
    </w:p>
    <w:p w14:paraId="3F960A95" w14:textId="0065251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Conditions of use and dosage limits;</w:t>
      </w:r>
    </w:p>
    <w:p w14:paraId="7A20C2B4" w14:textId="05C3355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Requirements relating to the safety of persons.</w:t>
      </w:r>
    </w:p>
    <w:p w14:paraId="55DA74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Admixtures are stored in containers bearing the name of their content. In the event that admixtures are used, the Co-contractor is required to have suitability tests carried out or to carry out </w:t>
      </w:r>
      <w:proofErr w:type="gramStart"/>
      <w:r w:rsidRPr="005939B6">
        <w:rPr>
          <w:rFonts w:eastAsia="Arial Unicode MS"/>
          <w:bCs/>
          <w:color w:val="000000" w:themeColor="text1"/>
          <w:lang w:val="en-GB" w:eastAsia="en-US"/>
        </w:rPr>
        <w:t>themselves</w:t>
      </w:r>
      <w:proofErr w:type="gramEnd"/>
      <w:r w:rsidRPr="005939B6">
        <w:rPr>
          <w:rFonts w:eastAsia="Arial Unicode MS"/>
          <w:bCs/>
          <w:color w:val="000000" w:themeColor="text1"/>
          <w:lang w:val="en-GB" w:eastAsia="en-US"/>
        </w:rPr>
        <w:t xml:space="preserve"> to determine whether the cement/concrete admixture couple is compatible.</w:t>
      </w:r>
    </w:p>
    <w:p w14:paraId="38A29F3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3.2.4 Mixing water</w:t>
      </w:r>
    </w:p>
    <w:p w14:paraId="51C1E2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must comply with the requirements of the NFP 18.303 standard concerning physical and chemical characteristics. Dissolved salts must not risk compromising the setting, hardening, durability, quality, and conservation of the concrete or reinforced concrete. In particular, the presence of chloride, sodium salt or magnesium cannot be tolerated in a higher proportion than that permitted in drinking water. An analysis at the expense of the Co-contractor may be requested by the Project Manager.</w:t>
      </w:r>
    </w:p>
    <w:p w14:paraId="161888A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3.2.5 Formwork products</w:t>
      </w:r>
    </w:p>
    <w:p w14:paraId="464032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molds and formwork must receive on their facing in contact with the concrete, a product intended to prevent any adhesion of the concrete to the formwork. This product must not stain or be incompatible with sealed, painted or tinted coatings, or attack concrete. This product must be tested at the expense of the Co-contractor and require the opinion of the Project Manager and the Control Office.</w:t>
      </w:r>
    </w:p>
    <w:p w14:paraId="27D301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formwork products are chosen according to the nature of the formwork walls and are the same for all formwork of the same type.</w:t>
      </w:r>
    </w:p>
    <w:p w14:paraId="64EE95E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3.2.6 Rebars</w:t>
      </w:r>
    </w:p>
    <w:p w14:paraId="2FFA5E92" w14:textId="77777777" w:rsidR="007D4F00" w:rsidRPr="005939B6" w:rsidRDefault="007D4F00" w:rsidP="00980EC3">
      <w:pPr>
        <w:ind w:firstLine="220"/>
        <w:rPr>
          <w:rFonts w:eastAsia="Arial Unicode MS"/>
          <w:bCs/>
          <w:color w:val="000000" w:themeColor="text1"/>
          <w:lang w:val="en-GB" w:eastAsia="en-US"/>
        </w:rPr>
      </w:pPr>
      <w:r w:rsidRPr="005939B6">
        <w:rPr>
          <w:rFonts w:eastAsia="Arial Unicode MS"/>
          <w:bCs/>
          <w:color w:val="000000" w:themeColor="text1"/>
          <w:lang w:val="en-GB" w:eastAsia="en-US"/>
        </w:rPr>
        <w:t>See standards NF A 35-015 and 35-016, D.T.U. 20, 2-121, 20-12, 23-1 to 23-6. The steels used, smooth round, high adhesion round (HA) or welded mesh, must comply with their approval form and with article A-2-2 of the BAEL.</w:t>
      </w:r>
      <w:r w:rsidRPr="005939B6">
        <w:rPr>
          <w:rFonts w:eastAsia="Arial Unicode MS"/>
          <w:color w:val="000000" w:themeColor="text1"/>
          <w:lang w:val="en-GB"/>
        </w:rPr>
        <w:t xml:space="preserve"> </w:t>
      </w:r>
      <w:r w:rsidRPr="005939B6">
        <w:rPr>
          <w:rFonts w:eastAsia="Arial Unicode MS"/>
          <w:color w:val="000000" w:themeColor="text1"/>
          <w:lang w:val="en-GB"/>
        </w:rPr>
        <w:br/>
      </w:r>
      <w:r w:rsidRPr="005939B6">
        <w:rPr>
          <w:rFonts w:eastAsia="Arial Unicode MS"/>
          <w:b/>
          <w:color w:val="000000" w:themeColor="text1"/>
          <w:lang w:val="en-GB" w:eastAsia="en-US"/>
        </w:rPr>
        <w:t>A - Smooth circles:</w:t>
      </w:r>
    </w:p>
    <w:p w14:paraId="330AC6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xml:space="preserve">Fe E24 grades - characteristics according to the identification sheets, in accordance with title 1 of booklet n° 4 of the C.P.C. Area of </w:t>
      </w:r>
      <w:proofErr w:type="gramStart"/>
      <w:r w:rsidRPr="005939B6">
        <w:rPr>
          <w:rFonts w:eastAsia="Arial Unicode MS"/>
          <w:bCs/>
          <w:color w:val="000000" w:themeColor="text1"/>
          <w:lang w:val="en-GB" w:eastAsia="en-US"/>
        </w:rPr>
        <w:t>use :</w:t>
      </w:r>
      <w:proofErr w:type="gramEnd"/>
    </w:p>
    <w:p w14:paraId="3F76B68C" w14:textId="13D099E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Armatures on hold,</w:t>
      </w:r>
    </w:p>
    <w:p w14:paraId="4845DEB1" w14:textId="72960F9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Mounting bars,</w:t>
      </w:r>
    </w:p>
    <w:p w14:paraId="3B7D113B" w14:textId="36057A4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Lifting hooks,</w:t>
      </w:r>
    </w:p>
    <w:p w14:paraId="480AD19C" w14:textId="68270F7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Shrink fittings.</w:t>
      </w:r>
    </w:p>
    <w:p w14:paraId="62182AF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 High adhesion reinforcements:</w:t>
      </w:r>
    </w:p>
    <w:p w14:paraId="5434D8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Grade Fe HA400 characteristics according to the sheets issued by each producer. Area of ​​</w:t>
      </w:r>
      <w:proofErr w:type="gramStart"/>
      <w:r w:rsidRPr="005939B6">
        <w:rPr>
          <w:rFonts w:eastAsia="Arial Unicode MS"/>
          <w:bCs/>
          <w:color w:val="000000" w:themeColor="text1"/>
          <w:lang w:val="en-GB" w:eastAsia="en-US"/>
        </w:rPr>
        <w:t>use :</w:t>
      </w:r>
      <w:proofErr w:type="gramEnd"/>
    </w:p>
    <w:p w14:paraId="0A5B50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other jobs not listed above.</w:t>
      </w:r>
    </w:p>
    <w:p w14:paraId="6C33C2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3.2.7 Seals, expansion joints and others</w:t>
      </w:r>
    </w:p>
    <w:p w14:paraId="18B8F8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materials to be used require the prior approval of the contracting authority or the project manager and the Control Office.</w:t>
      </w:r>
    </w:p>
    <w:p w14:paraId="0B26C30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Cs/>
          <w:color w:val="000000" w:themeColor="text1"/>
          <w:lang w:val="en-GB" w:eastAsia="en-US"/>
        </w:rPr>
        <w:t>3.</w:t>
      </w:r>
      <w:r w:rsidRPr="005939B6">
        <w:rPr>
          <w:rFonts w:eastAsia="Arial Unicode MS"/>
          <w:b/>
          <w:color w:val="000000" w:themeColor="text1"/>
          <w:lang w:val="en-GB" w:eastAsia="en-US"/>
        </w:rPr>
        <w:t>3 EXECUTION REQUIREMENTS</w:t>
      </w:r>
    </w:p>
    <w:p w14:paraId="6915BB0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 CONCRETE WORK</w:t>
      </w:r>
    </w:p>
    <w:p w14:paraId="01B4548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3.3.1.1 General requirements</w:t>
      </w:r>
    </w:p>
    <w:p w14:paraId="7E1AC0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delivered corresponds to one of the resistance classes defined in the European standard EN 206 made applicable in Cameroon.</w:t>
      </w:r>
    </w:p>
    <w:p w14:paraId="635FFCE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must be homogeneous, of a constant dosage and of sufficient workability to adapt to the shape of the formwork and to pass between the reinforcements while completely coating them without undergoing segregation, and while ensuring the compactness of the material. . The grain size is to be adapted to the given conditions. The maximum deviation allowed on the workability of the concrete, measured using the standard shaking table is plus or minus two centimeters in relation to the spread defined during the performance of the study test.</w:t>
      </w:r>
    </w:p>
    <w:p w14:paraId="747530C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concreting of a structure or any part of a structure will only be authorized when:</w:t>
      </w:r>
    </w:p>
    <w:p w14:paraId="4EDC6754" w14:textId="1FDCC3C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composition of the concrete will be approved by the Project Manager,</w:t>
      </w:r>
    </w:p>
    <w:p w14:paraId="7874EE3C" w14:textId="342B581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Co-contractor will have completed all the formwork and placed all the reinforcement for this part of the work;</w:t>
      </w:r>
    </w:p>
    <w:p w14:paraId="38E46324" w14:textId="14E745B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Co-contractor will have supplied on the site the quantities of materials necessary for the work concerned, as well as the equipment in working order for the manufacture, implementation, consolidation and curing of the concrete;</w:t>
      </w:r>
    </w:p>
    <w:p w14:paraId="2CBC32EC" w14:textId="775F131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Project Manager will have checked the dimensions, dimensions, alignments of formwork and reinforcement.</w:t>
      </w:r>
    </w:p>
    <w:p w14:paraId="4AFA4F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3.3.1.2 Nominal composition</w:t>
      </w:r>
    </w:p>
    <w:p w14:paraId="7FBDD5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communicates for acceptance by the Project Manager the nominal formula of the concrete. She specifies:</w:t>
      </w:r>
    </w:p>
    <w:p w14:paraId="30BE5915" w14:textId="1B2A43C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denomination according to the applied standard</w:t>
      </w:r>
    </w:p>
    <w:p w14:paraId="116C39CC" w14:textId="550E579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nature, quality and origin of the constituents of the concrete</w:t>
      </w:r>
    </w:p>
    <w:p w14:paraId="7FF1FF4D" w14:textId="3ACFC04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conditions and limits of use depending on the temperature;</w:t>
      </w:r>
    </w:p>
    <w:p w14:paraId="01DC3605" w14:textId="1DE508E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characteristics of the fresh concrete (consistency, entrained air, etc.);</w:t>
      </w:r>
    </w:p>
    <w:p w14:paraId="781119D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materials used in the composition of the concretes will comply with the requirements of the standards and in particular those of the NF P 18 010 to NF P18 880 series and DTU 13, 20, 21, 26, 52.</w:t>
      </w:r>
    </w:p>
    <w:p w14:paraId="4318ED2D" w14:textId="77777777" w:rsidR="007D4F00" w:rsidRPr="005939B6" w:rsidRDefault="007D4F00" w:rsidP="00980EC3">
      <w:pPr>
        <w:tabs>
          <w:tab w:val="left" w:pos="850"/>
          <w:tab w:val="left" w:pos="1134"/>
          <w:tab w:val="left" w:pos="1418"/>
          <w:tab w:val="left" w:pos="1702"/>
          <w:tab w:val="left" w:pos="1986"/>
        </w:tabs>
        <w:ind w:left="850" w:hanging="850"/>
        <w:jc w:val="both"/>
        <w:rPr>
          <w:rFonts w:eastAsia="Arial Unicode MS"/>
          <w:b/>
          <w:color w:val="000000" w:themeColor="text1"/>
          <w:shd w:val="clear" w:color="auto" w:fill="FFFFFF"/>
        </w:rPr>
      </w:pPr>
      <w:r w:rsidRPr="005939B6">
        <w:rPr>
          <w:rFonts w:eastAsia="Arial Unicode MS"/>
          <w:b/>
          <w:color w:val="000000" w:themeColor="text1"/>
          <w:shd w:val="clear" w:color="auto" w:fill="FFFFFF"/>
        </w:rPr>
        <w:t>3.3.1.3</w:t>
      </w:r>
      <w:r w:rsidRPr="005939B6">
        <w:rPr>
          <w:rFonts w:eastAsia="Arial Unicode MS"/>
          <w:b/>
          <w:color w:val="000000" w:themeColor="text1"/>
          <w:shd w:val="clear" w:color="auto" w:fill="FFFFFF"/>
        </w:rPr>
        <w:tab/>
        <w:t xml:space="preserve">Column reinforcement detail </w:t>
      </w:r>
    </w:p>
    <w:tbl>
      <w:tblPr>
        <w:tblW w:w="9514" w:type="dxa"/>
        <w:tblInd w:w="-431" w:type="dxa"/>
        <w:tblCellMar>
          <w:left w:w="10" w:type="dxa"/>
          <w:right w:w="10" w:type="dxa"/>
        </w:tblCellMar>
        <w:tblLook w:val="04A0" w:firstRow="1" w:lastRow="0" w:firstColumn="1" w:lastColumn="0" w:noHBand="0" w:noVBand="1"/>
      </w:tblPr>
      <w:tblGrid>
        <w:gridCol w:w="873"/>
        <w:gridCol w:w="2046"/>
        <w:gridCol w:w="1288"/>
        <w:gridCol w:w="1426"/>
        <w:gridCol w:w="1229"/>
        <w:gridCol w:w="1250"/>
        <w:gridCol w:w="1402"/>
      </w:tblGrid>
      <w:tr w:rsidR="00980EC3" w:rsidRPr="005939B6" w14:paraId="20EE68D0"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E4FBE60"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 xml:space="preserve">Type of concrete </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4473959"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Type of work</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B6FE851"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Indicative cement dosages kg/m3</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F30553A" w14:textId="77777777" w:rsidR="007D4F00" w:rsidRPr="005939B6" w:rsidRDefault="007D4F00" w:rsidP="00980EC3">
            <w:pPr>
              <w:jc w:val="both"/>
              <w:rPr>
                <w:rFonts w:eastAsia="Arial Unicode MS"/>
                <w:color w:val="000000" w:themeColor="text1"/>
                <w:lang w:val="en-GB"/>
              </w:rPr>
            </w:pPr>
            <w:r w:rsidRPr="005939B6">
              <w:rPr>
                <w:rFonts w:eastAsia="Arial Unicode MS"/>
                <w:color w:val="000000" w:themeColor="text1"/>
                <w:shd w:val="clear" w:color="auto" w:fill="FFFFFF"/>
                <w:lang w:val="en-GB"/>
              </w:rPr>
              <w:t>Approximate strength at 28 days in MPa</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C4257D4"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Cement symbol</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8303DFA"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Admixtures proposed if necessary</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C6711E" w14:textId="77777777" w:rsidR="007D4F00" w:rsidRPr="005939B6" w:rsidRDefault="007D4F00" w:rsidP="00980EC3">
            <w:pPr>
              <w:jc w:val="both"/>
              <w:rPr>
                <w:rFonts w:eastAsia="Arial Unicode MS"/>
                <w:color w:val="000000" w:themeColor="text1"/>
              </w:rPr>
            </w:pPr>
            <w:r w:rsidRPr="005939B6">
              <w:rPr>
                <w:rFonts w:eastAsia="Arial Unicode MS"/>
                <w:color w:val="000000" w:themeColor="text1"/>
                <w:shd w:val="clear" w:color="auto" w:fill="FFFFFF"/>
              </w:rPr>
              <w:t>Inspection</w:t>
            </w:r>
          </w:p>
        </w:tc>
      </w:tr>
      <w:tr w:rsidR="00980EC3" w:rsidRPr="005939B6" w14:paraId="0D1FB363"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537B007"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B0</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468ECC8" w14:textId="76940CEA"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Lean Concrete</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850B8C0"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150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BCCA6F1" w14:textId="77777777" w:rsidR="007D4F00" w:rsidRPr="005939B6" w:rsidRDefault="007D4F00" w:rsidP="00980EC3">
            <w:pPr>
              <w:jc w:val="center"/>
              <w:rPr>
                <w:rFonts w:eastAsia="Arial Unicode MS"/>
                <w:color w:val="000000" w:themeColor="text1"/>
              </w:rPr>
            </w:pP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52D5BDF"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82A3834"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46BAF397"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r>
      <w:tr w:rsidR="00980EC3" w:rsidRPr="005939B6" w14:paraId="204ABBE1"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431940A"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B1</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D090A84"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Fat concrete for foundation</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EE53D59"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250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B6F5F8A"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AB113AA"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64C3533"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 t</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14A1DA91"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r>
      <w:tr w:rsidR="00980EC3" w:rsidRPr="005939B6" w14:paraId="1953C90F"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E1659FD"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B2</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A87220A"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 xml:space="preserve">Unreinforced concrete in contact with the ground </w:t>
            </w:r>
            <w:r w:rsidRPr="005939B6">
              <w:rPr>
                <w:rFonts w:eastAsia="Arial Unicode MS"/>
                <w:color w:val="000000" w:themeColor="text1"/>
                <w:shd w:val="clear" w:color="auto" w:fill="FFFFFF"/>
                <w:lang w:val="en-GB"/>
              </w:rPr>
              <w:lastRenderedPageBreak/>
              <w:t>(massive shafts wedging)</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31BF75"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lastRenderedPageBreak/>
              <w:t>250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88AE5F0"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63A3FA62"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4C96568"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water repellent</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441E85"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Attenuated</w:t>
            </w:r>
          </w:p>
        </w:tc>
      </w:tr>
      <w:tr w:rsidR="00980EC3" w:rsidRPr="005939B6" w14:paraId="04CB4D01"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E54F7C7"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lastRenderedPageBreak/>
              <w:t>B3</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CB25107"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Reinforced concrete in contact with the ground (Veil footings etc.)</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3FDB5B2D"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350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D459AD2" w14:textId="77777777" w:rsidR="007D4F00" w:rsidRPr="005939B6" w:rsidRDefault="007D4F00" w:rsidP="00980EC3">
            <w:pPr>
              <w:pStyle w:val="ListParagraph"/>
              <w:numPr>
                <w:ilvl w:val="0"/>
                <w:numId w:val="138"/>
              </w:numPr>
              <w:jc w:val="center"/>
              <w:rPr>
                <w:rFonts w:eastAsia="Arial Unicode MS"/>
                <w:color w:val="000000" w:themeColor="text1"/>
              </w:rPr>
            </w:pPr>
            <w:r w:rsidRPr="005939B6">
              <w:rPr>
                <w:rFonts w:eastAsia="Arial Unicode MS"/>
                <w:color w:val="000000" w:themeColor="text1"/>
                <w:shd w:val="clear" w:color="auto" w:fill="FFFFFF"/>
              </w:rPr>
              <w:t>20</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2516373"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761019B"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water repellent and plasticizer</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F874E14"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Attenuated</w:t>
            </w:r>
          </w:p>
        </w:tc>
      </w:tr>
      <w:tr w:rsidR="00980EC3" w:rsidRPr="005939B6" w14:paraId="15DEAF96"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655DD08"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B4</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70D4231"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Reinforced concrete in elevation (for smooth facing, common case)</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2B113D0"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350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E51ED61"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20</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80C5B69"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D1B9553"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63C643F"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Attenuated</w:t>
            </w:r>
          </w:p>
        </w:tc>
      </w:tr>
      <w:tr w:rsidR="00980EC3" w:rsidRPr="005939B6" w14:paraId="23497FEA"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1B02DA25"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B5</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7779050"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Reinforced concrete for highly stressed elements</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0E822DC"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400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48E0494"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25</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7524D26"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CPA-CEM I 55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0B668B2A"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Plasticizer and entre. of air</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77F5945C"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Strict</w:t>
            </w:r>
          </w:p>
        </w:tc>
      </w:tr>
      <w:tr w:rsidR="00980EC3" w:rsidRPr="005939B6" w14:paraId="6103911F" w14:textId="77777777" w:rsidTr="003C0211">
        <w:trPr>
          <w:trHeight w:val="1"/>
        </w:trPr>
        <w:tc>
          <w:tcPr>
            <w:tcW w:w="852"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5BCFC76"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B6</w:t>
            </w: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E2E2D82" w14:textId="77777777" w:rsidR="007D4F00" w:rsidRPr="005939B6" w:rsidRDefault="007D4F00" w:rsidP="00980EC3">
            <w:pPr>
              <w:jc w:val="center"/>
              <w:rPr>
                <w:rFonts w:eastAsia="Arial Unicode MS"/>
                <w:color w:val="000000" w:themeColor="text1"/>
                <w:lang w:val="en-GB"/>
              </w:rPr>
            </w:pPr>
            <w:r w:rsidRPr="005939B6">
              <w:rPr>
                <w:rFonts w:eastAsia="Arial Unicode MS"/>
                <w:color w:val="000000" w:themeColor="text1"/>
                <w:shd w:val="clear" w:color="auto" w:fill="FFFFFF"/>
                <w:lang w:val="en-GB"/>
              </w:rPr>
              <w:t>Concrete for form and refill</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5C94AA9E"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200</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4E6259CC"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16</w:t>
            </w:r>
          </w:p>
        </w:tc>
        <w:tc>
          <w:tcPr>
            <w:tcW w:w="1234"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vAlign w:val="center"/>
          </w:tcPr>
          <w:p w14:paraId="2E1BBE41"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CPJ-CEM II 32,5</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795E809A"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30" w:type="dxa"/>
              <w:right w:w="30" w:type="dxa"/>
            </w:tcMar>
          </w:tcPr>
          <w:p w14:paraId="39788E9B" w14:textId="77777777" w:rsidR="007D4F00" w:rsidRPr="005939B6" w:rsidRDefault="007D4F00" w:rsidP="00980EC3">
            <w:pPr>
              <w:jc w:val="center"/>
              <w:rPr>
                <w:rFonts w:eastAsia="Arial Unicode MS"/>
                <w:color w:val="000000" w:themeColor="text1"/>
              </w:rPr>
            </w:pPr>
            <w:r w:rsidRPr="005939B6">
              <w:rPr>
                <w:rFonts w:eastAsia="Arial Unicode MS"/>
                <w:color w:val="000000" w:themeColor="text1"/>
                <w:shd w:val="clear" w:color="auto" w:fill="FFFFFF"/>
              </w:rPr>
              <w:t>Nil</w:t>
            </w:r>
          </w:p>
        </w:tc>
      </w:tr>
    </w:tbl>
    <w:p w14:paraId="60E330AB" w14:textId="77777777" w:rsidR="007D4F00" w:rsidRPr="005939B6" w:rsidRDefault="007D4F00" w:rsidP="00980EC3">
      <w:pPr>
        <w:ind w:firstLine="220"/>
        <w:jc w:val="both"/>
        <w:rPr>
          <w:rFonts w:eastAsia="Arial Unicode MS"/>
          <w:b/>
          <w:color w:val="000000" w:themeColor="text1"/>
          <w:lang w:val="en-GB" w:eastAsia="en-US"/>
        </w:rPr>
      </w:pPr>
    </w:p>
    <w:p w14:paraId="06CF0B3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Remarks:</w:t>
      </w:r>
    </w:p>
    <w:p w14:paraId="4FEE9A9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above indications for concretes B0 to B5 are indicative. In the event of replacement of cement (for example cements of foreign origin).</w:t>
      </w:r>
    </w:p>
    <w:p w14:paraId="0FAE847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shall submit for the approval of the Project Manager and the Control Office a summary table of the various concretes it intends to use. Will be indicated, the classes, the destinations and the resistances at 28 days (compression, traction, shear).</w:t>
      </w:r>
    </w:p>
    <w:p w14:paraId="351D176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quality and characteristics required must be at least equivalent to those defined and described in this CCTP.</w:t>
      </w:r>
    </w:p>
    <w:p w14:paraId="3818D2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Depending on the type of structure, the concrete will be noted </w:t>
      </w:r>
      <w:proofErr w:type="gramStart"/>
      <w:r w:rsidRPr="005939B6">
        <w:rPr>
          <w:rFonts w:eastAsia="Arial Unicode MS"/>
          <w:bCs/>
          <w:color w:val="000000" w:themeColor="text1"/>
          <w:lang w:val="en-GB" w:eastAsia="en-US"/>
        </w:rPr>
        <w:t>Bx(</w:t>
      </w:r>
      <w:proofErr w:type="gramEnd"/>
      <w:r w:rsidRPr="005939B6">
        <w:rPr>
          <w:rFonts w:eastAsia="Arial Unicode MS"/>
          <w:bCs/>
          <w:color w:val="000000" w:themeColor="text1"/>
          <w:lang w:val="en-GB" w:eastAsia="en-US"/>
        </w:rPr>
        <w:t xml:space="preserve">yyMPa) where x designates the type 0, 1, 2, 3... </w:t>
      </w:r>
      <w:proofErr w:type="gramStart"/>
      <w:r w:rsidRPr="005939B6">
        <w:rPr>
          <w:rFonts w:eastAsia="Arial Unicode MS"/>
          <w:bCs/>
          <w:color w:val="000000" w:themeColor="text1"/>
          <w:lang w:val="en-GB" w:eastAsia="en-US"/>
        </w:rPr>
        <w:t>and</w:t>
      </w:r>
      <w:proofErr w:type="gramEnd"/>
      <w:r w:rsidRPr="005939B6">
        <w:rPr>
          <w:rFonts w:eastAsia="Arial Unicode MS"/>
          <w:bCs/>
          <w:color w:val="000000" w:themeColor="text1"/>
          <w:lang w:val="en-GB" w:eastAsia="en-US"/>
        </w:rPr>
        <w:t xml:space="preserve"> between brackets y designates the resistance required at 28d in MPa such as 25MPa, 30MPa etc....</w:t>
      </w:r>
    </w:p>
    <w:p w14:paraId="2B4B40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Concrete example indicated as B3 (25MPa), means that it is a type 3 concrete with a minimum resistance of 25MPa at 28 days.</w:t>
      </w:r>
    </w:p>
    <w:p w14:paraId="00EB05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within the framework of its contract, will provide the following characteristics:</w:t>
      </w:r>
    </w:p>
    <w:p w14:paraId="534C3271" w14:textId="3C0BBD0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sz w:val="24"/>
          <w:szCs w:val="24"/>
          <w:lang w:val="en-GB" w:eastAsia="en-US"/>
        </w:rPr>
        <w:t>C/E ratio</w:t>
      </w:r>
    </w:p>
    <w:p w14:paraId="2D380660" w14:textId="5303A92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Density</w:t>
      </w:r>
    </w:p>
    <w:p w14:paraId="59595057" w14:textId="2E7889F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Cone viscosity</w:t>
      </w:r>
    </w:p>
    <w:p w14:paraId="526BEDAD" w14:textId="011624B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Settling</w:t>
      </w:r>
    </w:p>
    <w:p w14:paraId="1189D80C" w14:textId="564A45D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Setting time</w:t>
      </w:r>
    </w:p>
    <w:p w14:paraId="703201CC" w14:textId="312E04A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Simple compressive strength at 2 and 7 days.</w:t>
      </w:r>
    </w:p>
    <w:p w14:paraId="497BED3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Remarks:</w:t>
      </w:r>
    </w:p>
    <w:p w14:paraId="324825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Concrete must be strictly controlled. For this purpose, the Co-contractor will have test specimens produced by an approved laboratory. These specimens will be intended for checking the resistance of the concrete to compression and traction at 7 days and 28 days.</w:t>
      </w:r>
    </w:p>
    <w:p w14:paraId="14D0CD9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3.3.1.4 Study and inspection of concrete</w:t>
      </w:r>
    </w:p>
    <w:p w14:paraId="296D0C6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See D.T.U 20 and D.T.U. 21</w:t>
      </w:r>
    </w:p>
    <w:p w14:paraId="5780A0E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Laboratories that carry out the tests and trials required by the Co-contractor under its contract, both during the preliminary study and for the control of the concrete during the execution of the works, must be approved by the Project Manager and the Control Office.</w:t>
      </w:r>
    </w:p>
    <w:p w14:paraId="7CA8C80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Definition of Controlled Concrete</w:t>
      </w:r>
    </w:p>
    <w:p w14:paraId="720FA5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 controlled concrete has a composition which results from a preliminary study and its production is subject to control. This study and this control comply with the requirements of the articles below.</w:t>
      </w:r>
    </w:p>
    <w:p w14:paraId="5D52556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Preliminary study</w:t>
      </w:r>
    </w:p>
    <w:p w14:paraId="3AA4102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preliminary study must be carried out by the Co-contractor, assisted by a laboratory if necessary, and covers the following two points:</w:t>
      </w:r>
    </w:p>
    <w:p w14:paraId="430BEAE0" w14:textId="0630B47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sz w:val="24"/>
          <w:szCs w:val="24"/>
          <w:lang w:val="en-GB" w:eastAsia="en-US"/>
        </w:rPr>
        <w:t>Examination of the constituents of the concrete: granulometric analysis</w:t>
      </w:r>
    </w:p>
    <w:p w14:paraId="3B3E7D40" w14:textId="23024C2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Search for an optimal composition of the concrete.</w:t>
      </w:r>
    </w:p>
    <w:p w14:paraId="6757CCF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All the materials taken into account in the studies (aggregates, water, cement, any additives, etc.) are those that must be used on the site. The dosages of aggregates, cement, water, possibly adjuvant, are determined, which lead to a concrete having:</w:t>
      </w:r>
    </w:p>
    <w:p w14:paraId="2E5F6CA9" w14:textId="3C38069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On the one hand, the required mechanical characteristics,</w:t>
      </w:r>
    </w:p>
    <w:p w14:paraId="1DD86112" w14:textId="65AE696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On the other hand, a consistency suitable for correct implementation with regard to the work in question and the material used.</w:t>
      </w:r>
    </w:p>
    <w:p w14:paraId="1110A29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mechanical strength tests relating to this preliminary study are the responsibility of the Co-contractor. They are conducted in accordance with regulatory requirements. Their number is</w:t>
      </w: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 xml:space="preserve">determined according to the standard, in principle six tests on cylindrical specimens for 50 m3 of concrete. </w:t>
      </w:r>
      <w:proofErr w:type="gramStart"/>
      <w:r w:rsidRPr="005939B6">
        <w:rPr>
          <w:rFonts w:eastAsia="Arial Unicode MS"/>
          <w:bCs/>
          <w:color w:val="000000" w:themeColor="text1"/>
          <w:lang w:val="en-GB" w:eastAsia="en-US"/>
        </w:rPr>
        <w:t>Depending on the quality of the concrete and its regularity.</w:t>
      </w:r>
      <w:proofErr w:type="gramEnd"/>
    </w:p>
    <w:p w14:paraId="463962E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Concrete control</w:t>
      </w:r>
    </w:p>
    <w:p w14:paraId="229403A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Control samples are taken by the Co-contractor at the request of the Project Manager. The tests are carried out by an approved laboratory. A sample is made up of three test specimens. The control operations relating to the acceptance of materials, the making of concrete and the acceptance of works are those defined in chapter VIII of the D.T.U. 20. The results of these checks must be sent to the Project Manager, the B.E.T and the Control Office.</w:t>
      </w:r>
    </w:p>
    <w:p w14:paraId="235DA97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Sampling frequency:</w:t>
      </w:r>
    </w:p>
    <w:p w14:paraId="5B3AF4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general, a sample every 50m3 of concrete in the case of continuous concreting of a structure with a volume of concrete to be poured greater than 50m3. In the case of strict control, the frequency is as follows:</w:t>
      </w:r>
    </w:p>
    <w:p w14:paraId="7FCC3E44" w14:textId="7348488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3 cylinders and 3 prisms per concreting day with a minimum of 6 cylinders and 6 prisms per structure.</w:t>
      </w:r>
    </w:p>
    <w:p w14:paraId="597DB2B5" w14:textId="16E8D8B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Fresh concrete consistency test: 1 Abram cone per 2 hours of concreting with a minimum of three tests per structure.</w:t>
      </w:r>
    </w:p>
    <w:p w14:paraId="463DBB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Project Manager may, if he deems it necessary, request additional tests (in particular for small volumes of concreting). In the case of pouring in small quantities (essentially due to phasing), the general tests will be supplemented by additional samples at the rate of one per type or part of distinct structure such as:</w:t>
      </w:r>
    </w:p>
    <w:p w14:paraId="49462706" w14:textId="063EB2B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Slab,</w:t>
      </w:r>
    </w:p>
    <w:p w14:paraId="2353ECAB" w14:textId="5E0AAE8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Post or wall,</w:t>
      </w:r>
    </w:p>
    <w:p w14:paraId="65AB2DA4" w14:textId="61D3607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Beam.</w:t>
      </w:r>
    </w:p>
    <w:p w14:paraId="7302DE6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costs of studies and tests are the responsibility of the Co-contractor.</w:t>
      </w:r>
    </w:p>
    <w:p w14:paraId="501A9F2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Control of concrete during manufacture:</w:t>
      </w:r>
    </w:p>
    <w:p w14:paraId="2858B30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Under site conditions and with the equipment which the Co-contractor plans to use for each of the works, the Project Manager will have concrete samples executed on the site intended to provide proof that the planned implementation means make it possible to achieve results as expected.</w:t>
      </w:r>
    </w:p>
    <w:p w14:paraId="6DD9B4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 these control concretes, the Project Manager will have a sufficient number of cylindrical specimens made for testing at seven (7) and twenty-eight (28) days. The specimens will be stored under the conditions defined in the NFP 28 305 standard reproduced in booklet 26 of the general specifications. The supply of the necessary materials and the carrying out of the tests will be the responsibility of the Co-contractor.</w:t>
      </w:r>
    </w:p>
    <w:p w14:paraId="05C56E36" w14:textId="77777777" w:rsidR="00C66ED7" w:rsidRPr="005939B6" w:rsidRDefault="00C66ED7" w:rsidP="00980EC3">
      <w:pPr>
        <w:ind w:firstLine="220"/>
        <w:jc w:val="both"/>
        <w:rPr>
          <w:rFonts w:eastAsia="Arial Unicode MS"/>
          <w:bCs/>
          <w:color w:val="000000" w:themeColor="text1"/>
          <w:lang w:val="en-GB" w:eastAsia="en-US"/>
        </w:rPr>
      </w:pPr>
    </w:p>
    <w:p w14:paraId="53E762EA" w14:textId="665FD6EF"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Approval will be given by the Project Manager if the nominal resistance at twenty-eight (28) days is at least equal to the corresponding resistance required. However, the work may start after approval by the Project Manager, if the nominal resistance at seven (7) days is at least equal to 8/10th of the resistance required at 28 days. Otherwise, it will be necessary to wait for the results at twenty-eight (28) days. If the twenty-eight (28) day tests do not give the prescribed resistance, the Co-contractor must have made the necessary improvements.</w:t>
      </w:r>
    </w:p>
    <w:p w14:paraId="6ECA7C9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Control of concrete during placement:</w:t>
      </w:r>
    </w:p>
    <w:p w14:paraId="74D339DD" w14:textId="77777777" w:rsidR="00C66ED7" w:rsidRPr="005939B6" w:rsidRDefault="00C66ED7" w:rsidP="00980EC3">
      <w:pPr>
        <w:ind w:firstLine="220"/>
        <w:jc w:val="both"/>
        <w:rPr>
          <w:rFonts w:eastAsia="Arial Unicode MS"/>
          <w:bCs/>
          <w:color w:val="000000" w:themeColor="text1"/>
          <w:lang w:val="en-GB" w:eastAsia="en-US"/>
        </w:rPr>
      </w:pPr>
    </w:p>
    <w:p w14:paraId="691B18BA" w14:textId="214BD265"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checks will relate to fresh samples taken from the structure after implementation. The concrete necessary to make six cylindrical specimens for each 20 m³ of concrete of a certain type will be taken. These specimens will be tested in compression and traction at 7, 28 and 90 days of age. The preservation of the specimens will be done in accordance with the NFP 18 305 standard.</w:t>
      </w:r>
    </w:p>
    <w:p w14:paraId="4F9090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costs corresponding to the supply of the materials will be borne by the Co-contractor.</w:t>
      </w:r>
    </w:p>
    <w:p w14:paraId="77FBE58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3.3.1.5 Manufacture and transport of concrete</w:t>
      </w:r>
    </w:p>
    <w:p w14:paraId="15A188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can be made in an external plant, which must be approved by the Project Manager for the classes of concrete requested. The transport must then be carried out in mixer trucks.</w:t>
      </w:r>
    </w:p>
    <w:p w14:paraId="6549D842" w14:textId="77777777" w:rsidR="00C66ED7" w:rsidRPr="005939B6" w:rsidRDefault="00C66ED7" w:rsidP="00980EC3">
      <w:pPr>
        <w:ind w:firstLine="220"/>
        <w:jc w:val="both"/>
        <w:rPr>
          <w:rFonts w:eastAsia="Arial Unicode MS"/>
          <w:bCs/>
          <w:color w:val="000000" w:themeColor="text1"/>
          <w:lang w:val="en-GB" w:eastAsia="en-US"/>
        </w:rPr>
      </w:pPr>
    </w:p>
    <w:p w14:paraId="70F58E43" w14:textId="0221C9DD"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After manufacture, the implementation of the concrete must be done within a maximum period fixed at the beginning of the construction site as an </w:t>
      </w:r>
      <w:proofErr w:type="gramStart"/>
      <w:r w:rsidRPr="005939B6">
        <w:rPr>
          <w:rFonts w:eastAsia="Arial Unicode MS"/>
          <w:bCs/>
          <w:color w:val="000000" w:themeColor="text1"/>
          <w:lang w:val="en-GB" w:eastAsia="en-US"/>
        </w:rPr>
        <w:t>indication,</w:t>
      </w:r>
      <w:proofErr w:type="gramEnd"/>
      <w:r w:rsidRPr="005939B6">
        <w:rPr>
          <w:rFonts w:eastAsia="Arial Unicode MS"/>
          <w:bCs/>
          <w:color w:val="000000" w:themeColor="text1"/>
          <w:lang w:val="en-GB" w:eastAsia="en-US"/>
        </w:rPr>
        <w:t xml:space="preserve"> we can adopt a period of 1 hour 30 minutes for temperatures below 25°C, and 1 hour for warmer weather. It can also be installed on site. Any addition of water after manufacture is prohibited.</w:t>
      </w:r>
    </w:p>
    <w:p w14:paraId="175FA05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3.3.1.6 Application of concrete</w:t>
      </w:r>
    </w:p>
    <w:p w14:paraId="4A9626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Concreting cannot be carried out before the certificate drawn up by the Co-contractor, summarizing the results of the tests previously prescribed, and the checks provided for in the concreting program, have been submitted for approval by the site manager. The formwork must be watered before concreting. Their surface should be moist but not wet. The concrete must be placed with a dumpster. However, some structures may be poured at the pump, after approval by the Project Manager.</w:t>
      </w:r>
    </w:p>
    <w:p w14:paraId="7D51FB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Casting, tightening, resumption of concreting, are carried out in accordance with the chapter of article 3.6 of the D.T.U. 23-1. For the partial casting of an element, comply with article 3.14 of the D.T.U. 20.</w:t>
      </w:r>
    </w:p>
    <w:p w14:paraId="4D2405B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must be implemented in thin horizontal layers (20 to 30 cm maximum).</w:t>
      </w:r>
    </w:p>
    <w:p w14:paraId="79FBC72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order to avoid segregation and in order to entrain a minimum of entrapped air at the time of placement, the mixture must be exposed to as little free fall as possible. The drop height of the mixture must not exceed 0.80 m. In addition, when the drop height is high, the mixture is never placed in the formwork without being guided by appropriate devices. A fall height greater than 3 m is prohibited</w:t>
      </w:r>
    </w:p>
    <w:p w14:paraId="4B13C0D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lapse of time between the concreting of two successive layers must be at most equal to 15 minutes.</w:t>
      </w:r>
    </w:p>
    <w:p w14:paraId="4FD9CF3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is implemented by vibration. The processes used must ensure the filling of the formwork, the homogeneity and compactness of the concrete "in place", as well as the quality and regularity of appearance required for the facings. The vibration time must be limited to avoid segregation. Vibration through armatures is prohibited. The vibration time must be identical in all points of the mass of the concrete to be clamped. The vibration parameters (frequency, amplitude) are chosen so as not to cause segregation.</w:t>
      </w:r>
    </w:p>
    <w:p w14:paraId="71F087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forbidden to use the vibrating needles for the implementation of the concrete in its mould. The needles must always be plunged vertically into the mass of concrete. The plunge points of the vibrator must be sufficiently close together so that the circular action zones of the effective vibration overlap and that they act on the entirety of the concrete, while avoiding that the vibrating needles are brought closer to the walls of the formwork, supported on or against the underwire, or being held too long in one place</w:t>
      </w:r>
    </w:p>
    <w:p w14:paraId="338129D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case of several superimposed layers, the vibrator is introduced through the new layer which has already been tightened, so as to ensure good bonding between the various layers, the distribution of bleeding water in the newly poured layer and the homogeneity of overall color.</w:t>
      </w:r>
    </w:p>
    <w:p w14:paraId="7D2E1E1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Post-tightening, that is to say the vibration carried out after the beginning of the setting of the concrete, can be advised especially if this one undergoes bleeding. The pouring of concrete must be organized in such a way as to exclude any re-concreting on hardened concrete or, at least, to reduce them to a strict minimum. All concreting times are indicated by the Co-contractor in the execution plans.</w:t>
      </w:r>
    </w:p>
    <w:p w14:paraId="6D45A9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on the recovery surface must be compact in its mass. In addition, it must be roughened, free of any laitance, wood waste or other products that could interfere with the compact and homogeneous connection of the repair concrete. The gravel nests are leveled and the recovery surface will be moistened until saturation before the pouring of fresh concrete. The concreting joints carried out in a concrete of superior quality or equal to C20/25 are, in addition, covered with an approved anchoring product. Fresh concrete must be protected against desiccation, until completely set. It is watered without risk of erosion of the concrete surface. Hardened concrete, if the risk of desiccation remains, must be watered down to keep its surface moist.</w:t>
      </w:r>
    </w:p>
    <w:p w14:paraId="24920B4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3.3.1.7 Concreting stoppage</w:t>
      </w:r>
    </w:p>
    <w:p w14:paraId="11C8739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general, concreting stops should be avoided. The use of cement slurry on concreting joints is prohibited. No stoppage of concreting is allowed in the following cases:</w:t>
      </w:r>
    </w:p>
    <w:p w14:paraId="52077A44" w14:textId="48D1402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In the height of a post, between two successive floors,</w:t>
      </w:r>
    </w:p>
    <w:p w14:paraId="03EA59B3" w14:textId="26E4D6C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In the height of parapets, railings or bands,</w:t>
      </w:r>
    </w:p>
    <w:p w14:paraId="507FD715" w14:textId="0CF1359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Within the span of a cantilever.</w:t>
      </w:r>
    </w:p>
    <w:p w14:paraId="536B1D2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beams, the concreting stop, if necessary, must generally be inclined at 30° and cased as indicated above, the recovery plane being perpendicular to the struts of compressed concrete. Any work presenting a recovery plan contrary to this prescription will be refused, demolished and rebuilt at the expense of the Co-contractor on the order of the Project Manager.</w:t>
      </w:r>
    </w:p>
    <w:p w14:paraId="4F4ABA9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lastRenderedPageBreak/>
        <w:t>3.3.1.8 Other implementation recommendations</w:t>
      </w:r>
    </w:p>
    <w:p w14:paraId="00E5D1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must include all the rabbets, grooves, sheaths, reservations, etc. Necessary requested by the Project Manager or other trades.</w:t>
      </w:r>
    </w:p>
    <w:p w14:paraId="0B95C73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3.3.1.9 Concreting in hot or cold weather</w:t>
      </w:r>
    </w:p>
    <w:p w14:paraId="0C097B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When the outside temperature is above +30°C or below +5°C, fresh concrete cannot be used without taking appropriate precautions. The temperature of the concrete is in no case higher than + 30°C or lower than + 8°C.</w:t>
      </w:r>
    </w:p>
    <w:p w14:paraId="62E50A3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3.3.1.10 Protection and curing of concrete</w:t>
      </w:r>
    </w:p>
    <w:p w14:paraId="07C65FA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Fresh concrete must be protected against desiccation, harmful influences such as too sudden cooling or heating, frost, water washout and chemical attack, until it has hardened sufficiently. In particular, the concrete must be cured immediately after surfacing (for unformed concrete surfaces) or immediately after stripping, to allow the concrete to retain the water necessary for the hydration of the cement. The duration of concrete protection depends on the ambient conditions and the hardening conditions of the concrete. The protection of the concretes is prolonged as long as the evaporation of the water of the concrete is likely to affect the quality required for this one.</w:t>
      </w:r>
    </w:p>
    <w:p w14:paraId="605130B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3.3.1.11 Correction of surfaces and painting</w:t>
      </w:r>
    </w:p>
    <w:p w14:paraId="25C781A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Stripping will only be allowed 48 hours after its implementation for the vertical walls and seven (7) days for the other elements, after having ensured that sufficient resistance has been obtained. All new concreting must be carried out within 24 hours after this stripping. All the facings will be kept raw from formwork. The facings seen will be perfectly regular and of uniform color and no bare stones should be apparent. Any correction to be made to the surface will be the responsibility of the Co-contractor. Facings not seen, completed works will be patched wherever nests of pebbles are visible, </w:t>
      </w:r>
      <w:proofErr w:type="gramStart"/>
      <w:r w:rsidRPr="005939B6">
        <w:rPr>
          <w:rFonts w:eastAsia="Arial Unicode MS"/>
          <w:bCs/>
          <w:color w:val="000000" w:themeColor="text1"/>
          <w:lang w:val="en-GB" w:eastAsia="en-US"/>
        </w:rPr>
        <w:t>then</w:t>
      </w:r>
      <w:proofErr w:type="gramEnd"/>
      <w:r w:rsidRPr="005939B6">
        <w:rPr>
          <w:rFonts w:eastAsia="Arial Unicode MS"/>
          <w:bCs/>
          <w:color w:val="000000" w:themeColor="text1"/>
          <w:lang w:val="en-GB" w:eastAsia="en-US"/>
        </w:rPr>
        <w:t xml:space="preserve"> will be painted with three (3) coats of one of the following products:</w:t>
      </w:r>
    </w:p>
    <w:p w14:paraId="71C69A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Deacidified tar,</w:t>
      </w:r>
    </w:p>
    <w:p w14:paraId="6B20D8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Hot bitumen,</w:t>
      </w:r>
    </w:p>
    <w:p w14:paraId="661F219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Non-acid emulsion of bitumen with a pH greater than six (6).</w:t>
      </w:r>
    </w:p>
    <w:p w14:paraId="5358450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 FORMWORK</w:t>
      </w:r>
    </w:p>
    <w:p w14:paraId="7C5D90C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3.3.2.1 Implementation of formwork</w:t>
      </w:r>
    </w:p>
    <w:p w14:paraId="2C8753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formwork must have sufficient rigidity to withstand, without significant deformation, the loads and pressures to which they are subjected, as well as accidental shocks during the execution of the work. They must be sufficiently tight, in particular at the edges, to avoid any loss of laitance. The tightness of the formwork must be such that only rare oozings of laitance can occur that are not likely to affect the mechanical qualities, nor possibly the waterproofing qualities or the appearance of the wall. Prior to concreting, the formwork must be cleared of all foreign materials (paper, expanded polystyrene, wood tie wires, etc.)</w:t>
      </w:r>
    </w:p>
    <w:p w14:paraId="5E9CD9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use of metal formwork will only be allowed if they are protected from solar radiation. When the concrete is requested raw formwork, all measures must be taken so that the faces after formwork have a perfectly finished surface and do not contain any pieces of wood. The faces of the formwork that must be in contact with the concrete will be coated with a formwork product, chosen so as not to cause any disorder during the application of coatings, paints, etc., on these facings. For all concrete facings intended to receive a coating or coating applied with mortar, it must be ensured that the facing is sufficiently rough to allow perfect adhesion of the mortar. In the event of non-compliance with this requirement, the Co-contractor shall bear all possible consequences.</w:t>
      </w:r>
    </w:p>
    <w:p w14:paraId="4240CF7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3.3.2.2 Formwork for expansion joints</w:t>
      </w:r>
    </w:p>
    <w:p w14:paraId="4B6339E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formwork for the expansion joints will be made of a light and ductile material (compressed mineral wool) excluding expanded polystyrene. Soft isorel will be prohibited. The caulking of the joints will be carried out by:</w:t>
      </w:r>
    </w:p>
    <w:p w14:paraId="38B240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Either an elastomeric mastic of a category adapted to the dimensional variation of the joint.</w:t>
      </w:r>
    </w:p>
    <w:p w14:paraId="295E24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Or a prefabricated lining made from special polyvinyl chloride rubber, a mixture of rubber and resins with the agreement of the Project Manager</w:t>
      </w:r>
    </w:p>
    <w:p w14:paraId="1BA5AEF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3.3.2.3 Classification of formwork or facings</w:t>
      </w:r>
    </w:p>
    <w:p w14:paraId="3E35455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Formwork and vertical facings</w:t>
      </w:r>
    </w:p>
    <w:p w14:paraId="1CB2FD9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A - General reference works</w:t>
      </w:r>
    </w:p>
    <w:p w14:paraId="19B861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See standard NF P 01.101 and D.T.U. 23-1, in particular its articles:</w:t>
      </w:r>
    </w:p>
    <w:p w14:paraId="517D7F70" w14:textId="730AA72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 3.3 Formwork and shoring.</w:t>
      </w:r>
    </w:p>
    <w:p w14:paraId="568ECF6A" w14:textId="674EF3A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 3.35 Release agents.</w:t>
      </w:r>
    </w:p>
    <w:p w14:paraId="3FB80CA5" w14:textId="733F761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lastRenderedPageBreak/>
        <w:t>Art. 3.4 Tolerances concerning level, location, thickness, verticality, flatness of outcrops, straightness of edges.</w:t>
      </w:r>
    </w:p>
    <w:p w14:paraId="12C9E871" w14:textId="722C376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 3.7 Stripping.</w:t>
      </w:r>
    </w:p>
    <w:p w14:paraId="66E6EA00" w14:textId="396E0C4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Art. 3.8 Patches, finishes, pin holes.</w:t>
      </w:r>
    </w:p>
    <w:p w14:paraId="43ABEF9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 Formwork facings</w:t>
      </w:r>
    </w:p>
    <w:p w14:paraId="361476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are classified into three families:</w:t>
      </w:r>
    </w:p>
    <w:p w14:paraId="4A1816D1" w14:textId="1C8F89C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Flat facings designated by the letter "P"</w:t>
      </w:r>
    </w:p>
    <w:p w14:paraId="19303455" w14:textId="471679A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Curved facings designated by the letter "C"</w:t>
      </w:r>
    </w:p>
    <w:p w14:paraId="695463A3" w14:textId="2DB27BD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Special facings designated by the letter "S" (washed gravel, grooves, facings obtained by incorporating matrices against formwork cheeks, etc.).</w:t>
      </w:r>
    </w:p>
    <w:p w14:paraId="657F5E5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facings must be free of any product that interferes with the adhesion of plasters, paints, water-repellent coatings, etc., or </w:t>
      </w:r>
      <w:proofErr w:type="gramStart"/>
      <w:r w:rsidRPr="005939B6">
        <w:rPr>
          <w:rFonts w:eastAsia="Arial Unicode MS"/>
          <w:bCs/>
          <w:color w:val="000000" w:themeColor="text1"/>
          <w:lang w:val="en-GB" w:eastAsia="en-US"/>
        </w:rPr>
        <w:t>that risks</w:t>
      </w:r>
      <w:proofErr w:type="gramEnd"/>
      <w:r w:rsidRPr="005939B6">
        <w:rPr>
          <w:rFonts w:eastAsia="Arial Unicode MS"/>
          <w:bCs/>
          <w:color w:val="000000" w:themeColor="text1"/>
          <w:lang w:val="en-GB" w:eastAsia="en-US"/>
        </w:rPr>
        <w:t xml:space="preserve"> causing marks to appear. All leveling, sanding and film coatings that are necessary to obtain an acceptable finish are due. It is the same for the straightening of the edges, in particular those of the posts, beams, tables, arches. The filling of the formwork holes will be carried out in hollow, with a concrete of the same family and adhesive resin.</w:t>
      </w:r>
    </w:p>
    <w:p w14:paraId="6253590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C - Types of flat formwork facings</w:t>
      </w:r>
    </w:p>
    <w:p w14:paraId="328AE2BE"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P1: Ordinary</w:t>
      </w:r>
    </w:p>
    <w:p w14:paraId="152969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May be suitable when the facing is hidden or when the wall is intended to receive a thick traditional facing coating.</w:t>
      </w:r>
    </w:p>
    <w:p w14:paraId="70B83229" w14:textId="4F736EA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Overall flatness compared to the 2m ruler: 15mm</w:t>
      </w:r>
    </w:p>
    <w:p w14:paraId="656954A4" w14:textId="3707948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Local flatness compared to a 20cm ruler: 6mm</w:t>
      </w:r>
    </w:p>
    <w:p w14:paraId="14E0FA43" w14:textId="38D8D74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 Characteristic of the epidermis appearance tolerances:</w:t>
      </w:r>
    </w:p>
    <w:p w14:paraId="15ED9849" w14:textId="12FA9C39"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Uniform and homogeneous. Pebble nests or smoothed sandy areas.</w:t>
      </w:r>
    </w:p>
    <w:p w14:paraId="56F7E7FC" w14:textId="3347EEFB"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 Flush edges by grinding.</w:t>
      </w:r>
    </w:p>
    <w:p w14:paraId="7F8B829D" w14:textId="66DB97C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Individual surface of bubbles less than 3cm2, depth less. </w:t>
      </w:r>
      <w:proofErr w:type="gramStart"/>
      <w:r w:rsidRPr="005939B6">
        <w:rPr>
          <w:rFonts w:eastAsia="Arial Unicode MS"/>
          <w:bCs/>
          <w:color w:val="000000" w:themeColor="text1"/>
          <w:sz w:val="24"/>
          <w:szCs w:val="24"/>
          <w:lang w:val="en-GB" w:eastAsia="en-US"/>
        </w:rPr>
        <w:t>at</w:t>
      </w:r>
      <w:proofErr w:type="gramEnd"/>
      <w:r w:rsidRPr="005939B6">
        <w:rPr>
          <w:rFonts w:eastAsia="Arial Unicode MS"/>
          <w:bCs/>
          <w:color w:val="000000" w:themeColor="text1"/>
          <w:sz w:val="24"/>
          <w:szCs w:val="24"/>
          <w:lang w:val="en-GB" w:eastAsia="en-US"/>
        </w:rPr>
        <w:t xml:space="preserve"> 5mm. Maximum bubble cloud extent 25%.</w:t>
      </w:r>
    </w:p>
    <w:p w14:paraId="261EB999" w14:textId="5AD93FA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Edges and butts rectified and erected.</w:t>
      </w:r>
    </w:p>
    <w:p w14:paraId="03C2E01A"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P2: Current</w:t>
      </w:r>
    </w:p>
    <w:p w14:paraId="661BFD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corresponds, for example, to works likely to receive conventional finishes of wallpaper or paint subject to prior filling and the application of a filling coating.</w:t>
      </w:r>
    </w:p>
    <w:p w14:paraId="5AE41F00" w14:textId="1A2B358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Overall flatness compared to the 2m ruler: 5mm</w:t>
      </w:r>
    </w:p>
    <w:p w14:paraId="7C861D0F" w14:textId="3E2F4AB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Local flatness compared to a 20cm ruler: 2mm</w:t>
      </w:r>
    </w:p>
    <w:p w14:paraId="4015D564" w14:textId="6D986A9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Characteristic of the epidermis appearance tolerances: same as P1</w:t>
      </w:r>
    </w:p>
    <w:p w14:paraId="20A82A6E"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P3: Neat</w:t>
      </w:r>
    </w:p>
    <w:p w14:paraId="6E7094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suitable for the same uses as the current facing, but its better finish makes it possible to limit any subsequent coating work and requires less preparation. It is suitable alone for works intended to be exhibited externally, and intended to remain visible.</w:t>
      </w:r>
    </w:p>
    <w:p w14:paraId="6FF54B38" w14:textId="782FD84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Overall flatness compared to the 2m ruler: 5mm</w:t>
      </w:r>
    </w:p>
    <w:p w14:paraId="3053A50C" w14:textId="6F0F4F4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Local flatness compared to a 20cm ruler: 2mm</w:t>
      </w:r>
    </w:p>
    <w:p w14:paraId="13EF8106" w14:textId="5203506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Characteristic of the epidermis appearance tolerances: same as P1</w:t>
      </w:r>
    </w:p>
    <w:p w14:paraId="6635777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But with the extent of the clouds of bubbles reduced to 10% and filling coating to be provided by the painter (approximately 0.6 kg/m2). The P3 facing is required for all the concrete on the construction site which is seen and which will remain raw or to be painted. In the event of non-compliance with the quality result, the disputed works will be demolished and redone at the expense of the Co-contractor. Especially the main facade</w:t>
      </w:r>
    </w:p>
    <w:p w14:paraId="2C357B48"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P4: super neat:</w:t>
      </w:r>
    </w:p>
    <w:p w14:paraId="1AC74B9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must be more than perfect giving an irreproachable smooth aspect, without defect (no bubbling and perfect flatness. The P4 facing will be required for particular decorative works.</w:t>
      </w:r>
    </w:p>
    <w:p w14:paraId="6AAB3F1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General </w:t>
      </w:r>
      <w:proofErr w:type="gramStart"/>
      <w:r w:rsidRPr="005939B6">
        <w:rPr>
          <w:rFonts w:eastAsia="Arial Unicode MS"/>
          <w:b/>
          <w:color w:val="000000" w:themeColor="text1"/>
          <w:lang w:val="en-GB" w:eastAsia="en-US"/>
        </w:rPr>
        <w:t>remarks :</w:t>
      </w:r>
      <w:proofErr w:type="gramEnd"/>
    </w:p>
    <w:p w14:paraId="46A106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concrete facings must comply with the requirements of the DTUs specific to the coatings that cover them, among others:</w:t>
      </w:r>
    </w:p>
    <w:p w14:paraId="2A930E82" w14:textId="7BA98FB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casing (DTU 14.1)</w:t>
      </w:r>
    </w:p>
    <w:p w14:paraId="66A06059" w14:textId="0E0C1AC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sealing coating (DTU 20.12)</w:t>
      </w:r>
    </w:p>
    <w:p w14:paraId="319D2F58" w14:textId="1A96364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cement coatings (DTU 26.1 and 26.2)</w:t>
      </w:r>
    </w:p>
    <w:p w14:paraId="762E03DB" w14:textId="02DE26E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lastRenderedPageBreak/>
        <w:t>For plaster coatings (DTU 25.1)</w:t>
      </w:r>
    </w:p>
    <w:p w14:paraId="5E56CDE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Upper facings of the slabs</w:t>
      </w:r>
    </w:p>
    <w:p w14:paraId="432740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following recommendations apply to all "slab" elements becoming permanent.</w:t>
      </w:r>
    </w:p>
    <w:p w14:paraId="53F10FF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Mark letter D.</w:t>
      </w:r>
    </w:p>
    <w:p w14:paraId="61FF60B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A - Reference works</w:t>
      </w:r>
    </w:p>
    <w:p w14:paraId="1D2DED00" w14:textId="4624616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D.T.U.52-1: Sealed floor coverings.</w:t>
      </w:r>
    </w:p>
    <w:p w14:paraId="05E9EC66" w14:textId="4EF0D2D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Pamphlet Fédération Nationale du Bâtiment: Professional rules for the preparation of common concrete substrates for the installation of thin floor coverings, January 1976.</w:t>
      </w:r>
    </w:p>
    <w:p w14:paraId="7A1EBEE5" w14:textId="0339E6DF"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Provisional professional recommendations "Paving work", annals of the I.T.B.T.P., January 1980.</w:t>
      </w:r>
    </w:p>
    <w:p w14:paraId="088E601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 Classification</w:t>
      </w:r>
    </w:p>
    <w:p w14:paraId="5909006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are classified into 4 types of surface condition D1, D2, D3, D4, the characteristics of which are defined below:</w:t>
      </w:r>
    </w:p>
    <w:p w14:paraId="4962975D" w14:textId="58C0281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Type D1: Gross area</w:t>
      </w:r>
    </w:p>
    <w:p w14:paraId="665599FB" w14:textId="2F646F7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Type D2: Regular running surface</w:t>
      </w:r>
    </w:p>
    <w:p w14:paraId="7D013228" w14:textId="51A9DA5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Type D3: Neat surface</w:t>
      </w:r>
    </w:p>
    <w:p w14:paraId="31EE3207" w14:textId="1709E60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Type D4: Very neat surface</w:t>
      </w:r>
    </w:p>
    <w:p w14:paraId="1A01F60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 - Tolerance on surface condition</w:t>
      </w:r>
    </w:p>
    <w:p w14:paraId="58477EC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are defined by the following criteria:</w:t>
      </w:r>
    </w:p>
    <w:p w14:paraId="49D82A4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Horizontality: The measuring instrument is a ruler 2.00 m long, equipped with a spirit level. One end of the ruler is held in contact with a point on the floor, the ruler being horizontal, the unevenness of the floor is measured at the other end of the ruler (value H1). The cumulative difference in level inside a room (value H2) is measured in the same way.</w:t>
      </w:r>
    </w:p>
    <w:p w14:paraId="04DBD62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Flatness: There are three types of complementary measurements, </w:t>
      </w:r>
      <w:proofErr w:type="gramStart"/>
      <w:r w:rsidRPr="005939B6">
        <w:rPr>
          <w:rFonts w:eastAsia="Arial Unicode MS"/>
          <w:bCs/>
          <w:color w:val="000000" w:themeColor="text1"/>
          <w:lang w:val="en-GB" w:eastAsia="en-US"/>
        </w:rPr>
        <w:t>each characterizing flatness</w:t>
      </w:r>
      <w:proofErr w:type="gramEnd"/>
      <w:r w:rsidRPr="005939B6">
        <w:rPr>
          <w:rFonts w:eastAsia="Arial Unicode MS"/>
          <w:bCs/>
          <w:color w:val="000000" w:themeColor="text1"/>
          <w:lang w:val="en-GB" w:eastAsia="en-US"/>
        </w:rPr>
        <w:t xml:space="preserve"> on a different scale:</w:t>
      </w:r>
    </w:p>
    <w:p w14:paraId="00B2FAD3" w14:textId="09C8509D"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deflection of the slab is measured under a ruler 2.00 m long (value P1).</w:t>
      </w:r>
    </w:p>
    <w:p w14:paraId="6D4D18A9" w14:textId="16D2681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Same operation as above with a ruler 0.20 m long (value P2)</w:t>
      </w:r>
    </w:p>
    <w:p w14:paraId="41B80B73" w14:textId="09DAC7D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height of local projections of grains and grain conglomerates is measured (P3 value)</w:t>
      </w:r>
    </w:p>
    <w:p w14:paraId="4C9C0A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values H1, H2, P1, P2, </w:t>
      </w:r>
      <w:proofErr w:type="gramStart"/>
      <w:r w:rsidRPr="005939B6">
        <w:rPr>
          <w:rFonts w:eastAsia="Arial Unicode MS"/>
          <w:bCs/>
          <w:color w:val="000000" w:themeColor="text1"/>
          <w:lang w:val="en-GB" w:eastAsia="en-US"/>
        </w:rPr>
        <w:t>P3</w:t>
      </w:r>
      <w:proofErr w:type="gramEnd"/>
      <w:r w:rsidRPr="005939B6">
        <w:rPr>
          <w:rFonts w:eastAsia="Arial Unicode MS"/>
          <w:bCs/>
          <w:color w:val="000000" w:themeColor="text1"/>
          <w:lang w:val="en-GB" w:eastAsia="en-US"/>
        </w:rPr>
        <w:t xml:space="preserve"> are given in each type of slab facing D1, D2, D3, D4.</w:t>
      </w:r>
    </w:p>
    <w:p w14:paraId="193D552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Dimensional tolerances in leveling (all tolerances combined).</w:t>
      </w:r>
    </w:p>
    <w:p w14:paraId="60F97A3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tolerance is plus or minus 5 mm/m.</w:t>
      </w:r>
    </w:p>
    <w:p w14:paraId="5DD3364C"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D - Definition and characteristics of surface states by type.</w:t>
      </w:r>
    </w:p>
    <w:p w14:paraId="0AD6EE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characteristics for each type are:</w:t>
      </w:r>
    </w:p>
    <w:p w14:paraId="72767C60" w14:textId="3423DACA" w:rsidR="007D4F00" w:rsidRPr="005939B6" w:rsidRDefault="007D4F00" w:rsidP="00980EC3">
      <w:pPr>
        <w:pStyle w:val="ListParagraph"/>
        <w:numPr>
          <w:ilvl w:val="0"/>
          <w:numId w:val="137"/>
        </w:numPr>
        <w:tabs>
          <w:tab w:val="left" w:pos="993"/>
        </w:tabs>
        <w:jc w:val="both"/>
        <w:rPr>
          <w:rFonts w:eastAsia="Arial Unicode MS"/>
          <w:bCs/>
          <w:color w:val="000000" w:themeColor="text1"/>
          <w:lang w:val="en-GB" w:eastAsia="en-US"/>
        </w:rPr>
      </w:pPr>
      <w:r w:rsidRPr="005939B6">
        <w:rPr>
          <w:rFonts w:eastAsia="Arial Unicode MS"/>
          <w:bCs/>
          <w:color w:val="000000" w:themeColor="text1"/>
          <w:lang w:val="en-GB" w:eastAsia="en-US"/>
        </w:rPr>
        <w:t>Type D1: Gross area</w:t>
      </w:r>
    </w:p>
    <w:p w14:paraId="468E560D"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Intended to receive a thick coating such as screeds, pavings, thick tiles sealed on a bed of sand, requiring a reserve of thickness of the order of 5 cm and more.</w:t>
      </w:r>
      <w:proofErr w:type="gramEnd"/>
    </w:p>
    <w:p w14:paraId="5D880F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 special requirements are required for the surface condition.</w:t>
      </w:r>
    </w:p>
    <w:p w14:paraId="47BC3F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Horizontality value H1= 10 mm - value H2= 15 mm</w:t>
      </w:r>
    </w:p>
    <w:p w14:paraId="1BEECD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Flatness value P1= 10 mm - value P2= 3 mm - value P3= 2 mm</w:t>
      </w:r>
    </w:p>
    <w:p w14:paraId="33415C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Type D2: Regular running surface</w:t>
      </w:r>
    </w:p>
    <w:p w14:paraId="6D99072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regular running surface obtained by surfacing with a ruler or a helicopter.</w:t>
      </w:r>
    </w:p>
    <w:p w14:paraId="22B3B085"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Intended to receive types of covering such as: tiles sealed directly on the slab and requiring a reserve of thickness.</w:t>
      </w:r>
      <w:proofErr w:type="gramEnd"/>
    </w:p>
    <w:p w14:paraId="628799E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Horizontality value H1= 6 mm - value H2= 9 mm</w:t>
      </w:r>
    </w:p>
    <w:p w14:paraId="07275C7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Flatness value P1= 10 mm - value P2= 3 mm - value P3= 2 mm</w:t>
      </w:r>
    </w:p>
    <w:p w14:paraId="0C12907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Type D.3: Neat surface</w:t>
      </w:r>
    </w:p>
    <w:p w14:paraId="3F3C827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Ditto facing D2, but intended to receive, in direct bonding, thin deformable floor coverings subject to smoothing (at the expense of the applicator) with an approved product for consumption limited to 2.5 kg/m2 maximum; above this value, sanding will be required.</w:t>
      </w:r>
    </w:p>
    <w:p w14:paraId="0F65DE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Horizontality value H1= 5 mm - value H2= 7.5 mm</w:t>
      </w:r>
    </w:p>
    <w:p w14:paraId="520D3BD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Flatness value P1= 7 mm - value P2= 2 mm - value P3= 1 mm</w:t>
      </w:r>
    </w:p>
    <w:p w14:paraId="60BD45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Type D4: Very neat surface</w:t>
      </w:r>
    </w:p>
    <w:p w14:paraId="5829BB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Made by sanding if necessary</w:t>
      </w:r>
    </w:p>
    <w:p w14:paraId="5414AF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Intended to receive </w:t>
      </w:r>
      <w:proofErr w:type="gramStart"/>
      <w:r w:rsidRPr="005939B6">
        <w:rPr>
          <w:rFonts w:eastAsia="Arial Unicode MS"/>
          <w:bCs/>
          <w:color w:val="000000" w:themeColor="text1"/>
          <w:lang w:val="en-GB" w:eastAsia="en-US"/>
        </w:rPr>
        <w:t>a floor</w:t>
      </w:r>
      <w:proofErr w:type="gramEnd"/>
      <w:r w:rsidRPr="005939B6">
        <w:rPr>
          <w:rFonts w:eastAsia="Arial Unicode MS"/>
          <w:bCs/>
          <w:color w:val="000000" w:themeColor="text1"/>
          <w:lang w:val="en-GB" w:eastAsia="en-US"/>
        </w:rPr>
        <w:t xml:space="preserve"> paint, a resin coating.</w:t>
      </w:r>
    </w:p>
    <w:p w14:paraId="389450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Horizontality value H1= 4 mm - value H2= 6 mm</w:t>
      </w:r>
    </w:p>
    <w:p w14:paraId="2CD354C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Flatness value P1= 7 mm - value P2= 2 mm - value P3= 0.5 mm</w:t>
      </w:r>
    </w:p>
    <w:p w14:paraId="426794F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3.3.2.4 Stripping</w:t>
      </w:r>
    </w:p>
    <w:p w14:paraId="1ACA45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Stripping must be undertaken when the concrete has acquired sufficient hardening to be able to withstand the stresses to which it will be subjected immediately afterwards, without excessive deformation and under sufficiently safe conditions. As an indication and unless justified by other provisions, stripping cannot take place before:</w:t>
      </w:r>
    </w:p>
    <w:p w14:paraId="5CE6CE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Two (2) days for posts, beam faces and vertical walls</w:t>
      </w:r>
    </w:p>
    <w:p w14:paraId="1D79E8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Fifteen (15) days for standard span slabs</w:t>
      </w:r>
    </w:p>
    <w:p w14:paraId="68D2FB4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Twenty-eight (28) days for slabs, floors, and long-span beams if they are called upon to receive their service loads upon stripping</w:t>
      </w:r>
    </w:p>
    <w:p w14:paraId="00FE393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Patching or filling should only be carried out after consulting the Project Manager. They are carried out either with fine-grained concrete or with cement mortar. It is recalled that the concrete facings must be </w:t>
      </w:r>
      <w:proofErr w:type="gramStart"/>
      <w:r w:rsidRPr="005939B6">
        <w:rPr>
          <w:rFonts w:eastAsia="Arial Unicode MS"/>
          <w:bCs/>
          <w:color w:val="000000" w:themeColor="text1"/>
          <w:lang w:val="en-GB" w:eastAsia="en-US"/>
        </w:rPr>
        <w:t>neat,</w:t>
      </w:r>
      <w:proofErr w:type="gramEnd"/>
      <w:r w:rsidRPr="005939B6">
        <w:rPr>
          <w:rFonts w:eastAsia="Arial Unicode MS"/>
          <w:bCs/>
          <w:color w:val="000000" w:themeColor="text1"/>
          <w:lang w:val="en-GB" w:eastAsia="en-US"/>
        </w:rPr>
        <w:t xml:space="preserve"> patching is prohibited for all concrete facings seen. Any patching or patching done without the Project Manager's consent will result in the demolition and reconstruction of the structure at the expense of the Co-contractor. The edges of the concrete structures must be, after stripping, protected against shocks for the duration of the work. Concrete surfaces intended to remain exposed must be protected with a sheet of polyethylene against splashes of mortar, paint, etc.</w:t>
      </w:r>
    </w:p>
    <w:p w14:paraId="33E6DBB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 REINFORCEMENTS</w:t>
      </w:r>
    </w:p>
    <w:p w14:paraId="3A86B27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3.3.3.1 General recommendations</w:t>
      </w:r>
    </w:p>
    <w:p w14:paraId="5C78BE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According to NFA 35.015 and 36.016 standards - DTU 20, 20.121, 20.12, 23.1 to 23.6</w:t>
      </w:r>
    </w:p>
    <w:p w14:paraId="1F1E14D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conditions of use of the reinforcements will satisfy the recommendations included in their identification sheet established by title 1 of booklet 4 of the CCTG. In the absence of weldable steel, any fixing by welding joint on site is prohibited.</w:t>
      </w:r>
    </w:p>
    <w:p w14:paraId="6011515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reinforcements will be supplied in length such that no transverse reinforcement of the structure requires overlapping, provided that they correspond to usual commercial widths. The overlaps of the longitudinal reinforcements must be spaced at least twelve meters apart. Never more than a third of the bars should be stopped in the same section, except exception allowed by the Client</w:t>
      </w:r>
    </w:p>
    <w:p w14:paraId="136A78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reinforcements are laid out according to the indications of the reinforcement plans and according to the standard.</w:t>
      </w:r>
    </w:p>
    <w:p w14:paraId="7699122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.3.3.2 State of cleanliness of the reinforcements</w:t>
      </w:r>
    </w:p>
    <w:p w14:paraId="695A58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At all stages of execution, the Co-contractor shall ensure the cleanliness of the reinforcements. The reinforcements, at the time of their implementation and concreting, must be free from traces of loose rust, paint, grease or mud.</w:t>
      </w:r>
    </w:p>
    <w:p w14:paraId="49F2DA0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3.3.3.3 Reinforcement flasks</w:t>
      </w:r>
    </w:p>
    <w:p w14:paraId="04A4013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reinforcements must be dimensioned (diameter and length) and shaped according to the drawings</w:t>
      </w:r>
    </w:p>
    <w:p w14:paraId="22CE47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Shaping reinforcement in formwork is prohibited.</w:t>
      </w:r>
    </w:p>
    <w:p w14:paraId="5E9836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preheating of frameworks intended to facilitate their shaping is prohibited.</w:t>
      </w:r>
    </w:p>
    <w:p w14:paraId="1060AB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the temperature of the steels is between +5°C and -5°C, special precautions are taken and subject to the prior approval of the project manager.</w:t>
      </w:r>
    </w:p>
    <w:p w14:paraId="67A0842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the temperature of the steels drops below -5°C, the shaping of the steels is, in general, prohibited.</w:t>
      </w:r>
    </w:p>
    <w:p w14:paraId="13FB860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Folding and unfolding of high-adhesion reinforcements is generally prohibited. The pending reinforcements must be carefully positioned and kept straight with the necessary lengths to ensure overlap with the reinforcements laid later. In the event that the pending reinforcements require bending, the grade of steel used must be that of Fe E 24 steel. </w:t>
      </w:r>
      <w:proofErr w:type="gramStart"/>
      <w:r w:rsidRPr="005939B6">
        <w:rPr>
          <w:rFonts w:eastAsia="Arial Unicode MS"/>
          <w:bCs/>
          <w:color w:val="000000" w:themeColor="text1"/>
          <w:lang w:val="en-GB" w:eastAsia="en-US"/>
        </w:rPr>
        <w:t>its</w:t>
      </w:r>
      <w:proofErr w:type="gramEnd"/>
      <w:r w:rsidRPr="005939B6">
        <w:rPr>
          <w:rFonts w:eastAsia="Arial Unicode MS"/>
          <w:bCs/>
          <w:color w:val="000000" w:themeColor="text1"/>
          <w:lang w:val="en-GB" w:eastAsia="en-US"/>
        </w:rPr>
        <w:t xml:space="preserve"> demolition by order of the Project Manager</w:t>
      </w:r>
    </w:p>
    <w:p w14:paraId="335229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bending must be done mechanically cold using dies so as to obtain the radii of curvature provided for on the drawings or, failing that, notified by the conditions of use which concern each of the categories of steel.</w:t>
      </w:r>
    </w:p>
    <w:p w14:paraId="7217238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3.3.3.4 Welding</w:t>
      </w:r>
    </w:p>
    <w:p w14:paraId="7CBAC7E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Overlays, connections and assemblies by welding are allowed for steels whose weldability is guaranteed by their identification sheet, in accordance with standard A 35.018 and prohibited in other cases.</w:t>
      </w:r>
    </w:p>
    <w:p w14:paraId="249415C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3.3.3.5 Coating</w:t>
      </w:r>
    </w:p>
    <w:p w14:paraId="60144EE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cover measured between the face of the formwork and the external generatrix of any reinforcement is at least equal:</w:t>
      </w:r>
    </w:p>
    <w:p w14:paraId="0624DFE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current structures:</w:t>
      </w:r>
    </w:p>
    <w:p w14:paraId="4FAF23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3 cm for facings exposed to bad weather, condensation or in contact with a liquid.</w:t>
      </w:r>
    </w:p>
    <w:p w14:paraId="0D02D22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 cm for walls located in covered and closed rooms and not exposed to condensation.</w:t>
      </w:r>
    </w:p>
    <w:p w14:paraId="404426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high retaining walls:</w:t>
      </w:r>
    </w:p>
    <w:p w14:paraId="117E9B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5 cm for the face against the ground</w:t>
      </w:r>
    </w:p>
    <w:p w14:paraId="4116344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3 cm for the exposed facing</w:t>
      </w:r>
    </w:p>
    <w:p w14:paraId="0BE0355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Note: for fire resistance, the minimum coating of the DTU must be respected.</w:t>
      </w:r>
    </w:p>
    <w:p w14:paraId="336B81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coating of the reinforcements is obtained by efficient wedging devices in concrete or plastic. In any event, the minimum cover must take into account the provisions for the fire resistance of the reinforced concrete elements concerned. For walls exposed to bad weather, the formwork and/or reinforcement plans must explicitly include the indication and the nature and density of the shims.</w:t>
      </w:r>
    </w:p>
    <w:p w14:paraId="3E6559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Tolerances: the positioning must always respect the minimum covers, the difference in position must not exceed:</w:t>
      </w:r>
    </w:p>
    <w:p w14:paraId="512E8BE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low steel and high steel slabs: 1 cm</w:t>
      </w:r>
    </w:p>
    <w:p w14:paraId="01BAFEE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vertical steel posts or walls: 1.5 cm</w:t>
      </w:r>
    </w:p>
    <w:p w14:paraId="7DD0DA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steel beams: 1.5 cm</w:t>
      </w:r>
    </w:p>
    <w:p w14:paraId="505295C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the spacing of transverse steels (frames): 2 cm (the average spacing defined by the number of frames will be respected).</w:t>
      </w:r>
    </w:p>
    <w:p w14:paraId="0B490F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Any concreted part revealing the reinforcements will either be demolished, or transplanted and reconstituted with concrete on the order of the Project Manager.</w:t>
      </w:r>
    </w:p>
    <w:p w14:paraId="0CD9B0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cover values may be increased to take into account the minimum distances to the facings for anchoring the bars, for the fire resistance of the structure or for any other reason which would require values greater than those indicated above. We will take care of the tolerances on the positions of the reinforcements according to standards and DTU.</w:t>
      </w:r>
    </w:p>
    <w:p w14:paraId="16668A2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3.3.3.6 Wedging</w:t>
      </w:r>
    </w:p>
    <w:p w14:paraId="76CE20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wedges are arranged in sufficient numbers, at least 6 pieces per m2 of formwork surface.</w:t>
      </w:r>
    </w:p>
    <w:p w14:paraId="5CB278E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Concrete or mortar wedges must have properties similar to those of the concrete used.</w:t>
      </w:r>
    </w:p>
    <w:p w14:paraId="45D559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shape and dimensions of the spacers and the resulting holes are defined and marked by the Co-contractor in the execution plans.</w:t>
      </w:r>
    </w:p>
    <w:p w14:paraId="24C598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spacing of the reinforcements arranged in several layers is ensured by suitable irons so that the distance between two layers of reinforcement is at least equal to the diameter of the bars without however being less than 2 cm.</w:t>
      </w:r>
    </w:p>
    <w:p w14:paraId="4B7EAF4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upper frames are held by steel supports (chairs or riders) of suitable diameter and spacing. Raising the reinforcement intended to ensure the coating during concreting is strictly prohibited. The holes remaining after stripping are sealed with mortar of the same color and the same appearance as the concrete facing.</w:t>
      </w:r>
    </w:p>
    <w:p w14:paraId="561680B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3.3.3.7 Lashing</w:t>
      </w:r>
    </w:p>
    <w:p w14:paraId="385400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When The Co-contractor assembles the reinforcements outside the formwork, it constitutes sufficiently rigid carcasses. The reinforcements are assembled at all crossing points by ligatures. The ligatures are made of annealed mild steel wire. The mechanical continuity of the reinforcements (junctions) must be guaranteed. The layout of the junctions is made in such a way that there is no presence of more than one junction in the same direction at the same place.</w:t>
      </w:r>
    </w:p>
    <w:p w14:paraId="09B59E1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3.3.3.8 Inspection of reinforcement before concreting</w:t>
      </w:r>
    </w:p>
    <w:p w14:paraId="177F49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requests receipt of the reinforcements from the project manager or contracting authority at least 24 hours before concreting. In the absence of this acceptance, no concreting is allowed.</w:t>
      </w:r>
    </w:p>
    <w:p w14:paraId="0929F51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3.3.4 SCAFFOLDING AND PROPS</w:t>
      </w:r>
    </w:p>
    <w:p w14:paraId="29AD43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Scaffolding and props must be calculated to withstand without deformation the loads transmitted to them by the formwork and their container, as well as the effects of the wind. They must be able to be adjusted at any time to keep the supported forms at their altitude and straightness. They must be laid out in such a way that they give on the support surfaces only forces compatible with their resistance and that they do not cause any settlement of the ground or deformation of the floor, which would consequently lead to the deformation formwork. Structures receiving shoring loads will be calculated and dimensioned accordingly (strength and deformations). The adjustment system must allow the props to be removed without causing any stress on the completed or existing structures.</w:t>
      </w:r>
    </w:p>
    <w:p w14:paraId="770B5F5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3.3.5 DIMENSIONAL TOLERANCES AND DEFORMATIONS</w:t>
      </w:r>
    </w:p>
    <w:p w14:paraId="0A55EF6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3.3.5.1 General</w:t>
      </w:r>
    </w:p>
    <w:p w14:paraId="1DCE88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 dimensional tolerances indicated below are those allowed at the time of the control measurements carried out between different trades and commissioning. Consequently, all the inaccuracies of implantation of deformation of formwork, the variations of dimensions resulting from the temperature and from shrinkage considered as play of behavior are cumulative. These cumulative values must necessarily fall within the limits defined below. No work should exceed the right-of-way of the operation.</w:t>
      </w:r>
    </w:p>
    <w:p w14:paraId="1761266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3.3.5.2 Dither layout tolerance</w:t>
      </w:r>
    </w:p>
    <w:p w14:paraId="050A686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main reference grids and the reference level are materialized by terminals, which must be protected to remain in perfect condition throughout the duration of the work. On each floor, the Co-contractor must reinstall the grid of the work and the dimensions of level. The positioning tolerances of these elements are as follows:</w:t>
      </w:r>
    </w:p>
    <w:p w14:paraId="7B52FE7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A - Levels</w:t>
      </w:r>
    </w:p>
    <w:p w14:paraId="39FA1C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Vertical distance between any two benchmarks whichever is greater</w:t>
      </w:r>
    </w:p>
    <w:p w14:paraId="4B3306B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-0.5cm</w:t>
      </w:r>
    </w:p>
    <w:p w14:paraId="7F952A3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-0.05% of the vertical distance between these two points.</w:t>
      </w:r>
      <w:proofErr w:type="gramEnd"/>
    </w:p>
    <w:p w14:paraId="18815F5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B - Plane Dithering</w:t>
      </w:r>
    </w:p>
    <w:p w14:paraId="3634557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Distance between two intersection points of the raster mesh, the greater of the two values:</w:t>
      </w:r>
    </w:p>
    <w:p w14:paraId="10BF988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-0.5cm</w:t>
      </w:r>
    </w:p>
    <w:p w14:paraId="214BA599"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-0.05% of the vertical distance between these two points.</w:t>
      </w:r>
      <w:proofErr w:type="gramEnd"/>
    </w:p>
    <w:p w14:paraId="6E1CB2A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C - Verticality</w:t>
      </w:r>
    </w:p>
    <w:p w14:paraId="5DFE82D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Difference in verticality between any two corresponding points of the frame mesh located at different levels: the greater of the two values</w:t>
      </w:r>
    </w:p>
    <w:p w14:paraId="07EF3C2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-0.5cm</w:t>
      </w:r>
    </w:p>
    <w:p w14:paraId="7FE3F5F7"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-0.05% of the vertical distance between these two points.</w:t>
      </w:r>
      <w:proofErr w:type="gramEnd"/>
    </w:p>
    <w:p w14:paraId="675FF55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3.3.5.3 Tolerance on structural elements</w:t>
      </w:r>
    </w:p>
    <w:p w14:paraId="675431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structural elements or elements incorporated into the structure (posts, walls, beams, hoppers, openings, etc.) are positioned in relation to the real grid elements defined in the previous paragraph, according to the dimensions indicated on the plans.</w:t>
      </w:r>
    </w:p>
    <w:p w14:paraId="23FAB6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tolerances on the actual location of an element in relation to the grids, and on the distance between any two points of the constructed structure and the theoretical dimension resulting from the plans, are as follows (Ec designates the maximum difference in cm by compared to the theoretical dimensions):</w:t>
      </w:r>
    </w:p>
    <w:p w14:paraId="642A4BFB" w14:textId="73A2816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a measured height of less than 2.5 m - Foundations Ec=1 cm - Other elements Ec= 1 cm</w:t>
      </w:r>
    </w:p>
    <w:p w14:paraId="45B1D245" w14:textId="105C6B5E"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a measured height of between 2.5 m and 5 m - Foundations Ec=1.5 cm - Other elements Ec=1.5 cm</w:t>
      </w:r>
    </w:p>
    <w:p w14:paraId="51DC8518" w14:textId="35C87895"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a measured height of between 5 m and 10 m - Foundations Ec=2 cm - Other elements Ec=1.5 cm</w:t>
      </w:r>
    </w:p>
    <w:p w14:paraId="13EAD65E" w14:textId="50AF70DC"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For a measured height between 10 m and 30 m - Foundations Ec=3 cm - Other elements Ec=2 cm</w:t>
      </w:r>
    </w:p>
    <w:p w14:paraId="332E96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the use of the two preceding criteria would lead to two different values, the smaller of the two values would prevail. The figures given above concern, for example:</w:t>
      </w:r>
    </w:p>
    <w:p w14:paraId="1D437DB6" w14:textId="54C0C54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Positioning in plan of any point with respect to the nearest screening.</w:t>
      </w:r>
    </w:p>
    <w:p w14:paraId="413A684A" w14:textId="275A3B5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Verticality.</w:t>
      </w:r>
    </w:p>
    <w:p w14:paraId="78BFA90F" w14:textId="65035FC3"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Section of columns and beams.</w:t>
      </w:r>
    </w:p>
    <w:p w14:paraId="6BC59DE8" w14:textId="67EF2E5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distance between elements.</w:t>
      </w:r>
    </w:p>
    <w:p w14:paraId="1747B80F" w14:textId="553C1CE7"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thicknesses of the elements.</w:t>
      </w:r>
    </w:p>
    <w:p w14:paraId="356CC4C8" w14:textId="3782E01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level of a floor relative to reference levels</w:t>
      </w:r>
    </w:p>
    <w:p w14:paraId="28C60260" w14:textId="089316B0"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The size and location of bays or hoppers.</w:t>
      </w:r>
    </w:p>
    <w:p w14:paraId="4F55EEE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inform the Project Manager when the above tolerances are exceeded.</w:t>
      </w:r>
    </w:p>
    <w:p w14:paraId="2EBBA99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3.3.5.4 Deformations</w:t>
      </w:r>
    </w:p>
    <w:p w14:paraId="706658E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 - Calculation of deformations</w:t>
      </w:r>
    </w:p>
    <w:p w14:paraId="216E70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deformations are calculated according to the methods given in article B 6.5.3 of the BAEL or in the specific chapters of the Cahier des Prescriptions Techniques (C.P.T. Floors).</w:t>
      </w:r>
    </w:p>
    <w:p w14:paraId="24CEDCB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 - Permissible deformations, deflections</w:t>
      </w:r>
    </w:p>
    <w:p w14:paraId="2EF6922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B1 - Current floors:</w:t>
      </w:r>
    </w:p>
    <w:p w14:paraId="4451C00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These are those which support masonry partitions or fragile floor coverings, for which a deflection (called active deflection) </w:t>
      </w:r>
      <w:proofErr w:type="gramStart"/>
      <w:r w:rsidRPr="005939B6">
        <w:rPr>
          <w:rFonts w:eastAsia="Arial Unicode MS"/>
          <w:bCs/>
          <w:color w:val="000000" w:themeColor="text1"/>
          <w:lang w:val="en-GB" w:eastAsia="en-US"/>
        </w:rPr>
        <w:t>is</w:t>
      </w:r>
      <w:proofErr w:type="gramEnd"/>
      <w:r w:rsidRPr="005939B6">
        <w:rPr>
          <w:rFonts w:eastAsia="Arial Unicode MS"/>
          <w:bCs/>
          <w:color w:val="000000" w:themeColor="text1"/>
          <w:lang w:val="en-GB" w:eastAsia="en-US"/>
        </w:rPr>
        <w:t xml:space="preserve"> evaluated which, after implementation of the partitions or floor coverings, must remain lower than the values below depending on the scope.</w:t>
      </w:r>
    </w:p>
    <w:p w14:paraId="0F41A3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support elements resting on two supports:</w:t>
      </w:r>
    </w:p>
    <w:p w14:paraId="6426FA8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1/500 up to 5.00m</w:t>
      </w:r>
    </w:p>
    <w:p w14:paraId="4666629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0.5cm + 1/1000 beyond 5.00 m</w:t>
      </w:r>
    </w:p>
    <w:p w14:paraId="60E108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console support elements:</w:t>
      </w:r>
    </w:p>
    <w:p w14:paraId="340697C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1/250</w:t>
      </w:r>
    </w:p>
    <w:p w14:paraId="7BFA8CC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B2- Other floors:</w:t>
      </w:r>
    </w:p>
    <w:p w14:paraId="55F7B1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are those that do not support either masonry partitions or fragile floor coverings for which a deflection is assessed (called active deflection), which from their commissioning must remain less than:</w:t>
      </w:r>
    </w:p>
    <w:p w14:paraId="1A5E2AE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for</w:t>
      </w:r>
      <w:proofErr w:type="gramEnd"/>
      <w:r w:rsidRPr="005939B6">
        <w:rPr>
          <w:rFonts w:eastAsia="Arial Unicode MS"/>
          <w:bCs/>
          <w:color w:val="000000" w:themeColor="text1"/>
          <w:lang w:val="en-GB" w:eastAsia="en-US"/>
        </w:rPr>
        <w:t xml:space="preserve"> support elements resting on two supports:</w:t>
      </w:r>
    </w:p>
    <w:p w14:paraId="29A1331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1/350 up to 3.50m</w:t>
      </w:r>
    </w:p>
    <w:p w14:paraId="2830E7C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0.5cm + 1/700 beyond 3.50 m</w:t>
      </w:r>
    </w:p>
    <w:p w14:paraId="77384D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for</w:t>
      </w:r>
      <w:proofErr w:type="gramEnd"/>
      <w:r w:rsidRPr="005939B6">
        <w:rPr>
          <w:rFonts w:eastAsia="Arial Unicode MS"/>
          <w:bCs/>
          <w:color w:val="000000" w:themeColor="text1"/>
          <w:lang w:val="en-GB" w:eastAsia="en-US"/>
        </w:rPr>
        <w:t xml:space="preserve"> console support elements:</w:t>
      </w:r>
    </w:p>
    <w:p w14:paraId="45F5A4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1/250</w:t>
      </w:r>
    </w:p>
    <w:p w14:paraId="7BBB0E8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522A670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4: MASONRY WORKS</w:t>
      </w:r>
    </w:p>
    <w:p w14:paraId="3FBE704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4.1 GENERAL</w:t>
      </w:r>
    </w:p>
    <w:p w14:paraId="07E6F2C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4.1.1 Scope of work</w:t>
      </w:r>
    </w:p>
    <w:p w14:paraId="41FC3D4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04C741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realization of the basement walls in agglomerates of 20 stuffed</w:t>
      </w:r>
    </w:p>
    <w:p w14:paraId="6B24F53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construction of chipboard walls at all levels</w:t>
      </w:r>
    </w:p>
    <w:p w14:paraId="03E129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realization of coatings</w:t>
      </w:r>
    </w:p>
    <w:p w14:paraId="700CCAF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Drains for retaining structures</w:t>
      </w:r>
    </w:p>
    <w:p w14:paraId="35D3B32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and in the description of the works (part 3 of the CCTP)</w:t>
      </w:r>
    </w:p>
    <w:p w14:paraId="158DEE5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4.1.2 Reference documents</w:t>
      </w:r>
    </w:p>
    <w:p w14:paraId="00FC3D8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67D1C61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4.1.2.1 Standards and DTU</w:t>
      </w:r>
    </w:p>
    <w:p w14:paraId="75A9ADA8" w14:textId="214D7882"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20.1: Walls and masonry walls of small elements: NF P 10-202-1, XP 10-202-1/A1, P 10-202-2, XP 10-102-2/A1, P 10-203 , XP 10-102-3/A1;</w:t>
      </w:r>
    </w:p>
    <w:p w14:paraId="09780603" w14:textId="1CCFB0CA"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20.12: Design of masonry structural work for roofs intended to receive a waterproofing coating: NF P 10-203-1 and 2;</w:t>
      </w:r>
    </w:p>
    <w:p w14:paraId="5C8B5DDB" w14:textId="1F41CA18"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26.1: Coatings with cement mortars, lime, and plaster and lime mixture: NF P 15-201-1 and 2;</w:t>
      </w:r>
    </w:p>
    <w:p w14:paraId="699C804F" w14:textId="39F2CB44"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 xml:space="preserve"> DTU 26.2: Screeds and slabs based on hydraulic binders: NF P 14-201-1 and 2;</w:t>
      </w:r>
    </w:p>
    <w:p w14:paraId="33F34A2A" w14:textId="1400B9B6"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21: Execution of concrete works: NF P 18-201;</w:t>
      </w:r>
    </w:p>
    <w:p w14:paraId="17710394" w14:textId="2E910EB1" w:rsidR="007D4F00" w:rsidRPr="005939B6" w:rsidRDefault="007D4F00" w:rsidP="00980EC3">
      <w:pPr>
        <w:pStyle w:val="ListParagraph"/>
        <w:numPr>
          <w:ilvl w:val="0"/>
          <w:numId w:val="137"/>
        </w:numPr>
        <w:tabs>
          <w:tab w:val="left" w:pos="993"/>
        </w:tabs>
        <w:jc w:val="both"/>
        <w:rPr>
          <w:rFonts w:eastAsia="Arial Unicode MS"/>
          <w:bCs/>
          <w:color w:val="000000" w:themeColor="text1"/>
          <w:sz w:val="24"/>
          <w:szCs w:val="24"/>
          <w:lang w:val="en-GB" w:eastAsia="en-US"/>
        </w:rPr>
      </w:pPr>
      <w:r w:rsidRPr="005939B6">
        <w:rPr>
          <w:rFonts w:eastAsia="Arial Unicode MS"/>
          <w:bCs/>
          <w:color w:val="000000" w:themeColor="text1"/>
          <w:sz w:val="24"/>
          <w:szCs w:val="24"/>
          <w:lang w:val="en-GB" w:eastAsia="en-US"/>
        </w:rPr>
        <w:t>DTU 21.4: The use of calcium chloride and admixtures containing chlorides in the preparation of grouts, mortars and concrete;</w:t>
      </w:r>
    </w:p>
    <w:p w14:paraId="65A301D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4.2 REQUIREMENTS RELATING TO MATERIALS</w:t>
      </w:r>
    </w:p>
    <w:p w14:paraId="398A23A4" w14:textId="77777777" w:rsidR="007D4F00" w:rsidRPr="005939B6" w:rsidRDefault="007D4F00" w:rsidP="00980EC3">
      <w:pPr>
        <w:ind w:firstLine="220"/>
        <w:jc w:val="both"/>
        <w:rPr>
          <w:rFonts w:eastAsia="Arial Unicode MS"/>
          <w:b/>
          <w:color w:val="000000" w:themeColor="text1"/>
          <w:lang w:val="en-GB" w:eastAsia="en-US"/>
        </w:rPr>
      </w:pPr>
    </w:p>
    <w:p w14:paraId="03862D9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4.2.1 Hollow chipboard blocks</w:t>
      </w:r>
    </w:p>
    <w:p w14:paraId="4D8E9EC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agglomerate blocks used for making heavy-type partitions or load-bearing walls will be either hollow concrete/sand agglomerate blocks or solid blocks depending on destination and indication of work to be done.</w:t>
      </w:r>
    </w:p>
    <w:p w14:paraId="736D9A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must correspond to the criteria of the national building federation (National Masonry Union) professional recommendations, as well as to the various DTUs listed in the regulations chapter. They will meet the following standards:</w:t>
      </w:r>
    </w:p>
    <w:p w14:paraId="4ECEC2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P14.301 (hollow or solid blocks of heavy aggregates)</w:t>
      </w:r>
    </w:p>
    <w:p w14:paraId="6D05BA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P14.101 - P14.402 (Concrete blocks for walls and partitions)</w:t>
      </w:r>
    </w:p>
    <w:p w14:paraId="0FC5E26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P14.201 recommendations concerning the use of solid or hollow blocks of heavy aggregates for walls and partitions.</w:t>
      </w:r>
    </w:p>
    <w:p w14:paraId="358AED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blocks to be used on site will necessarily have the NF label with minimum resistance class B40 unless otherwise stated in the description.</w:t>
      </w:r>
    </w:p>
    <w:p w14:paraId="2DC4F7F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4.2.2 Cement</w:t>
      </w:r>
    </w:p>
    <w:p w14:paraId="7868F99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See standards NF P 15-301, NF P 15-311 and following, 15-401 to 15-461. Before use, the cement must be of sufficient age so that it is completely cooled. The symbols, class and dosage comply with NF standards. The cement used will be of the CIMENCAM type or similar, packaged, delivered and stored as follows:</w:t>
      </w:r>
    </w:p>
    <w:p w14:paraId="6E3B3D2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In original 50 kg bags,</w:t>
      </w:r>
    </w:p>
    <w:p w14:paraId="71A565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Stored in piles on a dry and ventilated floor, sheltered from bad weather, if possible in a dry and impermeable hut. If they are stored outside, the bags must be covered with waterproof films.</w:t>
      </w:r>
    </w:p>
    <w:p w14:paraId="713478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Cements are rejected when they present lumps. The cements delivered in bulk are stored in sealed silos equipped with an aeration filter and separated for each quality. The standardized cement quality designation contained in the silos must be marked, in legible writing, on the silo near the filling mouth. The cements used to make exposed concrete are of the same type and from the same source.</w:t>
      </w:r>
    </w:p>
    <w:p w14:paraId="04F646D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4.2.3 Sand</w:t>
      </w:r>
    </w:p>
    <w:p w14:paraId="77081E8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geometric, physical and chemical characteristics must comply with standard NF.P.18.301. </w:t>
      </w:r>
      <w:proofErr w:type="gramStart"/>
      <w:r w:rsidRPr="005939B6">
        <w:rPr>
          <w:rFonts w:eastAsia="Arial Unicode MS"/>
          <w:bCs/>
          <w:color w:val="000000" w:themeColor="text1"/>
          <w:lang w:val="en-GB" w:eastAsia="en-US"/>
        </w:rPr>
        <w:t>Particle size 0.08/3 mm.</w:t>
      </w:r>
      <w:proofErr w:type="gramEnd"/>
      <w:r w:rsidRPr="005939B6">
        <w:rPr>
          <w:rFonts w:eastAsia="Arial Unicode MS"/>
          <w:bCs/>
          <w:color w:val="000000" w:themeColor="text1"/>
          <w:lang w:val="en-GB" w:eastAsia="en-US"/>
        </w:rPr>
        <w:t xml:space="preserve"> In particular, the sand must be clean and not contain materials that could cause efflorescence. The use of sea sand is prohibited.</w:t>
      </w:r>
    </w:p>
    <w:p w14:paraId="0D8860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Co-contractor is required to carry out tests to detect the risks of efflorescence due to mortars. It will incorporate a HERMITEX-type product which greatly reduces carbonation, improves sealing, resistance to aggressive solutions, </w:t>
      </w:r>
      <w:proofErr w:type="gramStart"/>
      <w:r w:rsidRPr="005939B6">
        <w:rPr>
          <w:rFonts w:eastAsia="Arial Unicode MS"/>
          <w:bCs/>
          <w:color w:val="000000" w:themeColor="text1"/>
          <w:lang w:val="en-GB" w:eastAsia="en-US"/>
        </w:rPr>
        <w:t>eliminates</w:t>
      </w:r>
      <w:proofErr w:type="gramEnd"/>
      <w:r w:rsidRPr="005939B6">
        <w:rPr>
          <w:rFonts w:eastAsia="Arial Unicode MS"/>
          <w:bCs/>
          <w:color w:val="000000" w:themeColor="text1"/>
          <w:lang w:val="en-GB" w:eastAsia="en-US"/>
        </w:rPr>
        <w:t xml:space="preserve"> sweating by water retention</w:t>
      </w:r>
    </w:p>
    <w:p w14:paraId="43F2F22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4.2.4 Water</w:t>
      </w:r>
    </w:p>
    <w:p w14:paraId="5A4143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water used for mixing must meet the requirements of standard N.F.P.18.303.</w:t>
      </w:r>
    </w:p>
    <w:p w14:paraId="14C6495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 EXECUTION REQUIREMENTS</w:t>
      </w:r>
    </w:p>
    <w:p w14:paraId="15F8FE14" w14:textId="77777777" w:rsidR="007D4F00" w:rsidRPr="005939B6" w:rsidRDefault="007D4F00" w:rsidP="00980EC3">
      <w:pPr>
        <w:ind w:firstLine="220"/>
        <w:jc w:val="both"/>
        <w:rPr>
          <w:rFonts w:eastAsia="Arial Unicode MS"/>
          <w:b/>
          <w:color w:val="000000" w:themeColor="text1"/>
          <w:lang w:val="en-GB" w:eastAsia="en-US"/>
        </w:rPr>
      </w:pPr>
    </w:p>
    <w:p w14:paraId="0C380CD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All masonry work, namely walls respectively partitions, is carried out in the quality and dimensions of the agglomerates indicated in the tender form.</w:t>
      </w:r>
    </w:p>
    <w:p w14:paraId="5D50C0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use of any other quality of materials is not accepted.</w:t>
      </w:r>
    </w:p>
    <w:p w14:paraId="7DE3FA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contracting authority only accepts the use of natural stones and bricks that comply with the corresponding standards and reserves the right to refuse any materials that do not comply with the requirements of the tender form.</w:t>
      </w:r>
    </w:p>
    <w:p w14:paraId="2E177D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 the event of a junction required between the load-bearing and non-load-bearing masonry on the walls and concrete pillars, this</w:t>
      </w:r>
    </w:p>
    <w:p w14:paraId="563C4A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is carried out according to the plans of the contracting authority.</w:t>
      </w:r>
    </w:p>
    <w:p w14:paraId="620ACF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Slender masonry is reinforced with reinforcement and executed with expansion joints according to the execution plans drawn up by the Co-contractor and approved by the Project Manager.</w:t>
      </w:r>
    </w:p>
    <w:p w14:paraId="53D3DC3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Horizontal and vertical joints between masonry and reinforced concrete load-bearing elements are to be provided for all walls and partitions and to be executed according to the execution plans drawn up by the Co-contractor and approved by the Project Manager.</w:t>
      </w:r>
    </w:p>
    <w:p w14:paraId="01B33E6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Vertical joints are also to be provided in the exterior masonry of double-walled and double-walled walls.</w:t>
      </w:r>
    </w:p>
    <w:p w14:paraId="546D15B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execute according to the execution plans drawn up by the Co-contractor, and approved by the Project Manager.</w:t>
      </w:r>
    </w:p>
    <w:p w14:paraId="77E7A8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materials as well as the masonry are protected during execution against bad weather.</w:t>
      </w:r>
    </w:p>
    <w:p w14:paraId="0D45EF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 the case of the construction of temporary floors for the closure of the hoppers or protective barriers around it and maintenance for the other lots, the supervision of the works remains the responsibility of the Co-contractor.</w:t>
      </w:r>
    </w:p>
    <w:p w14:paraId="4EFE9A2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4.3.1 Mortars</w:t>
      </w:r>
    </w:p>
    <w:p w14:paraId="186C08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Slag cement and sea sand are strictly prohibited for mortars. In what follows the weight of binder is given for one m3 of "DRY" sand.</w:t>
      </w:r>
    </w:p>
    <w:p w14:paraId="038A5F03"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M1</w:t>
      </w:r>
    </w:p>
    <w:p w14:paraId="6E6BAD8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Binder dosage: 350 kg of CM 250</w:t>
      </w:r>
    </w:p>
    <w:p w14:paraId="33ED4A7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Destination: Masonry binder</w:t>
      </w:r>
    </w:p>
    <w:p w14:paraId="314FA901"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M2</w:t>
      </w:r>
    </w:p>
    <w:p w14:paraId="58134E0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Binder dosage: 400 kg of CPA-CEM I 32.5 or special binders for plasters</w:t>
      </w:r>
    </w:p>
    <w:p w14:paraId="77A615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Destination: Cement coating</w:t>
      </w:r>
    </w:p>
    <w:p w14:paraId="3994967D"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Type: M3</w:t>
      </w:r>
    </w:p>
    <w:p w14:paraId="145E06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Binder dosage: 400 kg of CPA-CEM I 32.5 or CPJ-CEM </w:t>
      </w:r>
      <w:proofErr w:type="gramStart"/>
      <w:r w:rsidRPr="005939B6">
        <w:rPr>
          <w:rFonts w:eastAsia="Arial Unicode MS"/>
          <w:bCs/>
          <w:color w:val="000000" w:themeColor="text1"/>
          <w:lang w:val="en-GB" w:eastAsia="en-US"/>
        </w:rPr>
        <w:t>Il/</w:t>
      </w:r>
      <w:proofErr w:type="gramEnd"/>
      <w:r w:rsidRPr="005939B6">
        <w:rPr>
          <w:rFonts w:eastAsia="Arial Unicode MS"/>
          <w:bCs/>
          <w:color w:val="000000" w:themeColor="text1"/>
          <w:lang w:val="en-GB" w:eastAsia="en-US"/>
        </w:rPr>
        <w:t>A 32.5</w:t>
      </w:r>
    </w:p>
    <w:p w14:paraId="763DE52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Destination: Screeds</w:t>
      </w:r>
    </w:p>
    <w:p w14:paraId="3F8C140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Remarks: attention is drawn to the fact that an overdose can lead to disorders by shrinkage cracking.</w:t>
      </w:r>
    </w:p>
    <w:p w14:paraId="7BEA3AA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4.3.2 Implementation of masonry</w:t>
      </w:r>
    </w:p>
    <w:p w14:paraId="63D9AD4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agglomerate blocks will be mounted roughcast with cement mortar (see composition of mortars) according to professional recommendations. Mortar M1 implemented in accordance with DTU 20.11</w:t>
      </w:r>
    </w:p>
    <w:p w14:paraId="30DA547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vertical and horizontal stiffeners prescribed in the D.T.U will be made of reinforced concrete. The stiffeners will be anchored with the masonry.</w:t>
      </w:r>
    </w:p>
    <w:p w14:paraId="42E820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lintels will be in reinforced concrete, prefabricated or not, minimum support 0.25m at each end; rabbet for frames.</w:t>
      </w:r>
    </w:p>
    <w:p w14:paraId="5E2E91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No split blocks will be allowed, and the joints and beds will be perfectly lined to meet the sound insulation criteria. </w:t>
      </w:r>
      <w:proofErr w:type="gramStart"/>
      <w:r w:rsidRPr="005939B6">
        <w:rPr>
          <w:rFonts w:eastAsia="Arial Unicode MS"/>
          <w:bCs/>
          <w:color w:val="000000" w:themeColor="text1"/>
          <w:lang w:val="en-GB" w:eastAsia="en-US"/>
        </w:rPr>
        <w:t>Joint thickness between 1 and 2cm.</w:t>
      </w:r>
      <w:proofErr w:type="gramEnd"/>
    </w:p>
    <w:p w14:paraId="3B95EBB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vertical connections with the other masonry will be ensured, as the case may be, by rabbet or tearing allowing harping and launching. If the necessary provisions could not be made for the construction of the main masonry, these will be reexcavated or pricked to obtain the desired result. The good connection between the masonry and the vertical concrete elements (sail poles) will be ensured either by transplanting concrete or by metal fasteners (approximately one every meter).</w:t>
      </w:r>
    </w:p>
    <w:p w14:paraId="01817D1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Note: when installing heavy partitions, make sure that the seat is on a hard non-deformable element in order to avoid the usual loss of detachment at the head.</w:t>
      </w:r>
    </w:p>
    <w:p w14:paraId="5FA9980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Articles referring to masonry included in the service:</w:t>
      </w:r>
    </w:p>
    <w:p w14:paraId="0839295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lintels, chainings, necessary stiffeners, reservations, during assembly, openings, requested in good time by the other trades, the tracing of the partitions on the floor, the jointing flat on the way up if the face is not provided coated.</w:t>
      </w:r>
    </w:p>
    <w:p w14:paraId="13F4D9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buried concrete block walls, protection will be made by careful repointing with mortar. Application of an IGOLATEX (SIKA) or equivalent in 2 coats minimum according to the manufacturer's instructions. The cement mortar coatings will be executed according to DTU 26.1.</w:t>
      </w:r>
    </w:p>
    <w:p w14:paraId="334DF79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4.3.3 </w:t>
      </w:r>
      <w:proofErr w:type="gramStart"/>
      <w:r w:rsidRPr="005939B6">
        <w:rPr>
          <w:rFonts w:eastAsia="Arial Unicode MS"/>
          <w:b/>
          <w:color w:val="000000" w:themeColor="text1"/>
          <w:lang w:val="en-GB" w:eastAsia="en-US"/>
        </w:rPr>
        <w:t>Screed,</w:t>
      </w:r>
      <w:proofErr w:type="gramEnd"/>
      <w:r w:rsidRPr="005939B6">
        <w:rPr>
          <w:rFonts w:eastAsia="Arial Unicode MS"/>
          <w:b/>
          <w:color w:val="000000" w:themeColor="text1"/>
          <w:lang w:val="en-GB" w:eastAsia="en-US"/>
        </w:rPr>
        <w:t xml:space="preserve"> forms and refill</w:t>
      </w:r>
    </w:p>
    <w:p w14:paraId="511F35B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This chapter considers incorporated screeds, added screeds, forms of slope, screeds, </w:t>
      </w:r>
      <w:proofErr w:type="gramStart"/>
      <w:r w:rsidRPr="005939B6">
        <w:rPr>
          <w:rFonts w:eastAsia="Arial Unicode MS"/>
          <w:bCs/>
          <w:color w:val="000000" w:themeColor="text1"/>
          <w:lang w:val="en-GB" w:eastAsia="en-US"/>
        </w:rPr>
        <w:t>light</w:t>
      </w:r>
      <w:proofErr w:type="gramEnd"/>
      <w:r w:rsidRPr="005939B6">
        <w:rPr>
          <w:rFonts w:eastAsia="Arial Unicode MS"/>
          <w:bCs/>
          <w:color w:val="000000" w:themeColor="text1"/>
          <w:lang w:val="en-GB" w:eastAsia="en-US"/>
        </w:rPr>
        <w:t>-weight concrete fillings.</w:t>
      </w:r>
    </w:p>
    <w:p w14:paraId="355D79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Depending on the use and destination, several states are considered and may remain raw. This chapter is intended to be general, all types of screed are reviewed, the recommendations to be observed may be useful in the event of use, for those to be made within the framework of this project,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Co-contractor will refer directly to the description of the works (Part 3 of the CCTP)</w:t>
      </w:r>
    </w:p>
    <w:p w14:paraId="5DFC252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4.3.3.1 Incorporated screeds</w:t>
      </w:r>
    </w:p>
    <w:p w14:paraId="2D2923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consist of M3 mortar, applied before the concrete of the support has begun to harden, and floated either manually or mechanically. The minimum thickness is 1 cm. The surface condition must be fine and regular. The flatness tolerance is 5 mm under the 2 meter rule. The slope ways and connections to the floor drains are part of this service.</w:t>
      </w:r>
    </w:p>
    <w:p w14:paraId="1E40EE88" w14:textId="77777777" w:rsidR="007D4F00" w:rsidRPr="005939B6" w:rsidRDefault="007D4F00" w:rsidP="00980EC3">
      <w:pPr>
        <w:ind w:firstLine="220"/>
        <w:jc w:val="both"/>
        <w:rPr>
          <w:rFonts w:eastAsia="Arial Unicode MS"/>
          <w:bCs/>
          <w:color w:val="000000" w:themeColor="text1"/>
          <w:lang w:val="en-GB" w:eastAsia="en-US"/>
        </w:rPr>
      </w:pPr>
    </w:p>
    <w:p w14:paraId="3C0B9A6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Note: do not confuse this type of screed with that of vaulted floors or alveolar floors. In this case they are an integral part of the floor structures and are made up and made of reinforced concrete.</w:t>
      </w:r>
    </w:p>
    <w:p w14:paraId="242ED70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4.3.3.2 Added screeds</w:t>
      </w:r>
    </w:p>
    <w:p w14:paraId="33FB11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Screed added in M3 mortar on concrete elements. Face smoothed to receive thin flooring or paint.</w:t>
      </w:r>
    </w:p>
    <w:p w14:paraId="41E25BF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4.3.3.3 Watertight screeds</w:t>
      </w:r>
    </w:p>
    <w:p w14:paraId="23EFC49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support must comply with DTU 14.1, in particular the skin reinforcements must respect the % imposed by the regulations. The supports will be washed, sanded, and the construction joints will be patched. They are made by coating with water-repellent mortar and include the grooves at the bottom/wall junction. They rise on the vertical walls with reinforcement of the chamfer at the junction.</w:t>
      </w:r>
    </w:p>
    <w:p w14:paraId="405599D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sands used will preferably be non-porous or siliceous silco-calcareous, with a continuous grain size of 0/5 mm. The cements used must be compatible with the incorporation products. Additive water-repellent products for mortars such as Sikalite or Sika1 or equivalent will be applied in accordance with the manufacturer's recommendations.</w:t>
      </w:r>
    </w:p>
    <w:p w14:paraId="2EFC984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4.3.3.4 Slope shape</w:t>
      </w:r>
    </w:p>
    <w:p w14:paraId="2B6B230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support will comply with the </w:t>
      </w:r>
      <w:proofErr w:type="gramStart"/>
      <w:r w:rsidRPr="005939B6">
        <w:rPr>
          <w:rFonts w:eastAsia="Arial Unicode MS"/>
          <w:bCs/>
          <w:color w:val="000000" w:themeColor="text1"/>
          <w:lang w:val="en-GB" w:eastAsia="en-US"/>
        </w:rPr>
        <w:t>DTU,</w:t>
      </w:r>
      <w:proofErr w:type="gramEnd"/>
      <w:r w:rsidRPr="005939B6">
        <w:rPr>
          <w:rFonts w:eastAsia="Arial Unicode MS"/>
          <w:bCs/>
          <w:color w:val="000000" w:themeColor="text1"/>
          <w:lang w:val="en-GB" w:eastAsia="en-US"/>
        </w:rPr>
        <w:t xml:space="preserve"> the refills with slope will be in B6 concrete. The slope forms in question here are added elements not to be confused with a sloped slab. The minimum thickness is 4 cm at the </w:t>
      </w:r>
      <w:r w:rsidRPr="005939B6">
        <w:rPr>
          <w:rFonts w:eastAsia="Arial Unicode MS"/>
          <w:bCs/>
          <w:color w:val="000000" w:themeColor="text1"/>
          <w:lang w:val="en-GB" w:eastAsia="en-US"/>
        </w:rPr>
        <w:lastRenderedPageBreak/>
        <w:t>low point. The surface condition must be fine and regular. The flatness tolerance is 5 mm under the 2 meter rule. They take into account all the constraints of the channel and gutter for the flow of fluid to the low points.</w:t>
      </w:r>
    </w:p>
    <w:p w14:paraId="482B9CB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They may receive </w:t>
      </w:r>
      <w:proofErr w:type="gramStart"/>
      <w:r w:rsidRPr="005939B6">
        <w:rPr>
          <w:rFonts w:eastAsia="Arial Unicode MS"/>
          <w:bCs/>
          <w:color w:val="000000" w:themeColor="text1"/>
          <w:lang w:val="en-GB" w:eastAsia="en-US"/>
        </w:rPr>
        <w:t>a skin</w:t>
      </w:r>
      <w:proofErr w:type="gramEnd"/>
      <w:r w:rsidRPr="005939B6">
        <w:rPr>
          <w:rFonts w:eastAsia="Arial Unicode MS"/>
          <w:bCs/>
          <w:color w:val="000000" w:themeColor="text1"/>
          <w:lang w:val="en-GB" w:eastAsia="en-US"/>
        </w:rPr>
        <w:t xml:space="preserve"> reinforcement (close-mesh TS) for cases where cracking by thermal effect or shrinkage is feared. In general the forms of slope are not reinforced.</w:t>
      </w:r>
    </w:p>
    <w:p w14:paraId="4C27AB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low thicknesses (thickness less than 2 to 4 cm) a resin mortar can be used.</w:t>
      </w:r>
    </w:p>
    <w:p w14:paraId="28E8BFC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4.3.4 Plasters</w:t>
      </w:r>
    </w:p>
    <w:p w14:paraId="04130CB1" w14:textId="77777777" w:rsidR="007D4F00" w:rsidRPr="005939B6" w:rsidRDefault="007D4F00" w:rsidP="00980EC3">
      <w:pPr>
        <w:ind w:firstLine="220"/>
        <w:jc w:val="both"/>
        <w:rPr>
          <w:rFonts w:eastAsia="Arial Unicode MS"/>
          <w:bCs/>
          <w:color w:val="000000" w:themeColor="text1"/>
          <w:u w:val="single"/>
          <w:lang w:val="en-GB" w:eastAsia="en-US"/>
        </w:rPr>
      </w:pPr>
      <w:r w:rsidRPr="005939B6">
        <w:rPr>
          <w:rFonts w:eastAsia="Arial Unicode MS"/>
          <w:bCs/>
          <w:color w:val="000000" w:themeColor="text1"/>
          <w:u w:val="single"/>
          <w:lang w:val="en-GB" w:eastAsia="en-US"/>
        </w:rPr>
        <w:t>A - Traditional rendering with hydraulic binder mortar</w:t>
      </w:r>
    </w:p>
    <w:p w14:paraId="69DAA7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manufacture, preparation of the support and implementation must comply with DTU 26-1 "Coatings with hydraulic binder mortars". Unless otherwise specified, the coating must have a regular surface appearance (no trace of a trowel or trowel).</w:t>
      </w:r>
    </w:p>
    <w:p w14:paraId="0454469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On the interior partitions, the coating must be carried out "to throw".</w:t>
      </w:r>
    </w:p>
    <w:p w14:paraId="302445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On the facades, the coating must be carried out according to the method between "bare and mark".</w:t>
      </w:r>
    </w:p>
    <w:p w14:paraId="7A88402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At concrete - masonry junctions, full bonding according to DTU</w:t>
      </w:r>
    </w:p>
    <w:p w14:paraId="58115AE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They will be perfectly erected and will include all accessory work (linings, caulks, </w:t>
      </w:r>
      <w:proofErr w:type="gramStart"/>
      <w:r w:rsidRPr="005939B6">
        <w:rPr>
          <w:rFonts w:eastAsia="Arial Unicode MS"/>
          <w:bCs/>
          <w:color w:val="000000" w:themeColor="text1"/>
          <w:lang w:val="en-GB" w:eastAsia="en-US"/>
        </w:rPr>
        <w:t>reinforcements</w:t>
      </w:r>
      <w:proofErr w:type="gramEnd"/>
      <w:r w:rsidRPr="005939B6">
        <w:rPr>
          <w:rFonts w:eastAsia="Arial Unicode MS"/>
          <w:bCs/>
          <w:color w:val="000000" w:themeColor="text1"/>
          <w:lang w:val="en-GB" w:eastAsia="en-US"/>
        </w:rPr>
        <w:t>), etc.)</w:t>
      </w:r>
    </w:p>
    <w:p w14:paraId="2CD82D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edges and pickings will be perfectly straight.</w:t>
      </w:r>
    </w:p>
    <w:p w14:paraId="7C527C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Coatings consist of:</w:t>
      </w:r>
    </w:p>
    <w:p w14:paraId="0387707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gobetis or tack coat,</w:t>
      </w:r>
    </w:p>
    <w:p w14:paraId="7DF171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An intermediate layer forming the body of the coating,</w:t>
      </w:r>
    </w:p>
    <w:p w14:paraId="329DE1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finishing coat giving the appearance.</w:t>
      </w:r>
    </w:p>
    <w:p w14:paraId="6DD4429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Dosage of binder per cubic meter of dry sand:</w:t>
      </w:r>
    </w:p>
    <w:p w14:paraId="030C043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Gobetis: 500 to 600 kg</w:t>
      </w:r>
    </w:p>
    <w:p w14:paraId="7F094AD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Render body: 400 to 500 kg</w:t>
      </w:r>
    </w:p>
    <w:p w14:paraId="228872F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Finishing: 300 to 400 kg</w:t>
      </w:r>
    </w:p>
    <w:p w14:paraId="67B072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END OF LOT ***</w:t>
      </w:r>
    </w:p>
    <w:p w14:paraId="771B3A3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5: WATERPROOFING</w:t>
      </w:r>
    </w:p>
    <w:p w14:paraId="6A9548B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 5.1 GENERAL</w:t>
      </w:r>
    </w:p>
    <w:p w14:paraId="7C1279C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 5.1.1 Scope of work</w:t>
      </w:r>
    </w:p>
    <w:p w14:paraId="6BD5B79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the contract and this lot are essentially the following:</w:t>
      </w:r>
    </w:p>
    <w:p w14:paraId="00F09A4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realization of the forms of slope</w:t>
      </w:r>
    </w:p>
    <w:p w14:paraId="295B9D3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Bathrooms and wet rooms</w:t>
      </w:r>
    </w:p>
    <w:p w14:paraId="3AAA1C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Carrying out waterproofing work on accessible and non-accessible flat roofs and gutters.</w:t>
      </w:r>
    </w:p>
    <w:p w14:paraId="2B23561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5.1.2 Reference documents</w:t>
      </w:r>
    </w:p>
    <w:p w14:paraId="05AAB13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05E0E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lang w:val="en-GB" w:eastAsia="en-US"/>
        </w:rPr>
        <w:t> DTU 43.1: Waterproofing of flat roofs with load-bearing masonry elements;</w:t>
      </w:r>
    </w:p>
    <w:p w14:paraId="335D792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Standard NF P 84-204-1 and 2</w:t>
      </w:r>
    </w:p>
    <w:p w14:paraId="23FE38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Standard: 84-204-1 and 2</w:t>
      </w:r>
    </w:p>
    <w:p w14:paraId="6ABF9D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43.2: Waterproofing of roofs with load-bearing masonry elements with a slope &gt;= 5%;</w:t>
      </w:r>
    </w:p>
    <w:p w14:paraId="53FCAE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Standard NF P 84-205-1 and 2</w:t>
      </w:r>
    </w:p>
    <w:p w14:paraId="1FC7A2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DTU 43.3: Implementation of roofs in ribbed steel sheets with waterproof coating; </w:t>
      </w:r>
      <w:r w:rsidRPr="005939B6">
        <w:rPr>
          <w:rFonts w:eastAsia="Arial Unicode MS"/>
          <w:bCs/>
          <w:color w:val="000000" w:themeColor="text1"/>
          <w:lang w:val="en-GB" w:eastAsia="en-US"/>
        </w:rPr>
        <w:t> Standard NF P 84-206-1 and 2</w:t>
      </w:r>
    </w:p>
    <w:p w14:paraId="48B605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DTU 43.4: Roofs in wooden load-bearing elements with waterproof coating; </w:t>
      </w:r>
      <w:r w:rsidRPr="005939B6">
        <w:rPr>
          <w:rFonts w:eastAsia="Arial Unicode MS"/>
          <w:bCs/>
          <w:color w:val="000000" w:themeColor="text1"/>
          <w:lang w:val="en-GB" w:eastAsia="en-US"/>
        </w:rPr>
        <w:t> Standard: NF P 84-207-1 and 2;</w:t>
      </w:r>
    </w:p>
    <w:p w14:paraId="09F9116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20.12: Design of G.o. masonry roofs intended to receive a waterproof coating;</w:t>
      </w:r>
    </w:p>
    <w:p w14:paraId="331CD0D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Standard: NF P 10-203-1 and 2;</w:t>
      </w:r>
    </w:p>
    <w:p w14:paraId="7383B13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26.1: Coatings with hydraulic binder mortars</w:t>
      </w:r>
    </w:p>
    <w:p w14:paraId="1E31D2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Standard: NF P 15-201-1 and 2;</w:t>
      </w:r>
    </w:p>
    <w:p w14:paraId="78565B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26.2: Screeds and slabs based on hydraulic binders</w:t>
      </w:r>
    </w:p>
    <w:p w14:paraId="23F7B9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Standard: NF P 14-201-1 and 2;</w:t>
      </w:r>
    </w:p>
    <w:p w14:paraId="719C409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52.1: Sealed floor coverings - Standard: NF P 61-202-1 and 2;</w:t>
      </w:r>
    </w:p>
    <w:p w14:paraId="12662FD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Cs/>
          <w:color w:val="000000" w:themeColor="text1"/>
          <w:lang w:val="en-GB" w:eastAsia="en-US"/>
        </w:rPr>
        <w:t> DTU 60.11: Calculation rules for plumbing installations and rainwater evacuation</w:t>
      </w:r>
      <w:r w:rsidRPr="005939B6">
        <w:rPr>
          <w:rFonts w:eastAsia="Arial Unicode MS"/>
          <w:b/>
          <w:color w:val="000000" w:themeColor="text1"/>
          <w:lang w:val="en-GB" w:eastAsia="en-US"/>
        </w:rPr>
        <w:t xml:space="preserve"> installations;</w:t>
      </w:r>
    </w:p>
    <w:p w14:paraId="7546A0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 xml:space="preserve"> 5.1</w:t>
      </w:r>
      <w:r w:rsidRPr="005939B6">
        <w:rPr>
          <w:rFonts w:eastAsia="Arial Unicode MS"/>
          <w:bCs/>
          <w:color w:val="000000" w:themeColor="text1"/>
          <w:lang w:val="en-GB" w:eastAsia="en-US"/>
        </w:rPr>
        <w:t>.3 Professional rules</w:t>
      </w:r>
    </w:p>
    <w:p w14:paraId="3179D4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lang w:val="en-GB" w:eastAsia="en-US"/>
        </w:rPr>
        <w:t> Professional rules of the National Trade Union Chamber of Waterproofing.</w:t>
      </w:r>
    </w:p>
    <w:p w14:paraId="29EC3D49"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lastRenderedPageBreak/>
        <w:t> Specifications of the Office des Asphaltes.</w:t>
      </w:r>
      <w:proofErr w:type="gramEnd"/>
    </w:p>
    <w:p w14:paraId="66F7D16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Recommendations of the National Trade Union Chamber of Waterproofing, concerning:</w:t>
      </w:r>
    </w:p>
    <w:p w14:paraId="4C29BC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Permissible waterproof coatings on non-load-bearing expanded polystyrene insulating panels;</w:t>
      </w:r>
    </w:p>
    <w:p w14:paraId="78382BA2"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Single-layer waterproofing coatings made using manufactured bitumen-based sheets.</w:t>
      </w:r>
    </w:p>
    <w:p w14:paraId="1DEEF08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r w:rsidRPr="005939B6">
        <w:rPr>
          <w:rFonts w:eastAsia="Arial Unicode MS"/>
          <w:bCs/>
          <w:color w:val="000000" w:themeColor="text1"/>
          <w:lang w:val="en-GB" w:eastAsia="en-US"/>
        </w:rPr>
        <w:t> Book of technical requirements for the execution of roofs made of load-bearing particle panels with waterproofing supports.</w:t>
      </w:r>
    </w:p>
    <w:p w14:paraId="728EE6B9"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 Safety sheet from the construction prevention organization for multi-layer waterproofing on terraces.</w:t>
      </w:r>
      <w:proofErr w:type="gramEnd"/>
    </w:p>
    <w:p w14:paraId="6F364C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General conditions for the use of reinforced autoclave aerated concrete roof slabs.</w:t>
      </w:r>
    </w:p>
    <w:p w14:paraId="111EF04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5.1.4 Calculation rules</w:t>
      </w:r>
    </w:p>
    <w:p w14:paraId="6AF599C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 Rules NV 65: Rules defining the effects of snow and wind on constructions (standard P 06-002).</w:t>
      </w:r>
    </w:p>
    <w:p w14:paraId="6B1A59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N 84: Action of snow on constructions (standard P 06-006).</w:t>
      </w:r>
    </w:p>
    <w:p w14:paraId="6CF742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5.1.5 Standards and others</w:t>
      </w:r>
    </w:p>
    <w:p w14:paraId="64C26EB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Standards cited in the normative appendices of the DTUs cited above. For the metals used for various ancillary works, reference should be made to each of the following documents depending on the nature of the metal:</w:t>
      </w:r>
    </w:p>
    <w:p w14:paraId="121DACC3"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DTU 40.41 - 40.42 - 40.43 - 40.44 - 40.45.</w:t>
      </w:r>
      <w:proofErr w:type="gramEnd"/>
    </w:p>
    <w:p w14:paraId="17795F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lead, it must meet the NF A 55-401 / 402 / 411 standards.</w:t>
      </w:r>
    </w:p>
    <w:p w14:paraId="2647EC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bituminous concrete to be used for protecting the waterproofing of flat roofs accessible to vehicles must be of the qualities described in the LCPC - SETRA Directive of September 1969. The slabs used for terraces on plots must comply with the specifications. </w:t>
      </w:r>
      <w:proofErr w:type="gramStart"/>
      <w:r w:rsidRPr="005939B6">
        <w:rPr>
          <w:rFonts w:eastAsia="Arial Unicode MS"/>
          <w:bCs/>
          <w:color w:val="000000" w:themeColor="text1"/>
          <w:lang w:val="en-GB" w:eastAsia="en-US"/>
        </w:rPr>
        <w:t>of</w:t>
      </w:r>
      <w:proofErr w:type="gramEnd"/>
      <w:r w:rsidRPr="005939B6">
        <w:rPr>
          <w:rFonts w:eastAsia="Arial Unicode MS"/>
          <w:bCs/>
          <w:color w:val="000000" w:themeColor="text1"/>
          <w:lang w:val="en-GB" w:eastAsia="en-US"/>
        </w:rPr>
        <w:t xml:space="preserve"> the CERIB.</w:t>
      </w:r>
    </w:p>
    <w:p w14:paraId="305234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 regard to the DTU / CCTG and standards, where applicable referred to above, it is clearly specified here that in the event of a discrepancy between the specifications, requirements and descriptions below in this document, and those of the DTU / CCTG and standards, the order of precedence will be that set out in the "Clauses common to all Lots".</w:t>
      </w:r>
    </w:p>
    <w:p w14:paraId="5CBCA4A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5.1.6 Supplies and materials</w:t>
      </w:r>
    </w:p>
    <w:p w14:paraId="4C05442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supplies and materials used in the works and services of this batch must meet the following specifications.</w:t>
      </w:r>
    </w:p>
    <w:p w14:paraId="0115645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5.1.7 Sealing materials</w:t>
      </w:r>
    </w:p>
    <w:p w14:paraId="2CB635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Traditional sealing materials must meet the requirements of appendix 1 of DTU 43.1. Elastomeric and similar materials must have a Technical Assessment.</w:t>
      </w:r>
    </w:p>
    <w:p w14:paraId="652DFF5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5.1.8 Insulation materials</w:t>
      </w:r>
    </w:p>
    <w:p w14:paraId="30AA255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materials must benefit from a Technical Approval specifying that they are accepted for the type of roof and the waterproofing system concerned.</w:t>
      </w:r>
    </w:p>
    <w:p w14:paraId="0A66F2D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5.1.9 Metals</w:t>
      </w:r>
    </w:p>
    <w:p w14:paraId="2A7DF39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metals used must meet the DTU referred to above, as well as the standards applicable to them.</w:t>
      </w:r>
    </w:p>
    <w:p w14:paraId="3CF70C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5.1.10 Slabs</w:t>
      </w:r>
    </w:p>
    <w:p w14:paraId="6CB4B99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Depending on their type of use, they must meet the specifications of CERIB:</w:t>
      </w:r>
    </w:p>
    <w:p w14:paraId="6C41EB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For</w:t>
      </w:r>
      <w:proofErr w:type="gramEnd"/>
      <w:r w:rsidRPr="005939B6">
        <w:rPr>
          <w:rFonts w:eastAsia="Arial Unicode MS"/>
          <w:bCs/>
          <w:color w:val="000000" w:themeColor="text1"/>
          <w:lang w:val="en-GB" w:eastAsia="en-US"/>
        </w:rPr>
        <w:t xml:space="preserve"> moderate use: type D2;</w:t>
      </w:r>
    </w:p>
    <w:p w14:paraId="38064F7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For</w:t>
      </w:r>
      <w:proofErr w:type="gramEnd"/>
      <w:r w:rsidRPr="005939B6">
        <w:rPr>
          <w:rFonts w:eastAsia="Arial Unicode MS"/>
          <w:bCs/>
          <w:color w:val="000000" w:themeColor="text1"/>
          <w:lang w:val="en-GB" w:eastAsia="en-US"/>
        </w:rPr>
        <w:t xml:space="preserve"> intensive use: type D3.</w:t>
      </w:r>
    </w:p>
    <w:p w14:paraId="6522DE3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 5.1.11 Elastomeric complexes and systems</w:t>
      </w:r>
    </w:p>
    <w:p w14:paraId="05B301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elastomer complexes and systems to be implemented must benefit from a Technical Approval justifying that they are accepted for the intended use. In this document below, SOPREMA and SIPLAST complexes and systems are described, all benefiting from a Technical Assessment. The Co-contractor may always offer, for the approval of the Project Manager, complexes and systems from other brands, provided that they are equivalent and that they benefit from the required Technical Assessments.</w:t>
      </w:r>
    </w:p>
    <w:p w14:paraId="3F59D77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5.1.12 Receipt of media</w:t>
      </w:r>
    </w:p>
    <w:p w14:paraId="74AAD1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proceed with the acceptance of the supports to receive the waterproofing coatings. For this acceptance, the Co-contractor will check that the media meet the requirements of the DTU and professional rules, and more particularly DTU 20.12.</w:t>
      </w:r>
    </w:p>
    <w:p w14:paraId="5823F3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acceptance will be made in the presence of the Project Manager and Control Office, and of the Co-contractor.</w:t>
      </w:r>
    </w:p>
    <w:p w14:paraId="7652FC6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5.1.13 Non-compliant supports</w:t>
      </w:r>
    </w:p>
    <w:p w14:paraId="68AA0C0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In the event of non-compliant supports or parts of supports, it will then be up to the Project Manager to take all decisions with a view to obtaining compliant supports. The Project Manager may be required to prescribe </w:t>
      </w:r>
      <w:r w:rsidRPr="005939B6">
        <w:rPr>
          <w:rFonts w:eastAsia="Arial Unicode MS"/>
          <w:bCs/>
          <w:color w:val="000000" w:themeColor="text1"/>
          <w:lang w:val="en-GB" w:eastAsia="en-US"/>
        </w:rPr>
        <w:lastRenderedPageBreak/>
        <w:t>additional work that is necessary. Depending on their nature, this additional work will be carried out by the Co-contractor.</w:t>
      </w:r>
    </w:p>
    <w:p w14:paraId="5E9C584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5.1.14 General requirements</w:t>
      </w:r>
    </w:p>
    <w:p w14:paraId="2EF2D5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works must be carried out with all the precautions required under conditions such that they present all the qualities of solidity, watertightness and duration. It is expressly specified here that the Co-contractor must complete and perform all the works, methods and supplies necessary and of sufficient size to obtain perfect sealing of the roof.</w:t>
      </w:r>
    </w:p>
    <w:p w14:paraId="34F5CDE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5.1.15 Preparatory work</w:t>
      </w:r>
    </w:p>
    <w:p w14:paraId="54E892B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Before any start of work, the Co-contractor will have to carry out a perfect cleaning by all means, of the supports, to obtain surfaces freed from all that could harm the good performance of the waterproofing coatings.</w:t>
      </w:r>
    </w:p>
    <w:p w14:paraId="7951967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 5.1.16 Bridging joints</w:t>
      </w:r>
    </w:p>
    <w:p w14:paraId="4A05B26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On the supports for which the DTUs prescribe the bridging of the joints of the support, this bridging will be implicitly at the expense of this batch.</w:t>
      </w:r>
    </w:p>
    <w:p w14:paraId="579A511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5.1.17 Watertightness, readings, protection</w:t>
      </w:r>
    </w:p>
    <w:p w14:paraId="5624DA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Traditional complexes and systems must always be implemented under the conditions specified by the DTUs. The elastomer complexes and systems must be designed and produced in accordance with their Technical Assessment. No waterproofing application work should be carried out on an undry substrate. The sealing reliefs will always be of a height that complies with regulations and standards, and in any case, of sufficient height depending on the layout of the water drainage points, the heights of parapets, etc. The visible sealing edges will always be perfectly straight on parapets or other. During the implementation of the various layers of waterproofing, all precautions must be taken to avoid any burrs, or drips, on the facings seen from the parapets or other visible edges. At the end of the work, the terraces will be carefully cleaned.</w:t>
      </w:r>
    </w:p>
    <w:p w14:paraId="5EE824C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5.1.18 Metallic accessory works</w:t>
      </w:r>
    </w:p>
    <w:p w14:paraId="0AD8C9C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Except in special cases, the metal accessory works must always be able to expand freely in all directions, and the execution must meet this condition. Consequently, all the works must always be laid with free expansion and welded caps will be strictly prohibited. All these works must include all the useful fixing accessories such as legs, bands of staples, legs and fittings in galvanized iron, etc., as well as all the small accessory works necessary such as sliders, joint covers, heels, gussets, etc All accessory waterproofing works must be of sufficient size and development to ensure perfect waterproofing in all cases. In the event that certain structures include different materials, in contact with each other, all measures must be taken to avoid any electrochemical action between them.</w:t>
      </w:r>
    </w:p>
    <w:p w14:paraId="39C0BF9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 5.1.20 Engravings, flashings</w:t>
      </w:r>
    </w:p>
    <w:p w14:paraId="3281D7F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The Co-contractor will implicitly be responsible wherever necessary for all engravings, mortar filling, flashings, caulks, etc., necessary for a perfect seal. In the concrete works, the notches will be reserved for the structural works with the dimensions prescribed by the drawings and details of execution of the waterproofing lot. In the other masonry, the engravings will also be the responsibility of this lot.</w:t>
      </w:r>
    </w:p>
    <w:p w14:paraId="3A472B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fillings, flashings, caulks, will be executed with a bastard mortar dosed with 200 kg of hydraulic lime, 200 kg of CPJ 45 per m3 of sieved river sand. If, in certain cases, it proves necessary to carry out these works with </w:t>
      </w:r>
      <w:proofErr w:type="gramStart"/>
      <w:r w:rsidRPr="005939B6">
        <w:rPr>
          <w:rFonts w:eastAsia="Arial Unicode MS"/>
          <w:bCs/>
          <w:color w:val="000000" w:themeColor="text1"/>
          <w:lang w:val="en-GB" w:eastAsia="en-US"/>
        </w:rPr>
        <w:t>a mesh</w:t>
      </w:r>
      <w:proofErr w:type="gramEnd"/>
      <w:r w:rsidRPr="005939B6">
        <w:rPr>
          <w:rFonts w:eastAsia="Arial Unicode MS"/>
          <w:bCs/>
          <w:color w:val="000000" w:themeColor="text1"/>
          <w:lang w:val="en-GB" w:eastAsia="en-US"/>
        </w:rPr>
        <w:t xml:space="preserve"> reinforcement, expanded metal or welded mesh, this reinforcement would also be the responsibility of this lot.</w:t>
      </w:r>
    </w:p>
    <w:p w14:paraId="574C33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may propose, for the Project Manager's approval, to replace the mortar flashings with caulking made of a pasty synthetic material product, of the type justifying a Technical Assessment certifying it as suitable for this use.</w:t>
      </w:r>
    </w:p>
    <w:p w14:paraId="21624BD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5.1.21 Protection of trafficable seals</w:t>
      </w:r>
    </w:p>
    <w:p w14:paraId="53034F1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protections of trafficable flat roofs such as tiling or paving, slabs on studs, concrete slabs, coatings, etc., will be according to the specifications below in this document, carried out either by the Co-contractor or by specialized companies, according to indications and instructions of this batch, and under the control of the latter.</w:t>
      </w:r>
    </w:p>
    <w:p w14:paraId="40FF029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5.1.22 Watertightness tests</w:t>
      </w:r>
    </w:p>
    <w:p w14:paraId="121373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Project Manager may ask the Co-contractor to carry out a water tightness test. This test will then be carried out under the conditions specified in article 10.2 of DTU 43.1. The costs of this leak test will be borne by this lot.</w:t>
      </w:r>
    </w:p>
    <w:p w14:paraId="0F33D6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5.1.23 Services forming part of this lot</w:t>
      </w:r>
    </w:p>
    <w:p w14:paraId="52BCE5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As part of the execution of this batch, the Co-contractor shall implicitly:</w:t>
      </w:r>
    </w:p>
    <w:p w14:paraId="33BF4BF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xml:space="preserve"> </w:t>
      </w: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supply, transport and implementation of all materials, products and construction components necessary for the perfect and complete realization of all waterproofing works.</w:t>
      </w:r>
    </w:p>
    <w:p w14:paraId="4CD2BC6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establishment of reservation plans, layout plans, site plans and as-built plans.</w:t>
      </w:r>
    </w:p>
    <w:p w14:paraId="4B922A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plans must be transmitted in paper and computer format (DWG or DXF and PDF format).</w:t>
      </w:r>
    </w:p>
    <w:p w14:paraId="41830E4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execution plans and the calculation notes to be provided to the Project Owner and the Control Office for agreement before execution, the establishment of the execution details in the event of specific points, all scaffolding, apparatus, machinery or devices lifting (or lowering) necessary for carrying out the works, securing their works by any means, removing all the rubble from their works and cleaning up after the works.</w:t>
      </w:r>
    </w:p>
    <w:p w14:paraId="5BC81AF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labor and supplies required for all rework, finishing, verifications, adjustments, etc. of their works at the end of the works and after acceptance.</w:t>
      </w:r>
    </w:p>
    <w:p w14:paraId="26BED5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Updating or drawing up of all "as built" plans to be submitted to the Contracting Authority upon acceptance of the works.</w:t>
      </w:r>
    </w:p>
    <w:p w14:paraId="022317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update during the work of the DIUO (Later Intervention File on Works) and its complete delivery on the date of receipt, in paper and computer format.</w:t>
      </w:r>
    </w:p>
    <w:p w14:paraId="174D7B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handing over of all written instructions and instructions concerning the operation and maintenance of installations and equipment.</w:t>
      </w:r>
    </w:p>
    <w:p w14:paraId="1299605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Cs/>
          <w:color w:val="000000" w:themeColor="text1"/>
          <w:lang w:val="en-GB" w:eastAsia="en-US"/>
        </w:rPr>
        <w:t xml:space="preserve"> </w:t>
      </w:r>
      <w:r w:rsidRPr="005939B6">
        <w:rPr>
          <w:rFonts w:eastAsia="Arial Unicode MS"/>
          <w:b/>
          <w:color w:val="000000" w:themeColor="text1"/>
          <w:lang w:val="en-GB" w:eastAsia="en-US"/>
        </w:rPr>
        <w:t xml:space="preserve">  5.1.24 Worksite health and safety</w:t>
      </w:r>
    </w:p>
    <w:p w14:paraId="2112B2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The Co-contractor must comply, with regard to the health and safety of the construction site, with the obligations imposed by the Regulations in force on this subject, in particular:</w:t>
      </w:r>
    </w:p>
    <w:p w14:paraId="6544224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Law No. 93 - 1418 of December 31, 1993 - Decree No. 94 - 1159 of December 26, 1994.</w:t>
      </w:r>
    </w:p>
    <w:p w14:paraId="01E52F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He will take into account the requirements formulated in the General Coordination Plan for Safety and Health Protection (PGCSPS), drawn up by the SPS Coordinator, and will provide his specific Safety and Health Protection Plan in good time. All costs inherent in compliance with these requirements are the responsibility of the winning company, and are to be included in the global and fixed amount of the price proposal.</w:t>
      </w:r>
    </w:p>
    <w:p w14:paraId="5052A26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0D2E63A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- 6: FRAME - COVER - CEILING</w:t>
      </w:r>
    </w:p>
    <w:p w14:paraId="47B1DAA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 WOOD FRAMEWORK</w:t>
      </w:r>
    </w:p>
    <w:p w14:paraId="0D1E22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6.1.</w:t>
      </w:r>
      <w:r w:rsidRPr="005939B6">
        <w:rPr>
          <w:rFonts w:eastAsia="Arial Unicode MS"/>
          <w:bCs/>
          <w:color w:val="000000" w:themeColor="text1"/>
          <w:lang w:val="en-GB" w:eastAsia="en-US"/>
        </w:rPr>
        <w:t>1 General</w:t>
      </w:r>
    </w:p>
    <w:p w14:paraId="581D1B5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6.1.1.1 Scope of work</w:t>
      </w:r>
    </w:p>
    <w:p w14:paraId="6FAF29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2DDDE35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realization of the wooden frame</w:t>
      </w:r>
    </w:p>
    <w:p w14:paraId="3466EA8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Installation of the aluminum tray sheet </w:t>
      </w:r>
      <w:proofErr w:type="gramStart"/>
      <w:r w:rsidRPr="005939B6">
        <w:rPr>
          <w:rFonts w:eastAsia="Arial Unicode MS"/>
          <w:bCs/>
          <w:color w:val="000000" w:themeColor="text1"/>
          <w:lang w:val="en-GB" w:eastAsia="en-US"/>
        </w:rPr>
        <w:t>cover</w:t>
      </w:r>
      <w:proofErr w:type="gramEnd"/>
    </w:p>
    <w:p w14:paraId="6B3F1A4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realization of false wooden ceiling (plywood)</w:t>
      </w:r>
    </w:p>
    <w:p w14:paraId="6EE0C1B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6.1.1.2 Reference documents</w:t>
      </w:r>
    </w:p>
    <w:p w14:paraId="3F7500F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6B302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6</w:t>
      </w:r>
      <w:r w:rsidRPr="005939B6">
        <w:rPr>
          <w:rFonts w:eastAsia="Arial Unicode MS"/>
          <w:bCs/>
          <w:color w:val="000000" w:themeColor="text1"/>
          <w:lang w:val="en-GB" w:eastAsia="en-US"/>
        </w:rPr>
        <w:t>.1.1.2.1 Standards and DTU</w:t>
      </w:r>
    </w:p>
    <w:p w14:paraId="1C713C1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DTU 31.1: Wooden frames and stairs; </w:t>
      </w:r>
      <w:proofErr w:type="gramStart"/>
      <w:r w:rsidRPr="005939B6">
        <w:rPr>
          <w:rFonts w:eastAsia="Arial Unicode MS"/>
          <w:bCs/>
          <w:color w:val="000000" w:themeColor="text1"/>
          <w:lang w:val="en-GB" w:eastAsia="en-US"/>
        </w:rPr>
        <w:t>Standard</w:t>
      </w:r>
      <w:proofErr w:type="gramEnd"/>
      <w:r w:rsidRPr="005939B6">
        <w:rPr>
          <w:rFonts w:eastAsia="Arial Unicode MS"/>
          <w:bCs/>
          <w:color w:val="000000" w:themeColor="text1"/>
          <w:lang w:val="en-GB" w:eastAsia="en-US"/>
        </w:rPr>
        <w:t>: NF P 21-203-1 and 2</w:t>
      </w:r>
    </w:p>
    <w:p w14:paraId="3F1AD0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BF 88: Method of justification by calculating the fire resistance of wooden structures</w:t>
      </w:r>
    </w:p>
    <w:p w14:paraId="02C5C3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CB 71: Calculation rules for wooden structures</w:t>
      </w:r>
    </w:p>
    <w:p w14:paraId="77DEDA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N.V. 65: Rules defining the effects of snow and wind on constructions, and annexes.</w:t>
      </w:r>
    </w:p>
    <w:p w14:paraId="3B6EE3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Draft standard NF P 30-401: roofing wood and appendix 1 of DTU 40.41;</w:t>
      </w:r>
    </w:p>
    <w:p w14:paraId="280CAE9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Wood and wooden structures: NF B 50-100, 101 and 102;</w:t>
      </w:r>
    </w:p>
    <w:p w14:paraId="099216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Characteristics of the wood: NF B 51-001 and 002;</w:t>
      </w:r>
    </w:p>
    <w:p w14:paraId="447E58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for using wood: NF B 52-001 and B 53-001;</w:t>
      </w:r>
    </w:p>
    <w:p w14:paraId="3E06AD5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Wood preservation: NF B 50-101;</w:t>
      </w:r>
    </w:p>
    <w:p w14:paraId="2133EE6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 EXECUTION REQUIREMENTS</w:t>
      </w:r>
    </w:p>
    <w:p w14:paraId="604D56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6.1.2.1 General</w:t>
      </w:r>
    </w:p>
    <w:p w14:paraId="12052D1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the wood will be of first quality, healthy, perfectly dry, the degree of humidity in accordance with the requirements of the climate, without vicious knots, showing no significant alteration such as spalling, frosting, internal cracks or curls, etc. </w:t>
      </w:r>
      <w:proofErr w:type="gramStart"/>
      <w:r w:rsidRPr="005939B6">
        <w:rPr>
          <w:rFonts w:eastAsia="Arial Unicode MS"/>
          <w:bCs/>
          <w:color w:val="000000" w:themeColor="text1"/>
          <w:lang w:val="en-GB" w:eastAsia="en-US"/>
        </w:rPr>
        <w:t>And guaranteed against all possible illnesses.</w:t>
      </w:r>
      <w:proofErr w:type="gramEnd"/>
    </w:p>
    <w:p w14:paraId="6B9E6C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wood may also not show traces of insects. The cracks will only affect the surface of the parts and will be few in number. These woods will be chosen according to their dimensional stability, their mechanical qualities, </w:t>
      </w:r>
      <w:proofErr w:type="gramStart"/>
      <w:r w:rsidRPr="005939B6">
        <w:rPr>
          <w:rFonts w:eastAsia="Arial Unicode MS"/>
          <w:bCs/>
          <w:color w:val="000000" w:themeColor="text1"/>
          <w:lang w:val="en-GB" w:eastAsia="en-US"/>
        </w:rPr>
        <w:lastRenderedPageBreak/>
        <w:t>the</w:t>
      </w:r>
      <w:proofErr w:type="gramEnd"/>
      <w:r w:rsidRPr="005939B6">
        <w:rPr>
          <w:rFonts w:eastAsia="Arial Unicode MS"/>
          <w:bCs/>
          <w:color w:val="000000" w:themeColor="text1"/>
          <w:lang w:val="en-GB" w:eastAsia="en-US"/>
        </w:rPr>
        <w:t xml:space="preserve"> possibilities of supply. The Co-contractor will be responsible for diseases that may occur on its works after their implementation (mold, fungi, etc.). He will also be responsible for any twists, splits, splits, etc. due to the use of imperfectly seasoned wood.</w:t>
      </w:r>
    </w:p>
    <w:p w14:paraId="37AA7D0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6.1.2.2 Timber for ceiling</w:t>
      </w:r>
    </w:p>
    <w:p w14:paraId="228B69E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Plywood and blockboard will be defined by standards NF B 54.006 and 53.504, it being clearly specified that the appearance required is the appearance of exposed wood involving class </w:t>
      </w:r>
      <w:proofErr w:type="gramStart"/>
      <w:r w:rsidRPr="005939B6">
        <w:rPr>
          <w:rFonts w:eastAsia="Arial Unicode MS"/>
          <w:bCs/>
          <w:color w:val="000000" w:themeColor="text1"/>
          <w:lang w:val="en-GB" w:eastAsia="en-US"/>
        </w:rPr>
        <w:t>A</w:t>
      </w:r>
      <w:proofErr w:type="gramEnd"/>
      <w:r w:rsidRPr="005939B6">
        <w:rPr>
          <w:rFonts w:eastAsia="Arial Unicode MS"/>
          <w:bCs/>
          <w:color w:val="000000" w:themeColor="text1"/>
          <w:lang w:val="en-GB" w:eastAsia="en-US"/>
        </w:rPr>
        <w:t xml:space="preserve"> veneers.</w:t>
      </w:r>
    </w:p>
    <w:p w14:paraId="596AC67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cleats and wooden slats will be defined by standards NF B 54.006 and 53.504. The cleats will be held by hangers or nailed to joists. The paneling blades will be of standard length, i.e. 2.6 m and of a thickness greater than or equal to 7 cm.</w:t>
      </w:r>
    </w:p>
    <w:p w14:paraId="704DA8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must be carried out in accordance with the Book of General Technical Clauses published by the CSTB and constituting DTU No. 36.1. All materials must comply with the specifications of the standards in force at the time of the execution of the work.</w:t>
      </w:r>
    </w:p>
    <w:p w14:paraId="6E37404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6.1.2.3 Timber characteristics</w:t>
      </w:r>
    </w:p>
    <w:p w14:paraId="58AA5C7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wood used must meet the standards in force in CAMEROON and comparable to French standards:</w:t>
      </w:r>
    </w:p>
    <w:p w14:paraId="1AAAAF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the structural parts will be made of hardwoods, such as IROKO, MOVINGUI, or BILINGA or chosen equivalent of first quality, the humidity rate of which before machining will be less than 18%.</w:t>
      </w:r>
    </w:p>
    <w:p w14:paraId="2118D3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timbers (bastings, rafters, planks, cleats, etc.) will be sound and free from chafing, rot, wane or sapwood. Knots will be avoided, only knots whose diameter will not exceed 10% of the height of the piece will be tolerated.</w:t>
      </w:r>
    </w:p>
    <w:p w14:paraId="506917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quality of the sawing will be checked, the slope of the grain on one side will be less than 12%.</w:t>
      </w:r>
    </w:p>
    <w:p w14:paraId="6AB8246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6.1.2.4 Wood protection</w:t>
      </w:r>
    </w:p>
    <w:p w14:paraId="355A65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wood will undergo by soaking a fungicide and insecticide treatment, of CTBF quality mark. The treatment will be carried out in accordance with the prescriptions of the CTB. All wood will be treated before assembly. Provision will be made for whitewashing the parts that have been cut again and leaving the wood exposed without treatment. The paneling painted with a varnish, the characteristics of which must be approved by the Project Management.</w:t>
      </w:r>
    </w:p>
    <w:p w14:paraId="67E1B7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Before application, the Co-contractor must submit the brand, the references and the method of application to the Project Manager for approval.</w:t>
      </w:r>
    </w:p>
    <w:p w14:paraId="59467ED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6.1.2.5 Fittings, Fittings, Assemblies</w:t>
      </w:r>
    </w:p>
    <w:p w14:paraId="007C67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articles must meet the conditions of article 3.4 and/or article 3.5, as the case may be, of the D.T.U. n° 31.1, and those of the standards mentioned therein. All of these items will need to be protected against corrosion:</w:t>
      </w:r>
    </w:p>
    <w:p w14:paraId="3FA0527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By a corrosion-inhibiting primer or by a corrosion-inhibiting primer + a coat of alkyd resin paint or by galvanizing, minimum mass of class Z 275 zinc. This protection must have been applied before installation.</w:t>
      </w:r>
    </w:p>
    <w:p w14:paraId="0487B9C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thin sheet steel connectors and all steel elements directly exposed to the weather must be protected by Class Z275 galvanizing.</w:t>
      </w:r>
    </w:p>
    <w:p w14:paraId="65EEEED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6.1.2.6 Inspection and testing</w:t>
      </w:r>
    </w:p>
    <w:p w14:paraId="1A4DAF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tests will be entirely the responsibility of the Co-contractor. For each structural element, tests may be carried out under the conditions set out in the DTU.</w:t>
      </w:r>
    </w:p>
    <w:p w14:paraId="314D1C9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6.1.2.7 Layout and tolerances</w:t>
      </w:r>
    </w:p>
    <w:p w14:paraId="764D86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deliver the locations of the works in planimetry and altimetry, falling within the limits of the tolerances allowed for the implementation of the various materials used to carry out the work of the other trades.</w:t>
      </w:r>
    </w:p>
    <w:p w14:paraId="1728BD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check the installations. In the event of an error leading to rework and delays in the schedule, the latter will bear the full financial consequences.</w:t>
      </w:r>
    </w:p>
    <w:p w14:paraId="110D2D8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6.1.2.8 Fixings and seals</w:t>
      </w:r>
    </w:p>
    <w:p w14:paraId="4197C09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all the services necessary for the fixing of the works.</w:t>
      </w:r>
    </w:p>
    <w:p w14:paraId="75C393E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provide the following elements in good time:</w:t>
      </w:r>
    </w:p>
    <w:p w14:paraId="6B0DF0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Plans and sketches of reservations;</w:t>
      </w:r>
    </w:p>
    <w:p w14:paraId="10C54C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Metal fixing parts such as plates, sealing rods, etc.</w:t>
      </w:r>
    </w:p>
    <w:p w14:paraId="7C020D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sealings and closures of the reservations after fixing will be the responsibility of this lot.</w:t>
      </w:r>
    </w:p>
    <w:p w14:paraId="75D8048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 regard to the fixing of structural works, the co-contracting party will be responsible for:</w:t>
      </w:r>
    </w:p>
    <w:p w14:paraId="7B31A81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Wedging of </w:t>
      </w:r>
      <w:proofErr w:type="gramStart"/>
      <w:r w:rsidRPr="005939B6">
        <w:rPr>
          <w:rFonts w:eastAsia="Arial Unicode MS"/>
          <w:bCs/>
          <w:color w:val="000000" w:themeColor="text1"/>
          <w:lang w:val="en-GB" w:eastAsia="en-US"/>
        </w:rPr>
        <w:t>all its</w:t>
      </w:r>
      <w:proofErr w:type="gramEnd"/>
      <w:r w:rsidRPr="005939B6">
        <w:rPr>
          <w:rFonts w:eastAsia="Arial Unicode MS"/>
          <w:bCs/>
          <w:color w:val="000000" w:themeColor="text1"/>
          <w:lang w:val="en-GB" w:eastAsia="en-US"/>
        </w:rPr>
        <w:t xml:space="preserve"> works before sealing and fixing;</w:t>
      </w:r>
    </w:p>
    <w:p w14:paraId="3B0A9B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sealings of the pieces of wood, as well as the holes in the case where they are not reserved by the structural work;</w:t>
      </w:r>
    </w:p>
    <w:p w14:paraId="2108D8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The supply and installation of all necessary fittings, including all sealing holes, if applicable;</w:t>
      </w:r>
    </w:p>
    <w:p w14:paraId="6B5DE1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other fixing constraints necessary to ensure the holding of the works under the conditions set by the regulations in force.</w:t>
      </w:r>
    </w:p>
    <w:p w14:paraId="0B9FDC5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6.1.2.9 Installation of structural works</w:t>
      </w:r>
    </w:p>
    <w:p w14:paraId="0ED3BE8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execution of all carpentry work, as well as the assembly and installation must, except for specific explicit specifications below, be carried out under the conditions specified in DTU 31.1.</w:t>
      </w:r>
    </w:p>
    <w:p w14:paraId="6C4231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execution of its work, the Co-contractor must plan and carry out all the trimmers necessary according to the arrangement of the stumps and other penetrations. These headers will be assembled as stated in the D.T.U.</w:t>
      </w:r>
    </w:p>
    <w:p w14:paraId="4262219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6.1.2.10 Joints</w:t>
      </w:r>
    </w:p>
    <w:p w14:paraId="49AF56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Unless otherwise specified by the market, assembly on site will be carried out by bolts. The bolts used will be class 5.8. They will be manufactured by stamping then threading part of the rod for the screws, by stamping a hexagonal piece then tapping for the nuts. The dimensions of the bolts and nuts will comply with the NF standards or equivalent in force (NF E 27 005) with I.50 thread.</w:t>
      </w:r>
    </w:p>
    <w:p w14:paraId="669372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bolted assemblies supporting significant forces, the length of the cylindrical body of the bolts will be greater than the total thickness to be tightened and these bolts will be provided under the nuts with washers of a thickness greater than this excess length. In assemblies transmitting significant forces, bolts placed on profiles with inclined faces will be fitted with washers of variable thickness, so as to ensure correct resting of the head or nut and to allow normal tightening.</w:t>
      </w:r>
    </w:p>
    <w:p w14:paraId="41A64A2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6.1.2.11 Packaging - Transport - Unloading</w:t>
      </w:r>
    </w:p>
    <w:p w14:paraId="2378880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Packaging</w:t>
      </w:r>
    </w:p>
    <w:p w14:paraId="62081D2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provide the packaging for transport from the place of manufacture to the construction site. The parcels will be carefully identified and the parts brought together to form inseparable sets.</w:t>
      </w:r>
    </w:p>
    <w:p w14:paraId="6C54725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Cs/>
          <w:color w:val="000000" w:themeColor="text1"/>
          <w:lang w:val="en-GB" w:eastAsia="en-US"/>
        </w:rPr>
        <w:t>Small parts (gussets, bolts, etc.) will be boxed</w:t>
      </w:r>
      <w:r w:rsidRPr="005939B6">
        <w:rPr>
          <w:rFonts w:eastAsia="Arial Unicode MS"/>
          <w:b/>
          <w:color w:val="000000" w:themeColor="text1"/>
          <w:lang w:val="en-GB" w:eastAsia="en-US"/>
        </w:rPr>
        <w:t>.</w:t>
      </w:r>
    </w:p>
    <w:p w14:paraId="7EB3140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Loading - Transport - Unloading</w:t>
      </w:r>
    </w:p>
    <w:p w14:paraId="3715033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Loading at the place of manufacture, transport from the place of manufacture and unloading at the assembly site is the responsibility of the Co-contractor. On the site, the Co-contractor must store the wooden structural elements in the location designated for this purpose. He must avoid any injuries resulting from incorrect handling.</w:t>
      </w:r>
    </w:p>
    <w:p w14:paraId="3C298D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He will be responsible for security and order in the storage area. At any time, the Project Manager may carry out the inspections he wishes to carry out on the elements already delivered and obtain the packages of the parts stored on the site.</w:t>
      </w:r>
    </w:p>
    <w:p w14:paraId="21161D4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Storage</w:t>
      </w:r>
    </w:p>
    <w:p w14:paraId="686DB4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elements will be stored in a dry place sheltered from bad weather. Contact with other metals, cement, damp wood should be avoided. The storage time between delivery on site and implementation should be as short as possible.</w:t>
      </w:r>
    </w:p>
    <w:p w14:paraId="53A754C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6.1.2.12 Site Safety</w:t>
      </w:r>
    </w:p>
    <w:p w14:paraId="556C5C5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overall fixed price of this lot will include all the provisions to be taken and works to be carried out to ensure in all cases protection against falls for personnel required to work or circulate on the roof, in accordance with the regulations in force.</w:t>
      </w:r>
    </w:p>
    <w:p w14:paraId="391F4DB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00F57D1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7: HARD COATINGS</w:t>
      </w:r>
    </w:p>
    <w:p w14:paraId="64CB93E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7.1 GENERAL</w:t>
      </w:r>
    </w:p>
    <w:p w14:paraId="70F5A4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7.1.1 Scope of work</w:t>
      </w:r>
    </w:p>
    <w:p w14:paraId="1AA7BA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2FB402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Laying porcelain stoneware tiles (30/30) or similar for floors in living rooms, bedrooms, hallways, verandas and baseboards.</w:t>
      </w:r>
    </w:p>
    <w:p w14:paraId="27E34FF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laying of 20x20 non-slip tiles in wet rooms, kitchens and toilet floors.</w:t>
      </w:r>
    </w:p>
    <w:p w14:paraId="567FAF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Laying 15x30 earthenware tiles on the walls of wet rooms.</w:t>
      </w:r>
    </w:p>
    <w:p w14:paraId="7B7A4D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Making bush-hammered screeds.</w:t>
      </w:r>
    </w:p>
    <w:p w14:paraId="1DF944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w:t>
      </w:r>
    </w:p>
    <w:p w14:paraId="7EC4321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Porcelain tiles of different shades and colors will be installed between the circulation spaces (hall and corridors) and the offices.</w:t>
      </w:r>
    </w:p>
    <w:p w14:paraId="47C18FC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7.1.2 Reference documents</w:t>
      </w:r>
    </w:p>
    <w:p w14:paraId="67B61B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504A565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52.1: Sealed floor coverings</w:t>
      </w:r>
    </w:p>
    <w:p w14:paraId="4EDF3B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55: Sealed wall coverings intended for residential premises, offices and educational establishments</w:t>
      </w:r>
    </w:p>
    <w:p w14:paraId="64E9F7D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53.1: Textile floor coverings.</w:t>
      </w:r>
    </w:p>
    <w:p w14:paraId="7ED66F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53.2: Bonded plastic floor coverings.</w:t>
      </w:r>
    </w:p>
    <w:p w14:paraId="039318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Large surfaces: appendix 1 of DTU 52.1.</w:t>
      </w:r>
    </w:p>
    <w:p w14:paraId="3D1333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case of waterproof sealed coatings: DTU 20.12 and 43.1 and Appendix 2 of DTU 52.1.</w:t>
      </w:r>
    </w:p>
    <w:p w14:paraId="249CC54A"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CSTB notebook.</w:t>
      </w:r>
      <w:proofErr w:type="gramEnd"/>
    </w:p>
    <w:p w14:paraId="2D4974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1835: CPT for execution of interior floor smoothing coatings;</w:t>
      </w:r>
    </w:p>
    <w:p w14:paraId="7619BD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1836: Directives for the P classification of floor smoothing products;</w:t>
      </w:r>
    </w:p>
    <w:p w14:paraId="5495AA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2183: Note on UPEC classification and UPEC classification;</w:t>
      </w:r>
    </w:p>
    <w:p w14:paraId="0CC309D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2193: CPT for the implementation of textile floor coverings in removable solid slabs used in the building;</w:t>
      </w:r>
    </w:p>
    <w:p w14:paraId="315C80E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07-58: Specifications for the preparation of works with a view to laying thin floor coverings.</w:t>
      </w:r>
    </w:p>
    <w:p w14:paraId="44C8E5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cladding and cladding work in sandwich panel cassettes will be carried out in accordance with standards, regulations, technical advice, DTU, instructions from manufacturers</w:t>
      </w:r>
      <w:r w:rsidRPr="005939B6">
        <w:rPr>
          <w:rFonts w:eastAsia="Arial Unicode MS"/>
          <w:b/>
          <w:color w:val="000000" w:themeColor="text1"/>
          <w:lang w:val="en-GB" w:eastAsia="en-US"/>
        </w:rPr>
        <w:t xml:space="preserve"> and the control </w:t>
      </w:r>
      <w:r w:rsidRPr="005939B6">
        <w:rPr>
          <w:rFonts w:eastAsia="Arial Unicode MS"/>
          <w:bCs/>
          <w:color w:val="000000" w:themeColor="text1"/>
          <w:lang w:val="en-GB" w:eastAsia="en-US"/>
        </w:rPr>
        <w:t>office, professional recommendations, CSTB specifications, and in particular standards NF A 34-306 , 501, 36-321.</w:t>
      </w:r>
    </w:p>
    <w:p w14:paraId="6A08B94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 REQUIREMENTS RELATING TO MATERIALS</w:t>
      </w:r>
    </w:p>
    <w:p w14:paraId="6BB7EB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7.2.1 General</w:t>
      </w:r>
    </w:p>
    <w:p w14:paraId="09C01B0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required to provide, at the request of the Project Manager, a sample of each of the items provided, both equipment and materials and prototypes. No order for equipment may be placed by the Co-contractor except at its own risk as long as the acceptance of the corresponding sample has not been materialized by the signature of the Project Manager. These samples will be required to undergo checks and tests in accordance with those provided for by the standards in force, the rules of the profession or those provided for in the contractual documents.</w:t>
      </w:r>
    </w:p>
    <w:p w14:paraId="29DA7B7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following these tests, it is found that the samples submitted do not meet the specifications of this document, the Project Manager will prohibit the use of this material on site and will refuse any work during which it will have been employed. The supply of another product to replace the one initially planned will be required and the latter will be carried out under the same conditions, the same tests as on the previous sample. The Co-contractor may not claim any additional time or compensation following the temporary or definitive refusal of a batch of a type of material or supply. The supply of all these samples is the responsibility of the Co-contractor.</w:t>
      </w:r>
    </w:p>
    <w:p w14:paraId="3DC06C5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7.2.2 Porcelain stoneware</w:t>
      </w:r>
    </w:p>
    <w:p w14:paraId="1A08F7B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Porcelain stoneware tiles and accessories must come from well-known factories, corresponding at least to CERABATI manufacturing. Their manufacturing dimensions and tolerances will be those defined by the NFP 61.311 to 61.314 standards or DTU No. 52.1 for thin elements, it being understood that the "good choice" manufacturing quality corresponds to the second classification.</w:t>
      </w:r>
    </w:p>
    <w:p w14:paraId="6514AE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characteristics of vitrified fine porcelain stoneware tiles must be guaranteed by the test report justifying their physical qualities.</w:t>
      </w:r>
    </w:p>
    <w:p w14:paraId="657C2D5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7.2.3 Earthenware</w:t>
      </w:r>
    </w:p>
    <w:p w14:paraId="67E3DD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will be of identical origin to those of the CERABATI porcelain stoneware elements with characteristics defined by DTU No. 55 and standards 61.331 to 61.334</w:t>
      </w:r>
    </w:p>
    <w:p w14:paraId="2BAFF73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7.2.4 Mortars and grouts</w:t>
      </w:r>
    </w:p>
    <w:p w14:paraId="18AB452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Unless otherwise specified below or in the manufacturers' instructions, the mortars and grouts used will be as follows:</w:t>
      </w:r>
    </w:p>
    <w:p w14:paraId="7D87E8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Mortars for laying sealed tiles: in accordance with article 4.5 of DTU 52.1.</w:t>
      </w:r>
    </w:p>
    <w:p w14:paraId="61EFEE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Grouts and mortars for joints:</w:t>
      </w:r>
    </w:p>
    <w:p w14:paraId="4C9DFA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Complies with article 4.6 of DTU 52.1</w:t>
      </w:r>
    </w:p>
    <w:p w14:paraId="639CCB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 white cement</w:t>
      </w:r>
    </w:p>
    <w:p w14:paraId="1128F5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 mortar or special product for joints.</w:t>
      </w:r>
    </w:p>
    <w:p w14:paraId="6B507B1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7.2.5 Smoothing compounds</w:t>
      </w:r>
    </w:p>
    <w:p w14:paraId="098E9FC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smoothing coatings will be exclusively products delivered ready to use, those prepared on site will not be accepted.</w:t>
      </w:r>
    </w:p>
    <w:p w14:paraId="3F949C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All smoothing coatings must be the subject of a technical opinion accompanied by a P classification at least equal to that of the room to be coated.</w:t>
      </w:r>
    </w:p>
    <w:p w14:paraId="434BEE6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7.2.6 Glues and adhesives</w:t>
      </w:r>
    </w:p>
    <w:p w14:paraId="530566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Adhesives and mortars must be, for each type of coating, the one or one of those recommended by the Co-contractor of the coating in question.</w:t>
      </w:r>
    </w:p>
    <w:p w14:paraId="112A728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7.2.7 Adhesives</w:t>
      </w:r>
    </w:p>
    <w:p w14:paraId="247937C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adhesives must be, for each type of floor covering, the one or one of those recommended by the Co-contractor of the floor covering in question.</w:t>
      </w:r>
    </w:p>
    <w:p w14:paraId="595EB69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 EXECUTION REQUIREMENTS</w:t>
      </w:r>
    </w:p>
    <w:p w14:paraId="218FE07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 Implementation rules</w:t>
      </w:r>
    </w:p>
    <w:p w14:paraId="27A37A7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7.3.1.1 Preparatory work</w:t>
      </w:r>
    </w:p>
    <w:p w14:paraId="459D1D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Before any start of work, this batch will have to carry out a perfect cleaning by all means, of the supports, to obtain surfaces freed from all that could harm the good performance of the coatings.</w:t>
      </w:r>
    </w:p>
    <w:p w14:paraId="3790695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This batch will always have to be carried out before any </w:t>
      </w:r>
      <w:proofErr w:type="gramStart"/>
      <w:r w:rsidRPr="005939B6">
        <w:rPr>
          <w:rFonts w:eastAsia="Arial Unicode MS"/>
          <w:bCs/>
          <w:color w:val="000000" w:themeColor="text1"/>
          <w:lang w:val="en-GB" w:eastAsia="en-US"/>
        </w:rPr>
        <w:t>laying</w:t>
      </w:r>
      <w:proofErr w:type="gramEnd"/>
      <w:r w:rsidRPr="005939B6">
        <w:rPr>
          <w:rFonts w:eastAsia="Arial Unicode MS"/>
          <w:bCs/>
          <w:color w:val="000000" w:themeColor="text1"/>
          <w:lang w:val="en-GB" w:eastAsia="en-US"/>
        </w:rPr>
        <w:t xml:space="preserve"> of the coating, a preparation of the support by a smoothing coating called leveling.</w:t>
      </w:r>
    </w:p>
    <w:p w14:paraId="3A2589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choice of the type of product to be used for this smoothing coating will be the responsibility of the Co-contractor. This choice will depend on the nature and condition of the substrate, the nature of the floor covering </w:t>
      </w:r>
      <w:proofErr w:type="gramStart"/>
      <w:r w:rsidRPr="005939B6">
        <w:rPr>
          <w:rFonts w:eastAsia="Arial Unicode MS"/>
          <w:bCs/>
          <w:color w:val="000000" w:themeColor="text1"/>
          <w:lang w:val="en-GB" w:eastAsia="en-US"/>
        </w:rPr>
        <w:t>provided,</w:t>
      </w:r>
      <w:proofErr w:type="gramEnd"/>
      <w:r w:rsidRPr="005939B6">
        <w:rPr>
          <w:rFonts w:eastAsia="Arial Unicode MS"/>
          <w:bCs/>
          <w:color w:val="000000" w:themeColor="text1"/>
          <w:lang w:val="en-GB" w:eastAsia="en-US"/>
        </w:rPr>
        <w:t xml:space="preserve"> any special conditions on the site and the UPEC classification of the room in question.</w:t>
      </w:r>
    </w:p>
    <w:p w14:paraId="4D196A2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7.3.1.2 General requirements</w:t>
      </w:r>
    </w:p>
    <w:p w14:paraId="630AA59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When laying the coverings, the layout and alignments will be determined in such a way as to allow execution with a minimum of tile cuts; the unavoidable cuts must always be made under the baseboards or on the edge of the premises.</w:t>
      </w:r>
    </w:p>
    <w:p w14:paraId="2A7FBE5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notches and cuts in line with pipes, taps or other must be very carefully adjusted; any tile with an ill-fitting cut, or one that is split or damaged during cutting, must be replaced immediately.</w:t>
      </w:r>
    </w:p>
    <w:p w14:paraId="01B5EEB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At thresholds and other locations where the tiled floor will be contiguous to another type of floor, the Tile Co-contractor will have to supply and install a metal stop consisting of a 30 x 30 mm angle iron.</w:t>
      </w:r>
    </w:p>
    <w:p w14:paraId="3B92C3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At all salient angles, and on all free edges of vertical coverings, special tiles with rounded edge or enamelled edge will be used.</w:t>
      </w:r>
    </w:p>
    <w:p w14:paraId="0850F5B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Same observation with regard to the salient angles of the plinths.</w:t>
      </w:r>
      <w:proofErr w:type="gramEnd"/>
    </w:p>
    <w:p w14:paraId="24EFE00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In line with the sanitary appliances, the vertical tiling covering must provide absolute watertightness between the sanitary appliance and the wall, and for this purpose, the joint between the throat of the appliance and the 1st row of tiling must be a joint. </w:t>
      </w:r>
      <w:proofErr w:type="gramStart"/>
      <w:r w:rsidRPr="005939B6">
        <w:rPr>
          <w:rFonts w:eastAsia="Arial Unicode MS"/>
          <w:bCs/>
          <w:color w:val="000000" w:themeColor="text1"/>
          <w:lang w:val="en-GB" w:eastAsia="en-US"/>
        </w:rPr>
        <w:t>flexible</w:t>
      </w:r>
      <w:proofErr w:type="gramEnd"/>
      <w:r w:rsidRPr="005939B6">
        <w:rPr>
          <w:rFonts w:eastAsia="Arial Unicode MS"/>
          <w:bCs/>
          <w:color w:val="000000" w:themeColor="text1"/>
          <w:lang w:val="en-GB" w:eastAsia="en-US"/>
        </w:rPr>
        <w:t xml:space="preserve"> in pasty</w:t>
      </w:r>
      <w:r w:rsidRPr="005939B6">
        <w:rPr>
          <w:rFonts w:eastAsia="Arial Unicode MS"/>
          <w:b/>
          <w:color w:val="000000" w:themeColor="text1"/>
          <w:lang w:val="en-GB" w:eastAsia="en-US"/>
        </w:rPr>
        <w:t xml:space="preserve"> </w:t>
      </w:r>
      <w:r w:rsidRPr="005939B6">
        <w:rPr>
          <w:rFonts w:eastAsia="Arial Unicode MS"/>
          <w:bCs/>
          <w:color w:val="000000" w:themeColor="text1"/>
          <w:lang w:val="en-GB" w:eastAsia="en-US"/>
        </w:rPr>
        <w:t>product like Thiokol or equivalent, the way of this seal being the responsibility of this batch, including the supply of the product.</w:t>
      </w:r>
    </w:p>
    <w:p w14:paraId="21721EE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event that a layout is provided for by the project manager, the installation must respect this layout.</w:t>
      </w:r>
    </w:p>
    <w:p w14:paraId="3218136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7.3.1.3 Division joints</w:t>
      </w:r>
    </w:p>
    <w:p w14:paraId="60AE2D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plan and make all the necessary splitting joints, in accordance with the requirements of article 4.73 of DTU 52.1. Unless otherwise specified in the description below, these joints must be filled with a pasty material made of a synthetic product.</w:t>
      </w:r>
    </w:p>
    <w:p w14:paraId="151210A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product must have a Technical Assessment certifying it as suitable for this use.</w:t>
      </w:r>
    </w:p>
    <w:p w14:paraId="7115D73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7.3.1.4 Rules for laying sealed coverings</w:t>
      </w:r>
    </w:p>
    <w:p w14:paraId="6DEF5A0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Flooring:</w:t>
      </w:r>
    </w:p>
    <w:p w14:paraId="125DF67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Method of execution and installation:</w:t>
      </w:r>
    </w:p>
    <w:p w14:paraId="39C616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porcelain stoneware coverings will be carried out on the slabs delivered raw. The tiles will be laid on laying mortar of sufficient thickness, with grout between the joints.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joints will be poured before the laying mortar has finished setting in order to ensure the necessary adhesion. The finished level of the tiles will correspond to that of the screeds.</w:t>
      </w:r>
    </w:p>
    <w:p w14:paraId="7F69F2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Structural work joints will be respected and treated in the form, in the laying mortar and in the tiling.</w:t>
      </w:r>
    </w:p>
    <w:p w14:paraId="1E83AE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Cleaning should take place as soon as the joint grout has hardened (beginning to set).</w:t>
      </w:r>
    </w:p>
    <w:p w14:paraId="3CBA1C7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Peripheral seals:</w:t>
      </w:r>
    </w:p>
    <w:p w14:paraId="4AE1F9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For covering surfaces greater than 12 m², a gap will be noted between the last row of tiles and the lower edge of the plinth. The void of these peripheral seals will be cleared of all deposits, waste, mortars, </w:t>
      </w:r>
      <w:proofErr w:type="gramStart"/>
      <w:r w:rsidRPr="005939B6">
        <w:rPr>
          <w:rFonts w:eastAsia="Arial Unicode MS"/>
          <w:bCs/>
          <w:color w:val="000000" w:themeColor="text1"/>
          <w:lang w:val="en-GB" w:eastAsia="en-US"/>
        </w:rPr>
        <w:t>then</w:t>
      </w:r>
      <w:proofErr w:type="gramEnd"/>
      <w:r w:rsidRPr="005939B6">
        <w:rPr>
          <w:rFonts w:eastAsia="Arial Unicode MS"/>
          <w:bCs/>
          <w:color w:val="000000" w:themeColor="text1"/>
          <w:lang w:val="en-GB" w:eastAsia="en-US"/>
        </w:rPr>
        <w:t xml:space="preserve"> filled with a compressible, non-powdery material.</w:t>
      </w:r>
    </w:p>
    <w:p w14:paraId="5A2BF89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Tile joints.</w:t>
      </w:r>
      <w:proofErr w:type="gramEnd"/>
      <w:r w:rsidRPr="005939B6">
        <w:rPr>
          <w:rFonts w:eastAsia="Arial Unicode MS"/>
          <w:bCs/>
          <w:color w:val="000000" w:themeColor="text1"/>
          <w:lang w:val="en-GB" w:eastAsia="en-US"/>
        </w:rPr>
        <w:t xml:space="preserve"> The tiles will be laid with reduced joints of 1 mm wide with pure cement filling grout, color to be defined by the Project Manager.</w:t>
      </w:r>
    </w:p>
    <w:p w14:paraId="63ED63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Stop angles:</w:t>
      </w:r>
    </w:p>
    <w:p w14:paraId="250440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Supply and installation of a 40x40mm steel angle iron at the junction of two coverings of a different nature (tile/screed) and at the nosing.</w:t>
      </w:r>
    </w:p>
    <w:p w14:paraId="2F284A5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Installation tolerances:</w:t>
      </w:r>
    </w:p>
    <w:p w14:paraId="37B90D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Flatness: 3 mm maximum under a rule of 2 m length walked in all directions,</w:t>
      </w:r>
    </w:p>
    <w:p w14:paraId="5142FBE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Level: no tiling point must be more or less 2 mm from the dimension 0.00 referred to the level line.</w:t>
      </w:r>
    </w:p>
    <w:p w14:paraId="11C7D46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Wall covering:</w:t>
      </w:r>
    </w:p>
    <w:p w14:paraId="3A2CE9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proposed earthenware tiles will be of commercial choice. The enamel will be even to your uniform without chapping or cracking.</w:t>
      </w:r>
    </w:p>
    <w:p w14:paraId="6806010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will be laid with glue or cement mortar, joints reduced, enameled sharp edge. The joints will be filled before the sealing mortar has finished setting in order to ensure the necessary adhesion.</w:t>
      </w:r>
    </w:p>
    <w:p w14:paraId="49615DB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During the laying of the covering, the tiler will have to make all the necessary cuts in the earthenware covering for the passage of pipes and various pipes as well as for the embedding of all electrical boxes (sockets, switches) or distribution of fluids various</w:t>
      </w:r>
    </w:p>
    <w:p w14:paraId="375584A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Cleaning must be carried out as soon as the joints start to set.</w:t>
      </w:r>
    </w:p>
    <w:p w14:paraId="66CF03E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7.3.1.5 Joint width</w:t>
      </w:r>
    </w:p>
    <w:p w14:paraId="2ED6DF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laying of the tiling will be done either with wide joints or with tight joints, depending on the type of tiling and at the choice of the project manager.</w:t>
      </w:r>
    </w:p>
    <w:p w14:paraId="043735B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so-called wide joints, the installation will be done using a grid or with the use of shims.</w:t>
      </w:r>
    </w:p>
    <w:p w14:paraId="5515427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term "wide joints" means up to 10 mm in width.</w:t>
      </w:r>
    </w:p>
    <w:p w14:paraId="2BA4A36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7.3.1.6 Rules for laying bonded coverings</w:t>
      </w:r>
    </w:p>
    <w:p w14:paraId="661D992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floor coverings will be glued in full on the support, with single or double gluing according to the type of floor covering implemented. The amount of adhesive used will be such that it ensures perfect adhesion of the coating, without however, due to an overabundance of adhesive, it does not flow back through the joints.</w:t>
      </w:r>
    </w:p>
    <w:p w14:paraId="18888A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any case, the installation of the floor covering must be carried out in accordance with the installation instructions of the CSTB approval or, failing that, according to those of the manufacturer.</w:t>
      </w:r>
    </w:p>
    <w:p w14:paraId="493E4E6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joint covers on the right of the junctions of floors of different natures will be very carefully cut in length and adjusted in the rebate of the door frame or frame. They must be arranged exactly in line with the thickness of the door.</w:t>
      </w:r>
    </w:p>
    <w:p w14:paraId="7652503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Those in metal will be fixed by countersunk screws, these screws arranged in the axis of the joint cover with regular spacing. The screw heads will always be made of metal with the same appearance and treatment as the joint cover.</w:t>
      </w:r>
    </w:p>
    <w:p w14:paraId="4EDBE11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layouts and alignments will be determined in such a way as to allow execution with a minimum of slab cuts. The unavoidable cuts must always be made at the edges of the coverings.</w:t>
      </w:r>
    </w:p>
    <w:p w14:paraId="6456EF1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alignments must always be symmetrical with respect to the axis of the room. In the event that a layout is provided for by the project manager, the installation must always respect it scrupulously. For coatings with welded joints, these welds will be carried out strictly in accordance with the manufacturer's instructions.</w:t>
      </w:r>
    </w:p>
    <w:p w14:paraId="762041D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7.3.1.7 Finished floor levels</w:t>
      </w:r>
    </w:p>
    <w:p w14:paraId="4E8ABD2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different floor coverings (tiles, thin floors, etc.) must always be at the same level at the junctions, and present a perfect flush.</w:t>
      </w:r>
    </w:p>
    <w:p w14:paraId="3B8873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useful arrangements must be made in this regard, in agreement with the contractors of other trades.</w:t>
      </w:r>
    </w:p>
    <w:p w14:paraId="7CB409F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7.3.1.8 Fitting</w:t>
      </w:r>
    </w:p>
    <w:p w14:paraId="21EFA6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As part of the execution of its contract, the Co-contractor will implicitly be responsible for the execution of all tiling connections at the right of seals, pipe passages or others, relating to the work of other trades.</w:t>
      </w:r>
    </w:p>
    <w:p w14:paraId="01DCA8A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7.3.2 Expansion joints</w:t>
      </w:r>
    </w:p>
    <w:p w14:paraId="093F02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event that coatings are to be laid in line with the expansion joints, this batch must respect them when laying the coatings.</w:t>
      </w:r>
    </w:p>
    <w:p w14:paraId="5150080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execution of these joints, the Co-contractor will submit to the project manager before the start of the work, the provisions that it intends to take for this execution.</w:t>
      </w:r>
    </w:p>
    <w:p w14:paraId="0650B40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Whichever solution is adopted, the joints must be impermeable to washing water.</w:t>
      </w:r>
    </w:p>
    <w:p w14:paraId="611628C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7.3.3 Cleaning and protecting coatings</w:t>
      </w:r>
    </w:p>
    <w:p w14:paraId="095D5FD3" w14:textId="3473D2EB"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Immediately after laying, the floor coverings will be carefully cleaned using suitable products by this lot, and the latter must protect them until receipt. In some cases, depending on the particular conditions of the site and </w:t>
      </w:r>
      <w:r w:rsidRPr="005939B6">
        <w:rPr>
          <w:rFonts w:eastAsia="Arial Unicode MS"/>
          <w:bCs/>
          <w:color w:val="000000" w:themeColor="text1"/>
          <w:lang w:val="en-GB" w:eastAsia="en-US"/>
        </w:rPr>
        <w:lastRenderedPageBreak/>
        <w:t>the nature of the floor covering, this lot may be required to provide absolutely effective protection by any means of its choice.</w:t>
      </w:r>
    </w:p>
    <w:p w14:paraId="5E31E589" w14:textId="5A6F5CA2"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7D4195D4" w14:textId="77777777" w:rsidR="0013526D" w:rsidRPr="005939B6" w:rsidRDefault="0013526D" w:rsidP="00980EC3">
      <w:pPr>
        <w:ind w:firstLine="220"/>
        <w:jc w:val="both"/>
        <w:rPr>
          <w:rFonts w:eastAsia="Arial Unicode MS"/>
          <w:b/>
          <w:color w:val="000000" w:themeColor="text1"/>
          <w:lang w:val="en-GB" w:eastAsia="en-US"/>
        </w:rPr>
      </w:pPr>
    </w:p>
    <w:p w14:paraId="3B3FA85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8: SANITARY PLUMBING</w:t>
      </w:r>
    </w:p>
    <w:p w14:paraId="1429D6D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8.1. OBJECT</w:t>
      </w:r>
    </w:p>
    <w:p w14:paraId="2423C9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purpose of this Specific Technical Clauses Booklet is to recall, for the Sanitary plumbing batch, the main reference texts and regulations, to describe the works provided for in this batch, to specify the quality and presentation of the equipment and materials to be delivered. </w:t>
      </w:r>
      <w:proofErr w:type="gramStart"/>
      <w:r w:rsidRPr="005939B6">
        <w:rPr>
          <w:rFonts w:eastAsia="Arial Unicode MS"/>
          <w:bCs/>
          <w:color w:val="000000" w:themeColor="text1"/>
          <w:lang w:val="en-GB" w:eastAsia="en-US"/>
        </w:rPr>
        <w:t>as</w:t>
      </w:r>
      <w:proofErr w:type="gramEnd"/>
      <w:r w:rsidRPr="005939B6">
        <w:rPr>
          <w:rFonts w:eastAsia="Arial Unicode MS"/>
          <w:bCs/>
          <w:color w:val="000000" w:themeColor="text1"/>
          <w:lang w:val="en-GB" w:eastAsia="en-US"/>
        </w:rPr>
        <w:t xml:space="preserve"> well as the implementation requirements within the framework of the project.</w:t>
      </w:r>
    </w:p>
    <w:p w14:paraId="0BFBD37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8.2. CONSISTENCY OF THE WORK</w:t>
      </w:r>
    </w:p>
    <w:p w14:paraId="56EBBD1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8.2.1. Sanitary cold water</w:t>
      </w:r>
    </w:p>
    <w:p w14:paraId="2CC10A4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 generally includes:</w:t>
      </w:r>
    </w:p>
    <w:p w14:paraId="04B4C6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calculation notes indicating clearly and without exclusivity all the parameters of the flow at each point of the network, namely: speed, flow, pressure, pressure drop, balancing, overpressure and/or expansion;</w:t>
      </w:r>
    </w:p>
    <w:p w14:paraId="26273BE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Studies (calculations of sections, drawings, diagrams, etc.);</w:t>
      </w:r>
    </w:p>
    <w:p w14:paraId="4A31E9E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Contacts with other contractors: roads, earthworks in particular;</w:t>
      </w:r>
    </w:p>
    <w:p w14:paraId="77E72C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Procedures with the Compagnie des Eaux (CDE) in order to obtain the following information:</w:t>
      </w:r>
    </w:p>
    <w:p w14:paraId="7AAB5499"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Diameter of the existing pipe on the street,</w:t>
      </w:r>
    </w:p>
    <w:p w14:paraId="19D975F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Minimum pressure available,</w:t>
      </w:r>
    </w:p>
    <w:p w14:paraId="468FF68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Maximum pressure (at night),</w:t>
      </w:r>
    </w:p>
    <w:p w14:paraId="1BF15271"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Limit of services (valve, valve, meter, etc.),</w:t>
      </w:r>
    </w:p>
    <w:p w14:paraId="13F471C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Meter position and access,</w:t>
      </w:r>
    </w:p>
    <w:p w14:paraId="23BD7FAA"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Dimension of the possible manhole to be provided.</w:t>
      </w:r>
    </w:p>
    <w:p w14:paraId="37D762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Assistance to the Project Owner for contracts;</w:t>
      </w:r>
    </w:p>
    <w:p w14:paraId="5CDFC0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temporary water meter for the site;</w:t>
      </w:r>
    </w:p>
    <w:p w14:paraId="0EE61D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distribution networks according to the descriptive part, from the general meter to the points of use;</w:t>
      </w:r>
    </w:p>
    <w:p w14:paraId="2D0FDD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of the necessary sheaths and plans;</w:t>
      </w:r>
    </w:p>
    <w:p w14:paraId="54AEDC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labor and equipment required for the tests;</w:t>
      </w:r>
    </w:p>
    <w:p w14:paraId="5344061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indication of delivery points to each trades;</w:t>
      </w:r>
    </w:p>
    <w:p w14:paraId="73AAC32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provision of compliance plans;</w:t>
      </w:r>
    </w:p>
    <w:p w14:paraId="790E63D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Maintenance and operating instructions;</w:t>
      </w:r>
    </w:p>
    <w:p w14:paraId="381A49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cleaning of the construction site;</w:t>
      </w:r>
    </w:p>
    <w:p w14:paraId="6387D42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Issuance of regulatory certificates;</w:t>
      </w:r>
    </w:p>
    <w:p w14:paraId="6CE278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Tests and adjustments;</w:t>
      </w:r>
    </w:p>
    <w:p w14:paraId="4740C60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Cleaning before commissioning, rinsing and disinfection;</w:t>
      </w:r>
    </w:p>
    <w:p w14:paraId="1AFAFD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participation of the entrepreneur in the pro rata account if there is</w:t>
      </w:r>
    </w:p>
    <w:p w14:paraId="29E943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installation and commissioning of water pressure boosting equipment;</w:t>
      </w:r>
    </w:p>
    <w:p w14:paraId="74DCC9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installation and commissioning of a water storage facility (water tank).</w:t>
      </w:r>
    </w:p>
    <w:p w14:paraId="5534B67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installation and commissioning of equipment and accessories for water treatment, filtration, softening, etc.);</w:t>
      </w:r>
    </w:p>
    <w:p w14:paraId="624A07C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installation and commissioning of water heating devices and accessories (electric hot water accumulator, circulation pump, etc.);</w:t>
      </w:r>
    </w:p>
    <w:p w14:paraId="4D18DE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installation and commissioning of the sanitary appliances described in this lot;</w:t>
      </w:r>
    </w:p>
    <w:p w14:paraId="4E0B1E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warranty (parts and labour) for a period of one year for the works executed;</w:t>
      </w:r>
    </w:p>
    <w:p w14:paraId="1BA9209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Labeling and conventional identification of pipes, fittings and accessories.</w:t>
      </w:r>
    </w:p>
    <w:p w14:paraId="42535E2D" w14:textId="77777777" w:rsidR="007D4F00" w:rsidRPr="005939B6" w:rsidRDefault="007D4F00" w:rsidP="00980EC3">
      <w:pPr>
        <w:ind w:firstLine="220"/>
        <w:jc w:val="both"/>
        <w:rPr>
          <w:rFonts w:eastAsia="Arial Unicode MS"/>
          <w:bCs/>
          <w:color w:val="000000" w:themeColor="text1"/>
          <w:lang w:val="en-GB" w:eastAsia="en-US"/>
        </w:rPr>
      </w:pPr>
    </w:p>
    <w:p w14:paraId="1350B5B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Not included in the package:</w:t>
      </w:r>
    </w:p>
    <w:p w14:paraId="1A5837B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Ground movements;</w:t>
      </w:r>
    </w:p>
    <w:p w14:paraId="455E92E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Masonry work (except abutments);</w:t>
      </w:r>
    </w:p>
    <w:p w14:paraId="58370B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positioning of landmarks;</w:t>
      </w:r>
    </w:p>
    <w:p w14:paraId="52C5D33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demolition of rocks and old masonry;</w:t>
      </w:r>
    </w:p>
    <w:p w14:paraId="0A43BF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Royalties to the Water Company for connection costs.</w:t>
      </w:r>
    </w:p>
    <w:p w14:paraId="6403C97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8.2.2. Wastewater and sewage</w:t>
      </w:r>
    </w:p>
    <w:p w14:paraId="005543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 contractor must, in general, the following work:</w:t>
      </w:r>
    </w:p>
    <w:p w14:paraId="61F9717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temporary installations for his lot;</w:t>
      </w:r>
    </w:p>
    <w:p w14:paraId="3982706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location of its works;</w:t>
      </w:r>
    </w:p>
    <w:p w14:paraId="5C1EA1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bringing, installation and removal of all the necessary equipment and materials;</w:t>
      </w:r>
    </w:p>
    <w:p w14:paraId="1E1BA2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 xml:space="preserve">Administrative </w:t>
      </w:r>
      <w:proofErr w:type="gramStart"/>
      <w:r w:rsidRPr="005939B6">
        <w:rPr>
          <w:rFonts w:eastAsia="Arial Unicode MS"/>
          <w:bCs/>
          <w:color w:val="000000" w:themeColor="text1"/>
          <w:lang w:val="en-GB" w:eastAsia="en-US"/>
        </w:rPr>
        <w:t>procedures ;</w:t>
      </w:r>
      <w:proofErr w:type="gramEnd"/>
    </w:p>
    <w:p w14:paraId="2539F62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Calculation notes for horizontal collectors, drops and connections according to the following parameters:</w:t>
      </w:r>
    </w:p>
    <w:p w14:paraId="3BA58BA4"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Standard flow rates of devices;</w:t>
      </w:r>
    </w:p>
    <w:p w14:paraId="58EAD902"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Types of connection;</w:t>
      </w:r>
    </w:p>
    <w:p w14:paraId="4494180A"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Types of ventilation;</w:t>
      </w:r>
    </w:p>
    <w:p w14:paraId="006B0A35"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Slope of horizontal networks;</w:t>
      </w:r>
    </w:p>
    <w:p w14:paraId="25734D2D"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Filling rate;</w:t>
      </w:r>
    </w:p>
    <w:p w14:paraId="53647A7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Coefficient of simultaneity;</w:t>
      </w:r>
    </w:p>
    <w:p w14:paraId="50BBC2C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Type of tube used.</w:t>
      </w:r>
    </w:p>
    <w:p w14:paraId="4E2CE2E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pipes adapted to their use;</w:t>
      </w:r>
    </w:p>
    <w:p w14:paraId="2B0892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Repair of damage caused to third parties or resulting from bad weather;</w:t>
      </w:r>
    </w:p>
    <w:p w14:paraId="02DF8A2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Exhaustion, including equipment;</w:t>
      </w:r>
    </w:p>
    <w:p w14:paraId="54C3B9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Regulatory tests or tests requested by the Project Manager;</w:t>
      </w:r>
    </w:p>
    <w:p w14:paraId="739E50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participation of the entrepreneur in the pro rata account if it exists;</w:t>
      </w:r>
    </w:p>
    <w:p w14:paraId="1B94AAD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execution of a separative type evacuation system comprising a sewage network and a rainwater network;</w:t>
      </w:r>
    </w:p>
    <w:p w14:paraId="31699EF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Training of operating personnel;</w:t>
      </w:r>
    </w:p>
    <w:p w14:paraId="3C0351E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guarantee (parts and labour) for a period of one year for the works executed;</w:t>
      </w:r>
    </w:p>
    <w:p w14:paraId="666ACAC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Execution plans.</w:t>
      </w:r>
    </w:p>
    <w:p w14:paraId="29F26B1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8.2.3. Services of the Water Company (CDE)</w:t>
      </w:r>
    </w:p>
    <w:p w14:paraId="54043F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service of this contractor will begin at the flange or outlet valve of the general meter installed by the Compagnie des Eaux.</w:t>
      </w:r>
    </w:p>
    <w:p w14:paraId="420611E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must have the pressure confirmed by the Compagnie des Eaux and will take all necessary measures accordingly.</w:t>
      </w:r>
    </w:p>
    <w:p w14:paraId="7DE8DD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By assumption, the minimum water pressure on arrival at the meter will be taken as equal to 3 bars maximum.</w:t>
      </w:r>
    </w:p>
    <w:p w14:paraId="69958F6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 SPECIFIC TECHNICAL REQUIREMENTS</w:t>
      </w:r>
    </w:p>
    <w:p w14:paraId="29AA59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8.3.1. Compliance with standards and regulations (EFS, EU, EV)</w:t>
      </w:r>
    </w:p>
    <w:p w14:paraId="0733894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carrying out the project that is the subject of this call for tenders, the successful bidder must imperatively take into account, in order:</w:t>
      </w:r>
    </w:p>
    <w:p w14:paraId="5F2519C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Regulations,</w:t>
      </w:r>
    </w:p>
    <w:p w14:paraId="2D5A52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Standards,</w:t>
      </w:r>
    </w:p>
    <w:p w14:paraId="7D2BA5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Unified technical documents (DTU),</w:t>
      </w:r>
    </w:p>
    <w:p w14:paraId="0E6FD5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Technical Reviews,</w:t>
      </w:r>
    </w:p>
    <w:p w14:paraId="735AB7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Specific insurance by product.</w:t>
      </w:r>
    </w:p>
    <w:p w14:paraId="7A30E16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8.3.2. The rules</w:t>
      </w:r>
    </w:p>
    <w:p w14:paraId="40441A0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regulations to be applied are decrees, orders and circulars from the French Administration. They are published in the Official Journal of the French Republic and have the force of law.</w:t>
      </w:r>
    </w:p>
    <w:p w14:paraId="0FA7C1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Without being limiting, these include:</w:t>
      </w:r>
    </w:p>
    <w:p w14:paraId="31BA43B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Circular of August 9, 1978 amended in 1982/83/84 relating to the modification of the standard departmental health regulations;</w:t>
      </w:r>
    </w:p>
    <w:p w14:paraId="51C40A4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Circular 261 bis of 19 July 1976 and decrees of 1977 and 1987 for fuel distribution areas;</w:t>
      </w:r>
    </w:p>
    <w:p w14:paraId="68CC623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Public Health Code, Title 1: general health measures;</w:t>
      </w:r>
    </w:p>
    <w:p w14:paraId="03E00EC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Labor Code 2nd part: sanitary facilities;</w:t>
      </w:r>
      <w:r w:rsidRPr="005939B6">
        <w:rPr>
          <w:rFonts w:eastAsia="Arial Unicode MS"/>
          <w:color w:val="000000" w:themeColor="text1"/>
          <w:lang w:val="en-GB"/>
        </w:rPr>
        <w:t xml:space="preserve"> </w:t>
      </w:r>
      <w:r w:rsidRPr="005939B6">
        <w:rPr>
          <w:rFonts w:eastAsia="Arial Unicode MS"/>
          <w:bCs/>
          <w:color w:val="000000" w:themeColor="text1"/>
          <w:lang w:val="en-GB" w:eastAsia="en-US"/>
        </w:rPr>
        <w:t>- General provisions of the water regulations of the general water company;</w:t>
      </w:r>
    </w:p>
    <w:p w14:paraId="45A3B0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Technical Guide No. 1: health protection of water distribution networks intended for human consumption;</w:t>
      </w:r>
    </w:p>
    <w:p w14:paraId="33B222A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8.3.3. Standards</w:t>
      </w:r>
    </w:p>
    <w:p w14:paraId="53E90B7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standards to be applied will be those established by the French or European standardization society.</w:t>
      </w:r>
    </w:p>
    <w:p w14:paraId="2E6A563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Without being limiting, these include:</w:t>
      </w:r>
    </w:p>
    <w:p w14:paraId="407A18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Steel tubes: Standards NF A 49-111, NF A 49-115, NF A 49-141, NF A 49-145,</w:t>
      </w:r>
    </w:p>
    <w:p w14:paraId="26F7B5A8" w14:textId="77777777" w:rsidR="007D4F00" w:rsidRPr="005939B6" w:rsidRDefault="007D4F00" w:rsidP="00980EC3">
      <w:pPr>
        <w:ind w:firstLine="220"/>
        <w:jc w:val="both"/>
        <w:rPr>
          <w:rFonts w:eastAsia="Arial Unicode MS"/>
          <w:bCs/>
          <w:color w:val="000000" w:themeColor="text1"/>
          <w:lang w:eastAsia="en-US"/>
        </w:rPr>
      </w:pPr>
      <w:r w:rsidRPr="005939B6">
        <w:rPr>
          <w:rFonts w:eastAsia="Arial Unicode MS"/>
          <w:bCs/>
          <w:color w:val="000000" w:themeColor="text1"/>
          <w:lang w:eastAsia="en-US"/>
        </w:rPr>
        <w:t>- Plastic materials: Standards NF T 54-002, NF T 54-003, NF T 54-013, NF T 54-014-1, NF T 54-014-2, NF T 54-016, NF T 54-</w:t>
      </w:r>
      <w:proofErr w:type="gramStart"/>
      <w:r w:rsidRPr="005939B6">
        <w:rPr>
          <w:rFonts w:eastAsia="Arial Unicode MS"/>
          <w:bCs/>
          <w:color w:val="000000" w:themeColor="text1"/>
          <w:lang w:eastAsia="en-US"/>
        </w:rPr>
        <w:t>017 ,</w:t>
      </w:r>
      <w:proofErr w:type="gramEnd"/>
      <w:r w:rsidRPr="005939B6">
        <w:rPr>
          <w:rFonts w:eastAsia="Arial Unicode MS"/>
          <w:bCs/>
          <w:color w:val="000000" w:themeColor="text1"/>
          <w:lang w:eastAsia="en-US"/>
        </w:rPr>
        <w:t xml:space="preserve"> NF T 54-028, NF T 54-030,</w:t>
      </w:r>
    </w:p>
    <w:p w14:paraId="0800B8F7" w14:textId="77777777" w:rsidR="007D4F00" w:rsidRPr="005939B6" w:rsidRDefault="007D4F00" w:rsidP="00980EC3">
      <w:pPr>
        <w:ind w:firstLine="220"/>
        <w:jc w:val="both"/>
        <w:rPr>
          <w:rFonts w:eastAsia="Arial Unicode MS"/>
          <w:bCs/>
          <w:color w:val="000000" w:themeColor="text1"/>
          <w:lang w:eastAsia="en-US"/>
        </w:rPr>
      </w:pPr>
      <w:r w:rsidRPr="005939B6">
        <w:rPr>
          <w:rFonts w:eastAsia="Arial Unicode MS"/>
          <w:bCs/>
          <w:color w:val="000000" w:themeColor="text1"/>
          <w:lang w:eastAsia="en-US"/>
        </w:rPr>
        <w:lastRenderedPageBreak/>
        <w:t>- Sanitary appliances: Standards NF D 11- 101, NF D 11- 104 (EN 31), NF D 11- 109 (EN 36), NF D 11- 115, NF D 11- 117 (EN 111), NF D 11 - 109 (EN 36),</w:t>
      </w:r>
    </w:p>
    <w:p w14:paraId="1EC4816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Sanitary plumbing: Standards NF D 18- 001, NF D 18- 201 (EN 20), NF D 18- 205, NF D 18 -210, NF P 41-101, NF P 41-102, NF P 41-201 , EN-12056</w:t>
      </w:r>
    </w:p>
    <w:p w14:paraId="73A5CD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Building fittings: Standards NF P 43-001 to NF P 43-018</w:t>
      </w:r>
    </w:p>
    <w:p w14:paraId="3AD2029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Water meters: Standard NF E 17 -002</w:t>
      </w:r>
    </w:p>
    <w:p w14:paraId="25BACA6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Conventional colours: standard NF X 08-100</w:t>
      </w:r>
    </w:p>
    <w:p w14:paraId="09F39FF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8.3.4. Unified technical documents (DTU)</w:t>
      </w:r>
    </w:p>
    <w:p w14:paraId="624BC8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D.T.U. to be applied are those drawn up by all French building professionals (manufacturers, installers, control offices) and the representatives of the C.S.T.B. and </w:t>
      </w:r>
      <w:proofErr w:type="gramStart"/>
      <w:r w:rsidRPr="005939B6">
        <w:rPr>
          <w:rFonts w:eastAsia="Arial Unicode MS"/>
          <w:bCs/>
          <w:color w:val="000000" w:themeColor="text1"/>
          <w:lang w:val="en-GB" w:eastAsia="en-US"/>
        </w:rPr>
        <w:t>especially :</w:t>
      </w:r>
      <w:proofErr w:type="gramEnd"/>
    </w:p>
    <w:p w14:paraId="104B4835"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DTU 60.1 and all of its additives and Erratum;</w:t>
      </w:r>
    </w:p>
    <w:p w14:paraId="331DD54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DTU 60.11;</w:t>
      </w:r>
    </w:p>
    <w:p w14:paraId="1A8BA4DD"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DTU 60.2;</w:t>
      </w:r>
    </w:p>
    <w:p w14:paraId="7A40823B"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DTU 60.31;</w:t>
      </w:r>
    </w:p>
    <w:p w14:paraId="17D10A5F"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DTU 60.33;</w:t>
      </w:r>
    </w:p>
    <w:p w14:paraId="4987989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8.3.5. Technical opinions</w:t>
      </w:r>
    </w:p>
    <w:p w14:paraId="71F55D3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Non-traditional implementation materials or processes used during the execution of this lot must first obtain a registered technical opinion from the C.ST.B.</w:t>
      </w:r>
    </w:p>
    <w:p w14:paraId="6D055B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will include:</w:t>
      </w:r>
    </w:p>
    <w:p w14:paraId="01A34F77"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Sanitary appliances;</w:t>
      </w:r>
    </w:p>
    <w:p w14:paraId="712C31AA"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Plastic tube pipes;</w:t>
      </w:r>
    </w:p>
    <w:p w14:paraId="477A31C2"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Unique falls;</w:t>
      </w:r>
    </w:p>
    <w:p w14:paraId="35D3AD2E"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Adhesives for PVC;</w:t>
      </w:r>
    </w:p>
    <w:p w14:paraId="14A77F0D"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o</w:t>
      </w:r>
      <w:proofErr w:type="gramEnd"/>
      <w:r w:rsidRPr="005939B6">
        <w:rPr>
          <w:rFonts w:eastAsia="Arial Unicode MS"/>
          <w:bCs/>
          <w:color w:val="000000" w:themeColor="text1"/>
          <w:lang w:val="en-GB" w:eastAsia="en-US"/>
        </w:rPr>
        <w:t xml:space="preserve"> Water treatment processes;</w:t>
      </w:r>
    </w:p>
    <w:p w14:paraId="78C1D82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8.3.6. Specific insurance</w:t>
      </w:r>
    </w:p>
    <w:p w14:paraId="3F8F61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Any product not stamped NF or not having a technical opinion registered by the C.S.T.B. and proposed by the contractor of this lot must be accompanied by specific insurance for this site and receive the written agreement of the client, the design office and the control office.</w:t>
      </w:r>
    </w:p>
    <w:p w14:paraId="7A95E73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 copy of this insurance must be given to the contracting authority, the design office and the control office.</w:t>
      </w:r>
    </w:p>
    <w:p w14:paraId="63D369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Additional tests may be carried out and exclusively at the expense of the company.</w:t>
      </w:r>
    </w:p>
    <w:p w14:paraId="40922C1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8.3.7. Administrative procedures</w:t>
      </w:r>
    </w:p>
    <w:p w14:paraId="42B152A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Tendering contractors must contact the various security services (water, hygiene, etc.) as well as, if necessary, the Control Office designated by the contracting authority, before submitting their proposal, to take into account their recommendations or requirements.</w:t>
      </w:r>
    </w:p>
    <w:p w14:paraId="27BCBF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changes requested by them during execution are included in the package.</w:t>
      </w:r>
    </w:p>
    <w:p w14:paraId="0F10AA6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 change in the market price can be made later, if the contractor has neglected them.</w:t>
      </w:r>
    </w:p>
    <w:p w14:paraId="0D670C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He must carry out all the necessary steps, provide all the useful documents and provide technical assistance to the Project Owner for the signing of subscription contracts.</w:t>
      </w:r>
    </w:p>
    <w:p w14:paraId="4548795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will carry out all the necessary administrative procedures with the various departments and will provide the requested files. He will provide technical assistance to the Project Owner.</w:t>
      </w:r>
    </w:p>
    <w:p w14:paraId="08630E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He will also carry out all the tests and analyzes and will carry out all the modifications requested by the Hygiene Services.</w:t>
      </w:r>
    </w:p>
    <w:p w14:paraId="5B3EFAF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8.3.8. Practical water distribution calculations</w:t>
      </w:r>
    </w:p>
    <w:p w14:paraId="1A2EFA8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water pressure on arrival will be that indicated by the Public Services and checked by the contractor. The latter must ensure that no change in flow or pressure is planned before the commissioning of the building and confirm this in writing. To this end, the company will inquire with the competent services on the local water pressure, to plan for any constraints that may arise from variations in it.</w:t>
      </w:r>
    </w:p>
    <w:p w14:paraId="174CC46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sections, overpressure, expansion or safety devices will be calculated so that at peak times no point is likely to run out of water due to insufficient pressure and that no damage occurs, during the high pressures recorded the night.</w:t>
      </w:r>
    </w:p>
    <w:p w14:paraId="7716D32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Base rates</w:t>
      </w:r>
    </w:p>
    <w:p w14:paraId="41B004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basic flow rates (in l/s) are given for each device by the D.T.U. #60-11.</w:t>
      </w:r>
    </w:p>
    <w:p w14:paraId="189EAB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instantaneous flows per device will be:</w:t>
      </w:r>
    </w:p>
    <w:p w14:paraId="1A35119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Washbasin, sink and shower: 0.2l/s;</w:t>
      </w:r>
    </w:p>
    <w:p w14:paraId="00F167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WC with flush valve: 0.12l/s;</w:t>
      </w:r>
    </w:p>
    <w:p w14:paraId="482E1D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Urinal: 0.15l/s.</w:t>
      </w:r>
    </w:p>
    <w:p w14:paraId="2C2E05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Minimum internal diameters of food pipes</w:t>
      </w:r>
    </w:p>
    <w:p w14:paraId="7C8585D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Under no circumstances should the internal connection diameters of sanitary appliances be less than those indicated in the D.T.U. 60.11.</w:t>
      </w:r>
    </w:p>
    <w:p w14:paraId="296C5E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Probable flows</w:t>
      </w:r>
    </w:p>
    <w:p w14:paraId="3D61D8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Probable flow is the maximum flow that can exist in a pipe run. It is calculated by the formula:</w:t>
      </w:r>
    </w:p>
    <w:p w14:paraId="6DADC3B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Basic flow rates x simultaneity coefficients = probable flow rates</w:t>
      </w:r>
    </w:p>
    <w:p w14:paraId="3E3AB0E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Simultaneity coefficients</w:t>
      </w:r>
    </w:p>
    <w:p w14:paraId="6CA265C3"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Case of devices other than toilet flush valves.</w:t>
      </w:r>
      <w:proofErr w:type="gramEnd"/>
    </w:p>
    <w:p w14:paraId="2D26D8B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simultaneity coefficients must take into account the nature of the building and peak hours. For a building used as offices, the simultaneity coefficient will be calculated using the formula:</w:t>
      </w:r>
    </w:p>
    <w:p w14:paraId="465577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Y=0.8/(x-1)1/2</w:t>
      </w:r>
    </w:p>
    <w:p w14:paraId="57D7E1C4"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Case of flush valves for W.-C.</w:t>
      </w:r>
      <w:proofErr w:type="gramEnd"/>
    </w:p>
    <w:p w14:paraId="0FFD06F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simultaneous operation, the corresponding data rates given in DTU 60.11 are applied.</w:t>
      </w:r>
    </w:p>
    <w:p w14:paraId="7901787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flow rate obtained for the flush valves is to be added to the probable flow rates of the other appliances</w:t>
      </w:r>
    </w:p>
    <w:p w14:paraId="487655C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Residual pressure</w:t>
      </w:r>
    </w:p>
    <w:p w14:paraId="7EC66F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overpressure device and the network of internal pipes will be sized so that the piezometric height of the water at the most disadvantaged draw-off point is at least 0.5 </w:t>
      </w:r>
      <w:proofErr w:type="gramStart"/>
      <w:r w:rsidRPr="005939B6">
        <w:rPr>
          <w:rFonts w:eastAsia="Arial Unicode MS"/>
          <w:bCs/>
          <w:color w:val="000000" w:themeColor="text1"/>
          <w:lang w:val="en-GB" w:eastAsia="en-US"/>
        </w:rPr>
        <w:t>bar</w:t>
      </w:r>
      <w:proofErr w:type="gramEnd"/>
      <w:r w:rsidRPr="005939B6">
        <w:rPr>
          <w:rFonts w:eastAsia="Arial Unicode MS"/>
          <w:bCs/>
          <w:color w:val="000000" w:themeColor="text1"/>
          <w:lang w:val="en-GB" w:eastAsia="en-US"/>
        </w:rPr>
        <w:t xml:space="preserve"> at peak consumption.</w:t>
      </w:r>
    </w:p>
    <w:p w14:paraId="1DB89B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Maximum allowed speeds</w:t>
      </w:r>
    </w:p>
    <w:p w14:paraId="4E434C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maximum speeds allowed at full flow are as follows:</w:t>
      </w:r>
    </w:p>
    <w:p w14:paraId="06CAB2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Buried pipes: 2 m/s</w:t>
      </w:r>
    </w:p>
    <w:p w14:paraId="292215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Main pipes: </w:t>
      </w:r>
      <w:proofErr w:type="gramStart"/>
      <w:r w:rsidRPr="005939B6">
        <w:rPr>
          <w:rFonts w:eastAsia="Arial Unicode MS"/>
          <w:bCs/>
          <w:color w:val="000000" w:themeColor="text1"/>
          <w:lang w:val="en-GB" w:eastAsia="en-US"/>
        </w:rPr>
        <w:t>1.50 m/s</w:t>
      </w:r>
      <w:proofErr w:type="gramEnd"/>
    </w:p>
    <w:p w14:paraId="1B8F8A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Distribution: 0.60 m/s</w:t>
      </w:r>
    </w:p>
    <w:p w14:paraId="6CD2F26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8.3.9. Determination of accessories on the network</w:t>
      </w:r>
    </w:p>
    <w:p w14:paraId="73A96C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Determination of a regulator</w:t>
      </w:r>
    </w:p>
    <w:p w14:paraId="45B333E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range of diameters relevant to this project, the diameter of the regulator selected will be the same as that of the pipe on which it is mounted.</w:t>
      </w:r>
    </w:p>
    <w:p w14:paraId="06DAE5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will therefore be determined by:</w:t>
      </w:r>
    </w:p>
    <w:p w14:paraId="16A6559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diameter of the pipe</w:t>
      </w:r>
    </w:p>
    <w:p w14:paraId="062ED1E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admissible pressure drop in operation: a check on the manufacturer's catalog will therefore be necessary.</w:t>
      </w:r>
    </w:p>
    <w:p w14:paraId="4D3881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Determination of a booster</w:t>
      </w:r>
    </w:p>
    <w:p w14:paraId="0BC3AD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booster will be selected based on the likely flow rate and total head.</w:t>
      </w:r>
    </w:p>
    <w:p w14:paraId="6CD4760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Determination of a water meter</w:t>
      </w:r>
    </w:p>
    <w:p w14:paraId="2DC1554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diameter and the flow rate of the water meter must correspond to the flow rates defined by the regulation of metrology services (class C meter) and the general provisions of the water regulations of the Compagnie Générales des Eaux.</w:t>
      </w:r>
    </w:p>
    <w:p w14:paraId="6CF1FB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will be necessary to check the pressure drops which must be lower than those allowed by the standard.</w:t>
      </w:r>
    </w:p>
    <w:p w14:paraId="1A3FF03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calculation of the diameters will be done according to the FLAMANT formula and all the recommendations of the D.T.U. 60-11</w:t>
      </w:r>
    </w:p>
    <w:p w14:paraId="21EFF38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Establishment of the technical project</w:t>
      </w:r>
    </w:p>
    <w:p w14:paraId="0D5F6C8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final technical project will be drawn up by the contractor and submitted for approval to the Project Manager, the Design Office and the Technical Control Office.</w:t>
      </w:r>
    </w:p>
    <w:p w14:paraId="20D408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will consist of three phases:</w:t>
      </w:r>
    </w:p>
    <w:p w14:paraId="0149C37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 The route of the general pipes and the holes to be reserved in the shell.</w:t>
      </w:r>
    </w:p>
    <w:p w14:paraId="05DBA8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 The final execution plans including the identification of all pipes, diameters, pressures, speeds, pressure drops, flow rates, etc.</w:t>
      </w:r>
    </w:p>
    <w:p w14:paraId="56EAAFF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 Execution of the works in accordance with the approved plans.</w:t>
      </w:r>
    </w:p>
    <w:p w14:paraId="046E19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 Updating the plans after execution with the numbering of all valves, columns, etc. corresponding to the location labels in place.</w:t>
      </w:r>
    </w:p>
    <w:p w14:paraId="0ECC219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plans will be accompanied by supporting calculation notes specifying all the flow parameters.</w:t>
      </w:r>
    </w:p>
    <w:p w14:paraId="483085A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contractor must plan all the </w:t>
      </w:r>
      <w:proofErr w:type="gramStart"/>
      <w:r w:rsidRPr="005939B6">
        <w:rPr>
          <w:rFonts w:eastAsia="Arial Unicode MS"/>
          <w:bCs/>
          <w:color w:val="000000" w:themeColor="text1"/>
          <w:lang w:val="en-GB" w:eastAsia="en-US"/>
        </w:rPr>
        <w:t>hole</w:t>
      </w:r>
      <w:proofErr w:type="gramEnd"/>
      <w:r w:rsidRPr="005939B6">
        <w:rPr>
          <w:rFonts w:eastAsia="Arial Unicode MS"/>
          <w:bCs/>
          <w:color w:val="000000" w:themeColor="text1"/>
          <w:lang w:val="en-GB" w:eastAsia="en-US"/>
        </w:rPr>
        <w:t xml:space="preserve"> plans to be reserved during the construction of the building. If these plans are not submitted in good time (before the start of the structural work), the contractor will be responsible </w:t>
      </w:r>
      <w:r w:rsidRPr="005939B6">
        <w:rPr>
          <w:rFonts w:eastAsia="Arial Unicode MS"/>
          <w:bCs/>
          <w:color w:val="000000" w:themeColor="text1"/>
          <w:lang w:val="en-GB" w:eastAsia="en-US"/>
        </w:rPr>
        <w:lastRenderedPageBreak/>
        <w:t>for all these openings which will however be carried out by the structural work company in the load-bearing elements.</w:t>
      </w:r>
    </w:p>
    <w:p w14:paraId="08851B1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Trace of pipes</w:t>
      </w:r>
    </w:p>
    <w:p w14:paraId="756BE6C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route of the pipes must be studied in agreement with the air conditioning, electricity and structural works contractors, in order to obtain uniform routes.</w:t>
      </w:r>
    </w:p>
    <w:p w14:paraId="4781B3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will then be submitted for approval to the Project Manager, who may make any modifications he deems useful to take into account the proximity of other pipes or the particularities of the construction.</w:t>
      </w:r>
    </w:p>
    <w:p w14:paraId="55C24B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Purging of all circuits must be possible near a main collector.</w:t>
      </w:r>
    </w:p>
    <w:p w14:paraId="19D010B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project will be the subject of precise plans, with location of the devices, axonometric views, etc.</w:t>
      </w:r>
    </w:p>
    <w:p w14:paraId="5E1EB9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Choice of pipes</w:t>
      </w:r>
    </w:p>
    <w:p w14:paraId="5BBFBF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order to avoid the problems of corrosion and perforation of pipes and devices encountered in cold water installations and especially domestic hot water installations made of traditional materials (black or galvanized steel, copper, malleable cast iron, galvanized or not for fittings, steel, bronze and slag for fittings and accessories), the entire network of pipes and fittings for the distribution of cold water and domestic hot water will be executed in multilayer pipes of the PER type, the fittings will be of the crimp type and with the appropriate fittings.</w:t>
      </w:r>
    </w:p>
    <w:p w14:paraId="662D831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Consequently, the choice of pipes, fittings and valves will be made as follows:</w:t>
      </w:r>
    </w:p>
    <w:p w14:paraId="7B0C14D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Sanitary water pipes: pre-sheathed PER tubes, fittings, tees and elbows in brass to be crimped according to the diameters;</w:t>
      </w:r>
    </w:p>
    <w:p w14:paraId="1987D75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Ball valves and anti-pollution valve in brass;</w:t>
      </w:r>
    </w:p>
    <w:p w14:paraId="0B5C113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Tulipe PN 25 pressure PVC watering pipes;</w:t>
      </w:r>
    </w:p>
    <w:p w14:paraId="660D86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Pipes for wastewater and sewage networks in PVC Standard EU NFE-NFM1;</w:t>
      </w:r>
    </w:p>
    <w:p w14:paraId="2FEEEC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Pipes for rainwater networks in PVC Standard EU NFE-NFM1 including supports and fittings;</w:t>
      </w:r>
    </w:p>
    <w:p w14:paraId="7BF561D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Piping for RIA networks in imported galvanized steel.</w:t>
      </w:r>
    </w:p>
    <w:p w14:paraId="0FB865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Pipe sizing</w:t>
      </w:r>
    </w:p>
    <w:p w14:paraId="301BCA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cold and hot water circulation speeds must be judiciously determined in order to avoid the following nuisances:</w:t>
      </w:r>
    </w:p>
    <w:p w14:paraId="3540F8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Emission and transmission of noise pollution;</w:t>
      </w:r>
    </w:p>
    <w:p w14:paraId="1880121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Increased risk of pipe erosion;</w:t>
      </w:r>
    </w:p>
    <w:p w14:paraId="0443566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Formation of eddy zones with local release of dissolved gases.</w:t>
      </w:r>
    </w:p>
    <w:p w14:paraId="2656509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all cases, the diameters of the pipes should limit the circulation speeds at peak flows, to the following maximum values:</w:t>
      </w:r>
    </w:p>
    <w:p w14:paraId="585D5F0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Buried or underground pipes: 2 m/s</w:t>
      </w:r>
    </w:p>
    <w:p w14:paraId="111485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Risers: </w:t>
      </w:r>
      <w:proofErr w:type="gramStart"/>
      <w:r w:rsidRPr="005939B6">
        <w:rPr>
          <w:rFonts w:eastAsia="Arial Unicode MS"/>
          <w:bCs/>
          <w:color w:val="000000" w:themeColor="text1"/>
          <w:lang w:val="en-GB" w:eastAsia="en-US"/>
        </w:rPr>
        <w:t>1.5 m/s</w:t>
      </w:r>
      <w:proofErr w:type="gramEnd"/>
    </w:p>
    <w:p w14:paraId="5B52BBD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Main pipes: </w:t>
      </w:r>
      <w:proofErr w:type="gramStart"/>
      <w:r w:rsidRPr="005939B6">
        <w:rPr>
          <w:rFonts w:eastAsia="Arial Unicode MS"/>
          <w:bCs/>
          <w:color w:val="000000" w:themeColor="text1"/>
          <w:lang w:val="en-GB" w:eastAsia="en-US"/>
        </w:rPr>
        <w:t>1.5 m/s</w:t>
      </w:r>
      <w:proofErr w:type="gramEnd"/>
    </w:p>
    <w:p w14:paraId="0FFE26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Distribution: 0.6 m/s</w:t>
      </w:r>
    </w:p>
    <w:p w14:paraId="240CDB6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Slopes and purges at low points</w:t>
      </w:r>
    </w:p>
    <w:p w14:paraId="1C49ECF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pipes should never be perfectly horizontal, but always have a slope without reverse slopes to allow the periodic evacuation of deposits which are always difficult to avoid completely.</w:t>
      </w:r>
    </w:p>
    <w:p w14:paraId="5B1389F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requirement applies to both the flow and return pipes.</w:t>
      </w:r>
    </w:p>
    <w:p w14:paraId="17A03C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in practice very difficult to avoid the realization of low points in the course of the network.</w:t>
      </w:r>
    </w:p>
    <w:p w14:paraId="793E7C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low points must be systematically fitted with a tee with a quick-opening valve (preferably of the self-lubricated plug type) of the diameter of the pipe, with a fire brigade connection allowing the easy evacuation of the purge water by flexible hose.</w:t>
      </w:r>
    </w:p>
    <w:p w14:paraId="6D489C6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Elimination of gases</w:t>
      </w:r>
    </w:p>
    <w:p w14:paraId="15A5C4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formation of gas pockets is always detrimental to the correct operation of the installation (stoppage of circulation at the top of the riser).</w:t>
      </w:r>
    </w:p>
    <w:p w14:paraId="136AD1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This is why </w:t>
      </w:r>
      <w:proofErr w:type="gramStart"/>
      <w:r w:rsidRPr="005939B6">
        <w:rPr>
          <w:rFonts w:eastAsia="Arial Unicode MS"/>
          <w:bCs/>
          <w:color w:val="000000" w:themeColor="text1"/>
          <w:lang w:val="en-GB" w:eastAsia="en-US"/>
        </w:rPr>
        <w:t>an</w:t>
      </w:r>
      <w:proofErr w:type="gramEnd"/>
      <w:r w:rsidRPr="005939B6">
        <w:rPr>
          <w:rFonts w:eastAsia="Arial Unicode MS"/>
          <w:bCs/>
          <w:color w:val="000000" w:themeColor="text1"/>
          <w:lang w:val="en-GB" w:eastAsia="en-US"/>
        </w:rPr>
        <w:t xml:space="preserve"> DHW circuit must be equipped with efficient gas purge devices at the high points of the risers.</w:t>
      </w:r>
    </w:p>
    <w:p w14:paraId="03EB01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Taps</w:t>
      </w:r>
    </w:p>
    <w:p w14:paraId="699FF0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faucets will be brass. Each valve must be submitted to the Project Manager for approval. The test pressure and the service pressure will be indelibly marked on the devices.</w:t>
      </w:r>
    </w:p>
    <w:p w14:paraId="37CFB7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opening and closing maneuvers must be gradual and produce neither noise nor vibration. The diameters will always be at least equal to those of the pipes ordered. The seal must be perfect and maintained for the warranty period.</w:t>
      </w:r>
    </w:p>
    <w:p w14:paraId="36C6B3E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lastRenderedPageBreak/>
        <w:t>8.3.10. Miscellaneous materials</w:t>
      </w:r>
    </w:p>
    <w:p w14:paraId="7FEF89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Binders and aggregates must comply with their respective standards. The dosages of concrete mortars are those defined in DTU n° 20.</w:t>
      </w:r>
    </w:p>
    <w:p w14:paraId="237B716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
          <w:color w:val="000000" w:themeColor="text1"/>
          <w:lang w:val="en-GB" w:eastAsia="en-US"/>
        </w:rPr>
        <w:t>Laying</w:t>
      </w:r>
      <w:proofErr w:type="gramEnd"/>
      <w:r w:rsidRPr="005939B6">
        <w:rPr>
          <w:rFonts w:eastAsia="Arial Unicode MS"/>
          <w:b/>
          <w:color w:val="000000" w:themeColor="text1"/>
          <w:lang w:val="en-GB" w:eastAsia="en-US"/>
        </w:rPr>
        <w:t xml:space="preserve"> of pipelines</w:t>
      </w:r>
    </w:p>
    <w:p w14:paraId="51BB792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After </w:t>
      </w:r>
      <w:proofErr w:type="gramStart"/>
      <w:r w:rsidRPr="005939B6">
        <w:rPr>
          <w:rFonts w:eastAsia="Arial Unicode MS"/>
          <w:bCs/>
          <w:color w:val="000000" w:themeColor="text1"/>
          <w:lang w:val="en-GB" w:eastAsia="en-US"/>
        </w:rPr>
        <w:t>laying</w:t>
      </w:r>
      <w:proofErr w:type="gramEnd"/>
      <w:r w:rsidRPr="005939B6">
        <w:rPr>
          <w:rFonts w:eastAsia="Arial Unicode MS"/>
          <w:bCs/>
          <w:color w:val="000000" w:themeColor="text1"/>
          <w:lang w:val="en-GB" w:eastAsia="en-US"/>
        </w:rPr>
        <w:t>, the pipe will be carefully cleaned; the ends will be plugged at each work stoppage.</w:t>
      </w:r>
    </w:p>
    <w:p w14:paraId="2022BD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Washing with water under pressure will be carried out before commissioning and protection</w:t>
      </w:r>
    </w:p>
    <w:p w14:paraId="6FD0BC3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Jumpers will block the pipeline before testing</w:t>
      </w:r>
    </w:p>
    <w:p w14:paraId="35D2AE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contractor will provide a supporting calculation note for the stops and anchors. He will determine the drain and purge points and the accessories necessary for easy operation.</w:t>
      </w:r>
    </w:p>
    <w:p w14:paraId="6E6B272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ancillary works: taps, valves, drains, etc., will be carefully protected by means of the contractor's choice for the duration of the building construction works.</w:t>
      </w:r>
    </w:p>
    <w:p w14:paraId="1FCA9A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visible elements: mouth with key, hatch, etc., will only </w:t>
      </w:r>
      <w:proofErr w:type="gramStart"/>
      <w:r w:rsidRPr="005939B6">
        <w:rPr>
          <w:rFonts w:eastAsia="Arial Unicode MS"/>
          <w:bCs/>
          <w:color w:val="000000" w:themeColor="text1"/>
          <w:lang w:val="en-GB" w:eastAsia="en-US"/>
        </w:rPr>
        <w:t>be</w:t>
      </w:r>
      <w:proofErr w:type="gramEnd"/>
      <w:r w:rsidRPr="005939B6">
        <w:rPr>
          <w:rFonts w:eastAsia="Arial Unicode MS"/>
          <w:bCs/>
          <w:color w:val="000000" w:themeColor="text1"/>
          <w:lang w:val="en-GB" w:eastAsia="en-US"/>
        </w:rPr>
        <w:t xml:space="preserve"> put in place when the road works are finished.</w:t>
      </w:r>
    </w:p>
    <w:p w14:paraId="3A9BC03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Tests and controls</w:t>
      </w:r>
    </w:p>
    <w:p w14:paraId="042A367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tests before acceptance of the works are obligatorily due by the contractor; they will be carried out under the supervision of an approved organization and will include, in addition to the tests defined in the official texts:</w:t>
      </w:r>
    </w:p>
    <w:p w14:paraId="6277E19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Loading tests under double the pressure of the maximum service pressure: no seepage or disorder should be observed;</w:t>
      </w:r>
    </w:p>
    <w:p w14:paraId="2C1776A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Verification of the speed of the devices furthest from the source;</w:t>
      </w:r>
    </w:p>
    <w:p w14:paraId="1B3032C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During execution, it will be verified that the devices are indeed the ones chosen. The necessary evidence will be requested (labels, invoices, etc.);</w:t>
      </w:r>
    </w:p>
    <w:p w14:paraId="23198A3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If necessary expressed by the Client, the design office or the control office, the taps and valves will be subjected to resistance and tightness tests, according to standards E 29.002, E 29.408 and E </w:t>
      </w:r>
      <w:proofErr w:type="gramStart"/>
      <w:r w:rsidRPr="005939B6">
        <w:rPr>
          <w:rFonts w:eastAsia="Arial Unicode MS"/>
          <w:bCs/>
          <w:color w:val="000000" w:themeColor="text1"/>
          <w:lang w:val="en-GB" w:eastAsia="en-US"/>
        </w:rPr>
        <w:t>29.409 ,</w:t>
      </w:r>
      <w:proofErr w:type="gramEnd"/>
      <w:r w:rsidRPr="005939B6">
        <w:rPr>
          <w:rFonts w:eastAsia="Arial Unicode MS"/>
          <w:bCs/>
          <w:color w:val="000000" w:themeColor="text1"/>
          <w:lang w:val="en-GB" w:eastAsia="en-US"/>
        </w:rPr>
        <w:t xml:space="preserve"> at the expense of the company.</w:t>
      </w:r>
    </w:p>
    <w:p w14:paraId="25D711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modifications during execution requested by the concession companies are implicitly provided for in the contract.</w:t>
      </w:r>
    </w:p>
    <w:p w14:paraId="46BDBED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Warranty and maintenance</w:t>
      </w:r>
    </w:p>
    <w:p w14:paraId="784ED18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will remedy free of charge any defects that may occur within one year of acceptance of the work, except in the case of abnormal use. He will make all the necessary adjustments.</w:t>
      </w:r>
    </w:p>
    <w:p w14:paraId="02C86A2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addition, he will remain responsible for all material or bodily accidents resulting from a deficiency in his installation.</w:t>
      </w:r>
    </w:p>
    <w:p w14:paraId="5D9D32C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As soon as an incident is reported to him, he must repair it as soon as possible (24 hours maximum). In the event of negligence, the repair will be carried out automatically at its expense.</w:t>
      </w:r>
    </w:p>
    <w:p w14:paraId="72B3047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Briefing of operating personnel</w:t>
      </w:r>
    </w:p>
    <w:p w14:paraId="58BF553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shall ensure the briefing of the operating personnel.</w:t>
      </w:r>
    </w:p>
    <w:p w14:paraId="3F3444B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He must provide operating instructions for the entire installation as well as the list of spare parts.</w:t>
      </w:r>
    </w:p>
    <w:p w14:paraId="533C18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8.3.11. Matching file</w:t>
      </w:r>
    </w:p>
    <w:p w14:paraId="4392929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shall owe to the Project Owner, before provisional acceptance:</w:t>
      </w:r>
    </w:p>
    <w:p w14:paraId="690F004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reassembly file including four series of updated execution plans, on which will be clearly pointed all the maneuvering devices (valves and shut-off valves, drain valves, purges, etc.)</w:t>
      </w:r>
    </w:p>
    <w:p w14:paraId="7F897D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detailed notice specifying:</w:t>
      </w:r>
    </w:p>
    <w:p w14:paraId="58903C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brand, type and characteristics of the various devices and materials installed, the complete address of the suppliers;</w:t>
      </w:r>
    </w:p>
    <w:p w14:paraId="3067819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summary</w:t>
      </w:r>
      <w:proofErr w:type="gramEnd"/>
      <w:r w:rsidRPr="005939B6">
        <w:rPr>
          <w:rFonts w:eastAsia="Arial Unicode MS"/>
          <w:bCs/>
          <w:color w:val="000000" w:themeColor="text1"/>
          <w:lang w:val="en-GB" w:eastAsia="en-US"/>
        </w:rPr>
        <w:t xml:space="preserve"> operation of the installations;</w:t>
      </w:r>
    </w:p>
    <w:p w14:paraId="0DE349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instructions</w:t>
      </w:r>
      <w:proofErr w:type="gramEnd"/>
      <w:r w:rsidRPr="005939B6">
        <w:rPr>
          <w:rFonts w:eastAsia="Arial Unicode MS"/>
          <w:bCs/>
          <w:color w:val="000000" w:themeColor="text1"/>
          <w:lang w:val="en-GB" w:eastAsia="en-US"/>
        </w:rPr>
        <w:t xml:space="preserve"> in the event of an incident</w:t>
      </w:r>
    </w:p>
    <w:p w14:paraId="637D524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reproducible copy of this document will be provided.</w:t>
      </w:r>
    </w:p>
    <w:p w14:paraId="59CAFC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manual will be accompanied by maintenance and operating instructions, with all the diagrams and explanatory sketches allowing non-specialized maintenance personnel to carry out routine repairs.</w:t>
      </w:r>
    </w:p>
    <w:p w14:paraId="5B4E8AF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8.3.12. Practical calculations of waste water evacuation – sewage</w:t>
      </w:r>
    </w:p>
    <w:p w14:paraId="6F3526C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Calculations of base flows, probable flows and simultaneity assumptions will follow the same principles as for water distribution previously defined.</w:t>
      </w:r>
    </w:p>
    <w:p w14:paraId="651E6B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Base rates</w:t>
      </w:r>
    </w:p>
    <w:p w14:paraId="5B1C5A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basic flow rates (in l/min) are given for each sanitary appliance by the D.T.U. #60-11.</w:t>
      </w:r>
    </w:p>
    <w:p w14:paraId="69D7CE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Minimum internal diameters of the evacuation pipes</w:t>
      </w:r>
    </w:p>
    <w:p w14:paraId="172246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Under no circumstances should the inside diameters of the drains of the sanitary appliances be less than those indicated in the D.T.U. 60.11</w:t>
      </w:r>
    </w:p>
    <w:p w14:paraId="18EEFF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Probable flows</w:t>
      </w:r>
    </w:p>
    <w:p w14:paraId="23BAF6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assumptions of simultaneity are given by the D.T.U. 60-11. The simultaneity coefficients will be the same as for cold water.</w:t>
      </w:r>
    </w:p>
    <w:p w14:paraId="567D4A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Calculation of diameters</w:t>
      </w:r>
    </w:p>
    <w:p w14:paraId="1FA98A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diameters for the connection of the sanitary appliances are given by the D.T.U 60-11 for a slope between 1 and 3cm/m. Any pipeline carrying sewage must have a minimum slope of 3 cm per meter. If the particular provisions of the premises do not allow this slope to be achieved, it is essential to ensure the sweeping of the pipe using a special cistern.</w:t>
      </w:r>
    </w:p>
    <w:p w14:paraId="462AC0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diameters of the vertical pipes will be determined in accordance with the requirements of the D.T.U. 60-11.</w:t>
      </w:r>
    </w:p>
    <w:p w14:paraId="7128C2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system will be single fall with secondary ventilation if necessary.</w:t>
      </w:r>
    </w:p>
    <w:p w14:paraId="43C413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diameters of the horizontal collectors filled with half-section will be determined according to the formula of Bazin.</w:t>
      </w:r>
    </w:p>
    <w:p w14:paraId="541C72C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Determination of the EU and EV treatment installation</w:t>
      </w:r>
    </w:p>
    <w:p w14:paraId="626C22F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Wastewater treatment (EU+EV) will be done by two compact biological units composed of a bacterial bed associated with a clarifier and a primary settling tank.</w:t>
      </w:r>
    </w:p>
    <w:p w14:paraId="698571E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Given the specific type of activity at the airport, the sizing of the installation will be made on the basis of 300 Population Equivalent (Eqh).</w:t>
      </w:r>
    </w:p>
    <w:p w14:paraId="3F6FC2D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If there is a water table, it will be checked that the treatment plant cannot, in the worst case, rise under the effect of </w:t>
      </w:r>
      <w:proofErr w:type="gramStart"/>
      <w:r w:rsidRPr="005939B6">
        <w:rPr>
          <w:rFonts w:eastAsia="Arial Unicode MS"/>
          <w:bCs/>
          <w:color w:val="000000" w:themeColor="text1"/>
          <w:lang w:val="en-GB" w:eastAsia="en-US"/>
        </w:rPr>
        <w:t>underpressure,</w:t>
      </w:r>
      <w:proofErr w:type="gramEnd"/>
      <w:r w:rsidRPr="005939B6">
        <w:rPr>
          <w:rFonts w:eastAsia="Arial Unicode MS"/>
          <w:bCs/>
          <w:color w:val="000000" w:themeColor="text1"/>
          <w:lang w:val="en-GB" w:eastAsia="en-US"/>
        </w:rPr>
        <w:t xml:space="preserve"> otherwise it will be ballasted accordingly.</w:t>
      </w:r>
    </w:p>
    <w:p w14:paraId="3D93CCF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seal must be perfect so as not to pollute the surrounding environment. Acceptance of the work will only be granted if the micro station is in perfect working order.</w:t>
      </w:r>
    </w:p>
    <w:p w14:paraId="6A29EA8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There should be no smells or noises around the micro water treatment plant;</w:t>
      </w:r>
    </w:p>
    <w:p w14:paraId="65181B7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Effluent analyzes will be carried out at the expense of the contractor.</w:t>
      </w:r>
    </w:p>
    <w:p w14:paraId="68E32B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micro station will be started up by the contractor's specialized technicians; they will instruct the maintenance staff and give them the necessary written instructions.</w:t>
      </w:r>
    </w:p>
    <w:p w14:paraId="6E1AFE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Periodic visits will then be carried out during the warranty year, with operating tests and necessary repairs.</w:t>
      </w:r>
    </w:p>
    <w:p w14:paraId="1C90DF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will attach to his proposal a draft maintenance contract and an annual operating report.</w:t>
      </w:r>
    </w:p>
    <w:p w14:paraId="7CD0E8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8.3.13. Materials choice</w:t>
      </w:r>
    </w:p>
    <w:p w14:paraId="757CD89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evacuation of waste water and sewage, the system with separate falls will be adopted. Materials will be imported PVC as specified above.</w:t>
      </w:r>
    </w:p>
    <w:p w14:paraId="518D517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horizontal collectors and the connections must imperatively be stamped NF.</w:t>
      </w:r>
    </w:p>
    <w:p w14:paraId="357A7EB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 BRIEF DESCRIPTION OF EQUIPMENT</w:t>
      </w:r>
    </w:p>
    <w:p w14:paraId="375C3FC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8.4.1. Pipelines</w:t>
      </w:r>
    </w:p>
    <w:p w14:paraId="69083E9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8.4.1.1. Sanitary water pipes (EFS/ECS)</w:t>
      </w:r>
    </w:p>
    <w:p w14:paraId="7C56EE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Multi-layer PEX ALU tubes including brass crimp fittings, valves, anti-pollution valves and all constraints, for cold water/hot water pipes.</w:t>
      </w:r>
    </w:p>
    <w:p w14:paraId="2DFAC48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Brand: BPTUB</w:t>
      </w:r>
    </w:p>
    <w:p w14:paraId="085152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8.4.1.2. Pipes for wastewater and sewage network</w:t>
      </w:r>
    </w:p>
    <w:p w14:paraId="32CC01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PVC pipes EU NFE – NFM1 including supports and fittings. The horizontal collectors and the fittings, in PVC evacuation series, must imperatively be stamped NF.</w:t>
      </w:r>
    </w:p>
    <w:p w14:paraId="5762F04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8.4.1.3. Pipes for rainwater network</w:t>
      </w:r>
    </w:p>
    <w:p w14:paraId="09A7DC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PVC pipes EU NFE – NFM1 including supports and fittings.</w:t>
      </w:r>
    </w:p>
    <w:p w14:paraId="07C33A7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horizontal collectors and the fittings, in PVC evacuation series, must imperatively be stamped NF.</w:t>
      </w:r>
    </w:p>
    <w:p w14:paraId="67A7063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 2. Sanitary appliances</w:t>
      </w:r>
    </w:p>
    <w:p w14:paraId="0DA6C9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8.4.2.1. Nature and quality of materials and supplies</w:t>
      </w:r>
    </w:p>
    <w:p w14:paraId="529A37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Sanitary equipment is Jacob Delafon brand. They will comply with A.F.N.O.R. applicable to the work of this lot on the date of signature of the contract.</w:t>
      </w:r>
    </w:p>
    <w:p w14:paraId="01403C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8.4.2.2. Quality of facilities</w:t>
      </w:r>
    </w:p>
    <w:p w14:paraId="184EADF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Pipes, fittings, appliances, as well as fittings will be strictly watertight.</w:t>
      </w:r>
    </w:p>
    <w:p w14:paraId="1D75255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power supplies must operate without noise, organ sounds, water hammer, vibrations, etc.</w:t>
      </w:r>
    </w:p>
    <w:p w14:paraId="32255D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 power supplies must ensure the normal arrival of fluids under the conditions of flow and simultaneity provided for in the N.F. The evacuations will ensure the simultaneous emptying of the various devices, without loss of priming, backflow or abnormal noise.</w:t>
      </w:r>
    </w:p>
    <w:p w14:paraId="5E70460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drains must not allow any odor to filter into the interior of the premises.</w:t>
      </w:r>
    </w:p>
    <w:p w14:paraId="143C66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qualities defined above must be effectively achieved and maintained during and beyond the warranty period.</w:t>
      </w:r>
    </w:p>
    <w:p w14:paraId="6C2F9C5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 defect, wear or alteration of any part of the installations shall appear during this period.</w:t>
      </w:r>
    </w:p>
    <w:p w14:paraId="798E2D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for this lot must provide in the facilities all the anti-pollution devices required by local health regulations (non-return valve, rupture tarpaulins, etc.).</w:t>
      </w:r>
    </w:p>
    <w:p w14:paraId="5E64CA0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8.4.2.3. Device quality</w:t>
      </w:r>
    </w:p>
    <w:p w14:paraId="5BA881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Sanitary ware is determined with respect to brands and models.</w:t>
      </w:r>
    </w:p>
    <w:p w14:paraId="6A748D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services will be complete and will necessarily include all the fittings, drains, accessories necessary for operation and a perfect finish, whether or not they have been specified during the course of this estimate.</w:t>
      </w:r>
    </w:p>
    <w:p w14:paraId="145A13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Choice A, attested by the supplier's labels or stamp until receipt.</w:t>
      </w:r>
    </w:p>
    <w:p w14:paraId="5EA08444"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Faucets entirely in chromed copper whose noise classification index meets regulatory acoustic requirements.</w:t>
      </w:r>
      <w:proofErr w:type="gramEnd"/>
    </w:p>
    <w:p w14:paraId="4EFF09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Contractor must comply with the brands and types of devices provided for in the basic descriptive estimate.</w:t>
      </w:r>
    </w:p>
    <w:p w14:paraId="292159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assembly and connection of appliances and pipes will be the subject of a presentation for a toilet block, a presentation which will be modified if necessary until a completely satisfactory result is obtained.</w:t>
      </w:r>
    </w:p>
    <w:p w14:paraId="7F613ED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8.4.2.4. Device Protection</w:t>
      </w:r>
    </w:p>
    <w:p w14:paraId="50B42A5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All devices will be protected until receipt by effective protections that remain constantly under the supervision of the contractor. The fittings will be protected by adhesive paper.</w:t>
      </w:r>
    </w:p>
    <w:p w14:paraId="2AC88D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these protections will be removed at the request of the Architect, by the holder of this lot.</w:t>
      </w:r>
    </w:p>
    <w:p w14:paraId="6AF45DD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8.4.2.5. Quality and presentation of materials</w:t>
      </w:r>
    </w:p>
    <w:p w14:paraId="3BC0EA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Prior to any execution, the company must submit to the Project Manager all technical or approval sheets justifying the qualities and origin of the materials.</w:t>
      </w:r>
    </w:p>
    <w:p w14:paraId="72F7EC8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samples must be presented and submitted for acceptance by the latter.</w:t>
      </w:r>
    </w:p>
    <w:p w14:paraId="2C38DB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sanitary appliances will be of first quality or of choice A.</w:t>
      </w:r>
    </w:p>
    <w:p w14:paraId="1C54C6C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materials used must bear the acronyms of the qualities and trademarks, such as NF, etc.</w:t>
      </w:r>
    </w:p>
    <w:p w14:paraId="7B5B67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sanitary appliances are made of class </w:t>
      </w:r>
      <w:proofErr w:type="gramStart"/>
      <w:r w:rsidRPr="005939B6">
        <w:rPr>
          <w:rFonts w:eastAsia="Arial Unicode MS"/>
          <w:bCs/>
          <w:color w:val="000000" w:themeColor="text1"/>
          <w:lang w:val="en-GB" w:eastAsia="en-US"/>
        </w:rPr>
        <w:t>A</w:t>
      </w:r>
      <w:proofErr w:type="gramEnd"/>
      <w:r w:rsidRPr="005939B6">
        <w:rPr>
          <w:rFonts w:eastAsia="Arial Unicode MS"/>
          <w:bCs/>
          <w:color w:val="000000" w:themeColor="text1"/>
          <w:lang w:val="en-GB" w:eastAsia="en-US"/>
        </w:rPr>
        <w:t xml:space="preserve"> porcelain. The mixer taps are with ceramic discs and have a minimum E1C2A2U3 classification. The cold water only taps are of the time flow type.</w:t>
      </w:r>
    </w:p>
    <w:p w14:paraId="7CB018C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toilets accessible to people with reduced mobility are equipped with a 135° lifting bar.</w:t>
      </w:r>
    </w:p>
    <w:p w14:paraId="0AB2ED4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for a given supply, there are no regulations or standards, the Contractor must justify the equivalence in quality and price.</w:t>
      </w:r>
    </w:p>
    <w:p w14:paraId="0D464B3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Basin</w:t>
      </w:r>
    </w:p>
    <w:p w14:paraId="5CC01E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Vitreous china </w:t>
      </w:r>
      <w:proofErr w:type="gramStart"/>
      <w:r w:rsidRPr="005939B6">
        <w:rPr>
          <w:rFonts w:eastAsia="Arial Unicode MS"/>
          <w:bCs/>
          <w:color w:val="000000" w:themeColor="text1"/>
          <w:lang w:val="en-GB" w:eastAsia="en-US"/>
        </w:rPr>
        <w:t>double</w:t>
      </w:r>
      <w:proofErr w:type="gramEnd"/>
      <w:r w:rsidRPr="005939B6">
        <w:rPr>
          <w:rFonts w:eastAsia="Arial Unicode MS"/>
          <w:bCs/>
          <w:color w:val="000000" w:themeColor="text1"/>
          <w:lang w:val="en-GB" w:eastAsia="en-US"/>
        </w:rPr>
        <w:t xml:space="preserve"> washbasin comprising:</w:t>
      </w:r>
    </w:p>
    <w:p w14:paraId="516C489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Epoxy cast console.</w:t>
      </w:r>
    </w:p>
    <w:p w14:paraId="4228C5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Chrome grid drain.</w:t>
      </w:r>
    </w:p>
    <w:p w14:paraId="312AF6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Presto time flow cold water </w:t>
      </w:r>
      <w:proofErr w:type="gramStart"/>
      <w:r w:rsidRPr="005939B6">
        <w:rPr>
          <w:rFonts w:eastAsia="Arial Unicode MS"/>
          <w:bCs/>
          <w:color w:val="000000" w:themeColor="text1"/>
          <w:lang w:val="en-GB" w:eastAsia="en-US"/>
        </w:rPr>
        <w:t>tap</w:t>
      </w:r>
      <w:proofErr w:type="gramEnd"/>
      <w:r w:rsidRPr="005939B6">
        <w:rPr>
          <w:rFonts w:eastAsia="Arial Unicode MS"/>
          <w:bCs/>
          <w:color w:val="000000" w:themeColor="text1"/>
          <w:lang w:val="en-GB" w:eastAsia="en-US"/>
        </w:rPr>
        <w:t xml:space="preserve"> ref. 745.</w:t>
      </w:r>
    </w:p>
    <w:p w14:paraId="58353D8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Sink</w:t>
      </w:r>
    </w:p>
    <w:p w14:paraId="0D8552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Vitreous china sink including:</w:t>
      </w:r>
    </w:p>
    <w:p w14:paraId="4EB36F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Epoxy cast console.</w:t>
      </w:r>
    </w:p>
    <w:p w14:paraId="54C485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Chrome grid drain.</w:t>
      </w:r>
    </w:p>
    <w:p w14:paraId="123203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Presto time flow cold water </w:t>
      </w:r>
      <w:proofErr w:type="gramStart"/>
      <w:r w:rsidRPr="005939B6">
        <w:rPr>
          <w:rFonts w:eastAsia="Arial Unicode MS"/>
          <w:bCs/>
          <w:color w:val="000000" w:themeColor="text1"/>
          <w:lang w:val="en-GB" w:eastAsia="en-US"/>
        </w:rPr>
        <w:t>tap</w:t>
      </w:r>
      <w:proofErr w:type="gramEnd"/>
      <w:r w:rsidRPr="005939B6">
        <w:rPr>
          <w:rFonts w:eastAsia="Arial Unicode MS"/>
          <w:bCs/>
          <w:color w:val="000000" w:themeColor="text1"/>
          <w:lang w:val="en-GB" w:eastAsia="en-US"/>
        </w:rPr>
        <w:t xml:space="preserve"> ref. 745.</w:t>
      </w:r>
    </w:p>
    <w:p w14:paraId="23BDC21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WC</w:t>
      </w:r>
    </w:p>
    <w:p w14:paraId="41CB85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Vitreous china toilet bowl with vertical outlet with low flush valve, chrome stop valve, double white seat, including wedging, fixings and all subjections.</w:t>
      </w:r>
    </w:p>
    <w:p w14:paraId="37C8CD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Urinal</w:t>
      </w:r>
    </w:p>
    <w:p w14:paraId="2D8848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Wall-mounted urinal in vitrified porcelain, hooked onto brackets or cast iron brackets and stirrup. </w:t>
      </w:r>
      <w:proofErr w:type="gramStart"/>
      <w:r w:rsidRPr="005939B6">
        <w:rPr>
          <w:rFonts w:eastAsia="Arial Unicode MS"/>
          <w:bCs/>
          <w:color w:val="000000" w:themeColor="text1"/>
          <w:lang w:val="en-GB" w:eastAsia="en-US"/>
        </w:rPr>
        <w:t>Chrome-plated brass water effect with Tempoflux self-closing push-button self-closing tap.</w:t>
      </w:r>
      <w:proofErr w:type="gramEnd"/>
      <w:r w:rsidRPr="005939B6">
        <w:rPr>
          <w:rFonts w:eastAsia="Arial Unicode MS"/>
          <w:bCs/>
          <w:color w:val="000000" w:themeColor="text1"/>
          <w:lang w:val="en-GB" w:eastAsia="en-US"/>
        </w:rPr>
        <w:t xml:space="preserve"> Chrome-plated brass siphon drain with strainer including all subjections.</w:t>
      </w:r>
    </w:p>
    <w:p w14:paraId="605A2B2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Miscellaneous</w:t>
      </w:r>
      <w:proofErr w:type="gramEnd"/>
      <w:r w:rsidRPr="005939B6">
        <w:rPr>
          <w:rFonts w:eastAsia="Arial Unicode MS"/>
          <w:bCs/>
          <w:color w:val="000000" w:themeColor="text1"/>
          <w:lang w:val="en-GB" w:eastAsia="en-US"/>
        </w:rPr>
        <w:t xml:space="preserve"> sanitary equipment</w:t>
      </w:r>
    </w:p>
    <w:p w14:paraId="7E37855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Appropriate, robust, designer and high-quality equipment will all be from recognized brands.</w:t>
      </w:r>
    </w:p>
    <w:p w14:paraId="330317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Paper dispenser</w:t>
      </w:r>
    </w:p>
    <w:p w14:paraId="189EBD9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Roll paper dispenser in stainless steel W.C., wall mounted.</w:t>
      </w:r>
    </w:p>
    <w:p w14:paraId="1CDC72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Towel rack</w:t>
      </w:r>
    </w:p>
    <w:p w14:paraId="50308C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stainless steel, wall mounted.</w:t>
      </w:r>
    </w:p>
    <w:p w14:paraId="7190340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8.5. TREATMENT OF WASTEWATER AND Sewage</w:t>
      </w:r>
    </w:p>
    <w:p w14:paraId="442A246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8.5.1. Septic tank</w:t>
      </w:r>
    </w:p>
    <w:p w14:paraId="1FC34E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treatment of waste water and sewage will be provided by judiciously sized septic tanks, located in accordance with the plans.</w:t>
      </w:r>
    </w:p>
    <w:p w14:paraId="2298D8C6" w14:textId="77777777" w:rsidR="007D4F00" w:rsidRPr="005939B6" w:rsidRDefault="007D4F00" w:rsidP="00980EC3">
      <w:pPr>
        <w:ind w:firstLine="220"/>
        <w:jc w:val="both"/>
        <w:rPr>
          <w:rFonts w:eastAsia="Arial Unicode MS"/>
          <w:b/>
          <w:color w:val="000000" w:themeColor="text1"/>
          <w:lang w:val="en-GB" w:eastAsia="en-US"/>
        </w:rPr>
      </w:pPr>
      <w:proofErr w:type="gramStart"/>
      <w:r w:rsidRPr="005939B6">
        <w:rPr>
          <w:rFonts w:eastAsia="Arial Unicode MS"/>
          <w:b/>
          <w:color w:val="000000" w:themeColor="text1"/>
          <w:lang w:val="en-GB" w:eastAsia="en-US"/>
        </w:rPr>
        <w:t>8.6. VARIOUS EQUIPMENT</w:t>
      </w:r>
      <w:proofErr w:type="gramEnd"/>
    </w:p>
    <w:p w14:paraId="5CC0F1C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These are various equipment and accessories necessary for the proper functioning of the facilities. </w:t>
      </w:r>
      <w:proofErr w:type="gramStart"/>
      <w:r w:rsidRPr="005939B6">
        <w:rPr>
          <w:rFonts w:eastAsia="Arial Unicode MS"/>
          <w:bCs/>
          <w:color w:val="000000" w:themeColor="text1"/>
          <w:lang w:val="en-GB" w:eastAsia="en-US"/>
        </w:rPr>
        <w:t>Notably :</w:t>
      </w:r>
      <w:proofErr w:type="gramEnd"/>
    </w:p>
    <w:p w14:paraId="710854E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Pipes for main water supply;</w:t>
      </w:r>
    </w:p>
    <w:p w14:paraId="67AF0F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Connection to the main network;</w:t>
      </w:r>
    </w:p>
    <w:p w14:paraId="41E0F8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Pressure reducer/regulator;</w:t>
      </w:r>
    </w:p>
    <w:p w14:paraId="6E9A045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Valves (retained and anti-pollution);</w:t>
      </w:r>
    </w:p>
    <w:p w14:paraId="25A6293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Anti ram;</w:t>
      </w:r>
    </w:p>
    <w:p w14:paraId="7289180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Filter;</w:t>
      </w:r>
    </w:p>
    <w:p w14:paraId="106C6D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Etc.</w:t>
      </w:r>
    </w:p>
    <w:p w14:paraId="2AA2A29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3C4539E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9: ELECTRICITY</w:t>
      </w:r>
    </w:p>
    <w:p w14:paraId="46CB16B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 GENERAL</w:t>
      </w:r>
    </w:p>
    <w:p w14:paraId="7833C62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9.1.1 Scope of work</w:t>
      </w:r>
    </w:p>
    <w:p w14:paraId="75464F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 to be carried out by the Co-contractor under this lot concerns the complete electrical installation of the building. As such, he will have to carry out the following tasks:</w:t>
      </w:r>
    </w:p>
    <w:p w14:paraId="255E8F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Building grounding</w:t>
      </w:r>
    </w:p>
    <w:p w14:paraId="37C170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Sheathing and cabling</w:t>
      </w:r>
    </w:p>
    <w:p w14:paraId="13074FE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Installation of light fixtures</w:t>
      </w:r>
    </w:p>
    <w:p w14:paraId="1A9013E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Installation of equipment</w:t>
      </w:r>
    </w:p>
    <w:p w14:paraId="2457478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and in the description of the works (part 3 of the CCTP)</w:t>
      </w:r>
    </w:p>
    <w:p w14:paraId="435ECC2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9.1.2 Reference documents</w:t>
      </w:r>
    </w:p>
    <w:p w14:paraId="26CA8EB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prescriptions of the legislative, regulatory, technical and technological texts in force in the Republic of Cameroon, as well as those published elsewhere and made applicable in Cameroon, including in particular the following:</w:t>
      </w:r>
    </w:p>
    <w:p w14:paraId="43D101A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9.1.2.1 Standards and DTU</w:t>
      </w:r>
    </w:p>
    <w:p w14:paraId="443A40D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Electrical installation</w:t>
      </w:r>
    </w:p>
    <w:p w14:paraId="09D6164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electrical installation will comply with the standards and regulations in force, in particular with the following texts:</w:t>
      </w:r>
    </w:p>
    <w:p w14:paraId="752269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12.100 - C 12.200 - C 13.200 - C 14.00 - C 15.150 - C 90.120)</w:t>
      </w:r>
    </w:p>
    <w:p w14:paraId="44374C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15.100 standards concerning electrical installations, low voltage</w:t>
      </w:r>
    </w:p>
    <w:p w14:paraId="188E84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70.1 and 70.2</w:t>
      </w:r>
    </w:p>
    <w:p w14:paraId="2E6AC9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Texts and decrees relating to &lt;&lt;Fire safety&gt;&gt; in establishments open to the public.</w:t>
      </w:r>
    </w:p>
    <w:p w14:paraId="51BDEA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following provisions cannot replace the official prescriptions and priority will always be given to the regulations that the Co-contractor undertakes to observe even if they correspond to a more expensive solution for him than what he had planned when bidding.</w:t>
      </w:r>
    </w:p>
    <w:p w14:paraId="7DD67E2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prescriptions imposed by the Distributing Company will always be taken into consideration if there is a contradiction with the prescriptions above or the prescriptions of the descriptive estimate.</w:t>
      </w:r>
    </w:p>
    <w:p w14:paraId="28B1BCD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9.1.3 Basis of calculation</w:t>
      </w:r>
    </w:p>
    <w:p w14:paraId="45A639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article defines the bases and calculation methods to be used to determine the elements of electrical installations. The Co-contractor is required to carry out the calculations necessary for the realization of the project taking into account the prescriptions below which will prevail over the diagrams or plans of this Invitation for Tenders in the event of a mismatch.</w:t>
      </w:r>
    </w:p>
    <w:p w14:paraId="14F9DD7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9.1.3.1 Definition of installation powers</w:t>
      </w:r>
    </w:p>
    <w:p w14:paraId="50B0F3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order to determine the characteristics of the necessary power supplies, the power of the installation in permanent energy must be estimated from the nominal powers of the devices, and by applying the following utilization and simultaneity factors to them:</w:t>
      </w:r>
    </w:p>
    <w:p w14:paraId="2F67DEC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Duty cycle</w:t>
      </w:r>
    </w:p>
    <w:p w14:paraId="3EDA81F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fixed incandescent lighting devices, the power taken into account will be equal to the nominal power of the device. For fixed discharge lighting devices, the power taken into account will be equal to 1.5 times the current power, when the nature of the powered devices is not known, an estimate of the power on the circuit will be determined by one of the methods described below in paragraph C.</w:t>
      </w:r>
    </w:p>
    <w:p w14:paraId="5FB7A1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Simultaneity factor</w:t>
      </w:r>
    </w:p>
    <w:p w14:paraId="22BC09D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Non-simultaneous operation of equipment will be taken into account by applying simultaneity factors to the different powers supplied.</w:t>
      </w:r>
    </w:p>
    <w:tbl>
      <w:tblPr>
        <w:tblW w:w="0" w:type="auto"/>
        <w:tblInd w:w="70" w:type="dxa"/>
        <w:tblCellMar>
          <w:left w:w="10" w:type="dxa"/>
          <w:right w:w="10" w:type="dxa"/>
        </w:tblCellMar>
        <w:tblLook w:val="04A0" w:firstRow="1" w:lastRow="0" w:firstColumn="1" w:lastColumn="0" w:noHBand="0" w:noVBand="1"/>
      </w:tblPr>
      <w:tblGrid>
        <w:gridCol w:w="4046"/>
        <w:gridCol w:w="1985"/>
        <w:gridCol w:w="1843"/>
        <w:gridCol w:w="1846"/>
      </w:tblGrid>
      <w:tr w:rsidR="007D4F00" w:rsidRPr="005939B6" w14:paraId="6CFA616E" w14:textId="77777777" w:rsidTr="006C1BF0">
        <w:trPr>
          <w:trHeight w:val="395"/>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2D147A2"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b/>
                <w:i/>
                <w:color w:val="000000" w:themeColor="text1"/>
                <w:lang w:val="en-GB"/>
              </w:rPr>
            </w:pPr>
          </w:p>
          <w:p w14:paraId="51B5C7E0"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b/>
                <w:i/>
                <w:color w:val="000000" w:themeColor="text1"/>
                <w:lang w:val="en-GB"/>
              </w:rPr>
            </w:pPr>
          </w:p>
          <w:p w14:paraId="45C1B4CA" w14:textId="77777777" w:rsidR="007D4F00" w:rsidRPr="005939B6" w:rsidRDefault="007D4F00" w:rsidP="00980EC3">
            <w:pPr>
              <w:tabs>
                <w:tab w:val="left" w:pos="77"/>
                <w:tab w:val="left" w:pos="708"/>
              </w:tabs>
              <w:ind w:left="77"/>
              <w:jc w:val="both"/>
              <w:rPr>
                <w:rFonts w:eastAsia="Arial Unicode MS"/>
                <w:b/>
                <w:i/>
                <w:color w:val="000000" w:themeColor="text1"/>
              </w:rPr>
            </w:pPr>
            <w:r w:rsidRPr="005939B6">
              <w:rPr>
                <w:rFonts w:eastAsia="Arial Unicode MS"/>
                <w:b/>
                <w:i/>
                <w:color w:val="000000" w:themeColor="text1"/>
              </w:rPr>
              <w:t>Use</w:t>
            </w:r>
            <w:r w:rsidRPr="005939B6">
              <w:rPr>
                <w:rFonts w:eastAsia="Arial Unicode MS"/>
                <w:b/>
                <w:i/>
                <w:color w:val="000000" w:themeColor="text1"/>
              </w:rPr>
              <w:tab/>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341901C"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p>
          <w:p w14:paraId="75425D22"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r w:rsidRPr="005939B6">
              <w:rPr>
                <w:rFonts w:eastAsia="Arial Unicode MS"/>
                <w:b/>
                <w:i/>
                <w:color w:val="000000" w:themeColor="text1"/>
              </w:rPr>
              <w:t>Circuit levels</w:t>
            </w:r>
          </w:p>
          <w:p w14:paraId="0DFBCED3"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b/>
                <w:i/>
                <w:color w:val="000000" w:themeColor="text1"/>
              </w:rPr>
              <w:t>terminals</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03A36AB"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p>
          <w:p w14:paraId="244FF293"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r w:rsidRPr="005939B6">
              <w:rPr>
                <w:rFonts w:eastAsia="Arial Unicode MS"/>
                <w:b/>
                <w:i/>
                <w:color w:val="000000" w:themeColor="text1"/>
              </w:rPr>
              <w:t>Table level</w:t>
            </w:r>
          </w:p>
          <w:p w14:paraId="2A19AA93"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b/>
                <w:i/>
                <w:color w:val="000000" w:themeColor="text1"/>
              </w:rPr>
              <w:t>Divisional</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5B19395"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p>
          <w:p w14:paraId="78778E39"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b/>
                <w:i/>
                <w:color w:val="000000" w:themeColor="text1"/>
              </w:rPr>
            </w:pPr>
            <w:r w:rsidRPr="005939B6">
              <w:rPr>
                <w:rFonts w:eastAsia="Arial Unicode MS"/>
                <w:b/>
                <w:i/>
                <w:color w:val="000000" w:themeColor="text1"/>
              </w:rPr>
              <w:t>Table level</w:t>
            </w:r>
          </w:p>
          <w:p w14:paraId="1D980B6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b/>
                <w:i/>
                <w:color w:val="000000" w:themeColor="text1"/>
              </w:rPr>
              <w:t>major</w:t>
            </w:r>
            <w:r w:rsidRPr="005939B6">
              <w:rPr>
                <w:rFonts w:eastAsia="Arial Unicode MS"/>
                <w:b/>
                <w:i/>
                <w:color w:val="000000" w:themeColor="text1"/>
              </w:rPr>
              <w:tab/>
            </w:r>
            <w:r w:rsidRPr="005939B6">
              <w:rPr>
                <w:rFonts w:eastAsia="Arial Unicode MS"/>
                <w:b/>
                <w:i/>
                <w:color w:val="000000" w:themeColor="text1"/>
              </w:rPr>
              <w:tab/>
            </w:r>
          </w:p>
        </w:tc>
      </w:tr>
      <w:tr w:rsidR="007D4F00" w:rsidRPr="005939B6" w14:paraId="522795AF" w14:textId="77777777" w:rsidTr="006C1BF0">
        <w:trPr>
          <w:trHeight w:val="1"/>
        </w:trPr>
        <w:tc>
          <w:tcPr>
            <w:tcW w:w="40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C78B232"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p>
          <w:p w14:paraId="1D58FE1C"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Non emergency lighting</w:t>
            </w:r>
          </w:p>
          <w:p w14:paraId="7A1938C2"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Emergency lighting</w:t>
            </w:r>
          </w:p>
          <w:p w14:paraId="34A35A58"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Other lighting</w:t>
            </w:r>
          </w:p>
          <w:p w14:paraId="79CDC326"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Power socket (N being the number</w:t>
            </w:r>
          </w:p>
          <w:p w14:paraId="65C47932"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outlet powered by the same</w:t>
            </w:r>
          </w:p>
          <w:p w14:paraId="3D6A5EB0"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lang w:val="en-GB"/>
              </w:rPr>
            </w:pPr>
            <w:r w:rsidRPr="005939B6">
              <w:rPr>
                <w:rFonts w:eastAsia="Arial Unicode MS"/>
                <w:color w:val="000000" w:themeColor="text1"/>
                <w:lang w:val="en-GB"/>
              </w:rPr>
              <w:t>circuit)</w:t>
            </w:r>
          </w:p>
          <w:p w14:paraId="34BF5284" w14:textId="77777777" w:rsidR="007D4F00" w:rsidRPr="005939B6" w:rsidRDefault="007D4F00" w:rsidP="00980EC3">
            <w:pPr>
              <w:tabs>
                <w:tab w:val="left" w:pos="7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7"/>
              <w:jc w:val="both"/>
              <w:rPr>
                <w:rFonts w:eastAsia="Arial Unicode MS"/>
                <w:color w:val="000000" w:themeColor="text1"/>
              </w:rPr>
            </w:pPr>
            <w:r w:rsidRPr="005939B6">
              <w:rPr>
                <w:rFonts w:eastAsia="Arial Unicode MS"/>
                <w:color w:val="000000" w:themeColor="text1"/>
              </w:rPr>
              <w:t>Various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ACD5DDB"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23967479"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5DFF1E9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1F45A8DA"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4E6B81CB"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0D5F375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18DAE25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0,1 + 0,9/N</w:t>
            </w:r>
          </w:p>
          <w:p w14:paraId="202A065D"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0742E0B3"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BB2EE5F"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0A6F86F6"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0,8</w:t>
            </w:r>
          </w:p>
          <w:p w14:paraId="739933AD"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57606969"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28B8BAD6"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51E4677A"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426294F4"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0,5</w:t>
            </w:r>
          </w:p>
          <w:p w14:paraId="5AF9221D"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229EABB2"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tc>
        <w:tc>
          <w:tcPr>
            <w:tcW w:w="1846"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C2D9A7D"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3C8C8A8C"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76ABEE3A"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3CDF3150"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p w14:paraId="5973A8D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45215E0E"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2C221508"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0,5</w:t>
            </w:r>
          </w:p>
          <w:p w14:paraId="328D947F"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p>
          <w:p w14:paraId="7C8695A3" w14:textId="77777777" w:rsidR="007D4F00" w:rsidRPr="005939B6" w:rsidRDefault="007D4F00" w:rsidP="0098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eastAsia="Arial Unicode MS"/>
                <w:color w:val="000000" w:themeColor="text1"/>
              </w:rPr>
            </w:pPr>
            <w:r w:rsidRPr="005939B6">
              <w:rPr>
                <w:rFonts w:eastAsia="Arial Unicode MS"/>
                <w:color w:val="000000" w:themeColor="text1"/>
              </w:rPr>
              <w:t>1</w:t>
            </w:r>
          </w:p>
        </w:tc>
      </w:tr>
    </w:tbl>
    <w:p w14:paraId="53A643FF" w14:textId="77777777" w:rsidR="007D4F00" w:rsidRPr="005939B6" w:rsidRDefault="007D4F00" w:rsidP="00980EC3">
      <w:pPr>
        <w:ind w:firstLine="220"/>
        <w:jc w:val="both"/>
        <w:rPr>
          <w:rFonts w:eastAsia="Arial Unicode MS"/>
          <w:bCs/>
          <w:color w:val="000000" w:themeColor="text1"/>
          <w:lang w:val="en-GB" w:eastAsia="en-US"/>
        </w:rPr>
      </w:pPr>
    </w:p>
    <w:p w14:paraId="2C8B7D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number of fixed devices or socket outlets supplied by each circuit will be limited so that the calculated power is not greater than that corresponding to the admissible current in the conductors of the circuit, taking into account the intended use of the premises. </w:t>
      </w:r>
      <w:proofErr w:type="gramStart"/>
      <w:r w:rsidRPr="005939B6">
        <w:rPr>
          <w:rFonts w:eastAsia="Arial Unicode MS"/>
          <w:bCs/>
          <w:color w:val="000000" w:themeColor="text1"/>
          <w:lang w:val="en-GB" w:eastAsia="en-US"/>
        </w:rPr>
        <w:t>served</w:t>
      </w:r>
      <w:proofErr w:type="gramEnd"/>
      <w:r w:rsidRPr="005939B6">
        <w:rPr>
          <w:rFonts w:eastAsia="Arial Unicode MS"/>
          <w:bCs/>
          <w:color w:val="000000" w:themeColor="text1"/>
          <w:lang w:val="en-GB" w:eastAsia="en-US"/>
        </w:rPr>
        <w:t>. It will not be necessary to limit the number of points served by a terminal circuit when simultaneity factors can be applied taking into account the surface served.</w:t>
      </w:r>
    </w:p>
    <w:p w14:paraId="7E51FF5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2. When no simultaneity factor can be estimated, each fixed use must be evaluated at its nominal power, and each socket-outlet must be considered as a fixed use corresponding to the nominal current of the current socket or non-power device. </w:t>
      </w:r>
      <w:proofErr w:type="gramStart"/>
      <w:r w:rsidRPr="005939B6">
        <w:rPr>
          <w:rFonts w:eastAsia="Arial Unicode MS"/>
          <w:bCs/>
          <w:color w:val="000000" w:themeColor="text1"/>
          <w:lang w:val="en-GB" w:eastAsia="en-US"/>
        </w:rPr>
        <w:t>individual</w:t>
      </w:r>
      <w:proofErr w:type="gramEnd"/>
      <w:r w:rsidRPr="005939B6">
        <w:rPr>
          <w:rFonts w:eastAsia="Arial Unicode MS"/>
          <w:bCs/>
          <w:color w:val="000000" w:themeColor="text1"/>
          <w:lang w:val="en-GB" w:eastAsia="en-US"/>
        </w:rPr>
        <w:t xml:space="preserve"> protection. The sum of the powers supplied to a terminal circuit must not be greater than that corresponding to the admissible current in the conductors of this circuit.</w:t>
      </w:r>
    </w:p>
    <w:p w14:paraId="2ABE3B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 Special circuits are provided for the supply of high-power appliances, these circuits being determined according to the function of the power of the appliances in use.</w:t>
      </w:r>
    </w:p>
    <w:p w14:paraId="5F0ABBF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9.1.3.2 Lighting level</w:t>
      </w:r>
    </w:p>
    <w:p w14:paraId="39DAAF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levels are calculated from the form:</w:t>
      </w:r>
    </w:p>
    <w:p w14:paraId="159266B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r w:rsidRPr="005939B6">
        <w:rPr>
          <w:rFonts w:eastAsia="Arial Unicode MS"/>
          <w:bCs/>
          <w:noProof/>
          <w:color w:val="000000" w:themeColor="text1"/>
          <w:lang w:val="en-US" w:eastAsia="en-US"/>
        </w:rPr>
        <w:drawing>
          <wp:inline distT="0" distB="0" distL="0" distR="0" wp14:anchorId="19753606" wp14:editId="40A634BC">
            <wp:extent cx="895350" cy="3619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361950"/>
                    </a:xfrm>
                    <a:prstGeom prst="rect">
                      <a:avLst/>
                    </a:prstGeom>
                    <a:noFill/>
                  </pic:spPr>
                </pic:pic>
              </a:graphicData>
            </a:graphic>
          </wp:inline>
        </w:drawing>
      </w:r>
    </w:p>
    <w:p w14:paraId="2C7BB0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 = is the flux in lumens</w:t>
      </w:r>
    </w:p>
    <w:p w14:paraId="201FE10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 = is the depreciation compensating factor = 1.75</w:t>
      </w:r>
    </w:p>
    <w:p w14:paraId="0208FF5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 = the average illumination to be maintained in lux</w:t>
      </w:r>
    </w:p>
    <w:p w14:paraId="2E37B99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 = the area of the room to be lit in m²</w:t>
      </w:r>
    </w:p>
    <w:p w14:paraId="2AD7B6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U = utility</w:t>
      </w:r>
    </w:p>
    <w:p w14:paraId="30877C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R = luminaire efficiency (normalized)</w:t>
      </w:r>
    </w:p>
    <w:p w14:paraId="58B8D9C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Plan height = 0.90 m</w:t>
      </w:r>
    </w:p>
    <w:p w14:paraId="4686D9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Lighting of the premises:</w:t>
      </w:r>
    </w:p>
    <w:p w14:paraId="3E4DC8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Offices 425 lux</w:t>
      </w:r>
    </w:p>
    <w:p w14:paraId="4914E9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Traffic and clearances 100 lux</w:t>
      </w:r>
    </w:p>
    <w:p w14:paraId="4249DB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Technical rooms 200 lux</w:t>
      </w:r>
    </w:p>
    <w:p w14:paraId="266DC6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300 lux room</w:t>
      </w:r>
    </w:p>
    <w:p w14:paraId="5C5C4DF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9.1.3.3 Conductor section</w:t>
      </w:r>
    </w:p>
    <w:p w14:paraId="5C27AAB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section of the active conductors will be determined according to the admissible intensities:</w:t>
      </w:r>
    </w:p>
    <w:p w14:paraId="78CDDC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Voltage drops</w:t>
      </w:r>
    </w:p>
    <w:p w14:paraId="0C8BD5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Their upstream protection.</w:t>
      </w:r>
    </w:p>
    <w:p w14:paraId="6B8935D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particular, it will be necessary to take into account tables 52C to 52 H for the admissible intensities compatible with the temperature rise and tables 53A and 53B of standard NFC 15.100.</w:t>
      </w:r>
    </w:p>
    <w:p w14:paraId="09E313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It will be allowed, between the transformer and the terminal circuits, a relative voltage drop of 6% for the lighting circuits and 8% for the driving force. This drop will be distributed as follows: 4% between the TGBT and the main distribution boards and 4% inside the buildings. The section of the conductors may not be less than 2.5 mm² for the power and socket circuits and 1.5 mm² for the lighting circuits.</w:t>
      </w:r>
    </w:p>
    <w:p w14:paraId="675DEE0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cross-section of the air conditioner conductors must respect the calculation bases and at least 2.5mm² for mono splits and 4mm² for three-phase air conditioning cabinets.</w:t>
      </w:r>
    </w:p>
    <w:p w14:paraId="198241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main lines, the section of the neutral conductor may be reduced insofar as the single-pole protection device can be calibrated to the maximum intensity admissible by this conductor. The section of the earth conductors will be determined in accordance with chapters 4 and 5 of the UTE C 15.100 standard.</w:t>
      </w:r>
    </w:p>
    <w:p w14:paraId="3526812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9.1.4 Execution folder</w:t>
      </w:r>
    </w:p>
    <w:p w14:paraId="213566E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PLANS</w:t>
      </w:r>
    </w:p>
    <w:p w14:paraId="18BA369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On the execution plans of the Co-contractor, composed from the architects' plans, will be carried out with the maximum precision, the passage of the pipes, the location of the tables, light points, switches and sockets. The Co-contractor will establish the civil engineering guide plans on which will be</w:t>
      </w:r>
      <w:r w:rsidRPr="005939B6">
        <w:rPr>
          <w:rFonts w:eastAsia="Arial Unicode MS"/>
          <w:color w:val="000000" w:themeColor="text1"/>
          <w:lang w:val="en-GB"/>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layout of the technical room, the ducts, the reservations to be provided, the positioning of the sleeves and any layout will be carried out in a precise manner for the dimensional coordination of the works.</w:t>
      </w:r>
    </w:p>
    <w:p w14:paraId="3ACD03F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plans will be submitted immediately upon any start of execution to the BET and the control office.</w:t>
      </w:r>
    </w:p>
    <w:p w14:paraId="661CFA2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DIAGRAMS</w:t>
      </w:r>
    </w:p>
    <w:p w14:paraId="00B5C6E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On the installation diagrams, will be specified by the Co-contractor of this lot:</w:t>
      </w:r>
    </w:p>
    <w:p w14:paraId="589CFEE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nature, ratings, setting and number of protection device tripping devices</w:t>
      </w:r>
    </w:p>
    <w:p w14:paraId="19EC0CC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number, length, and section of the conductors</w:t>
      </w:r>
    </w:p>
    <w:p w14:paraId="0FB4302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power or intensity provided for each terminal circuit,</w:t>
      </w:r>
    </w:p>
    <w:p w14:paraId="0EA8F30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short-circuit power at each level of the distribution</w:t>
      </w:r>
    </w:p>
    <w:p w14:paraId="02814F9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breaking capacity of the devices</w:t>
      </w:r>
    </w:p>
    <w:p w14:paraId="35D6C56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9.2 REQUIREMENTS RELATING TO MATERIALS</w:t>
      </w:r>
    </w:p>
    <w:p w14:paraId="0B5F8B5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9.2.1 Origin and quality of devices</w:t>
      </w:r>
    </w:p>
    <w:p w14:paraId="6B7226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In general, and without necessarily being recalled in the descriptive documents, all supplies, materials, equipment, etc. must comply with the standards approved at the time of the execution of the work, from the manufacturing point of view. </w:t>
      </w:r>
      <w:proofErr w:type="gramStart"/>
      <w:r w:rsidRPr="005939B6">
        <w:rPr>
          <w:rFonts w:eastAsia="Arial Unicode MS"/>
          <w:bCs/>
          <w:color w:val="000000" w:themeColor="text1"/>
          <w:lang w:val="en-GB" w:eastAsia="en-US"/>
        </w:rPr>
        <w:t>, characteristics, assembly, implementation and use.</w:t>
      </w:r>
      <w:proofErr w:type="gramEnd"/>
    </w:p>
    <w:p w14:paraId="15488E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material or equipment, each time it falls into this category, is stamped with the "NF USE" label, and must bear this mark.</w:t>
      </w:r>
    </w:p>
    <w:p w14:paraId="1B8125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absence of standards, all supplies, materials and equipment, etc. must be of first quality and of consistent and current manufacture.</w:t>
      </w:r>
    </w:p>
    <w:p w14:paraId="44973B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any event, the Co-contractor is required to provide all proof of origin, and to provide all the samples requested of it for testing, in accordance with those provided for by the corresponding standards in force and the rules of the profession. In this spirit, the Co-contractor will be required to produce, in support of its tender, a statement of the supplies, materials and equipment put in place.</w:t>
      </w:r>
    </w:p>
    <w:p w14:paraId="78C4F7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specified that the technical characteristics of the devices and materials indicated can in no way engage the responsibility of the Project Owner and the Project Manager.</w:t>
      </w:r>
    </w:p>
    <w:p w14:paraId="376322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up to the Co-contractor, who remains solely responsible for the work, to verify and control the origin of the materials and equipment, according to the characteristics and operating principles of each body concerned.</w:t>
      </w:r>
    </w:p>
    <w:p w14:paraId="7130719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Power outlets in hallways must be waterproof.</w:t>
      </w:r>
    </w:p>
    <w:p w14:paraId="6A82211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9.3 EXECUTION REQUIREMENTS</w:t>
      </w:r>
    </w:p>
    <w:p w14:paraId="1D3D5A8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9.3.1 Grounding</w:t>
      </w:r>
    </w:p>
    <w:p w14:paraId="55C6FD0E"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Equipotential connections.</w:t>
      </w:r>
      <w:proofErr w:type="gramEnd"/>
    </w:p>
    <w:p w14:paraId="4DE6E0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equipotential connections will be made on the toilets and, in general, in the premises where there are water distribution installations; they will be joined at a single point to the nearest protective conductor.</w:t>
      </w:r>
    </w:p>
    <w:p w14:paraId="2D369D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Taken from the ground</w:t>
      </w:r>
    </w:p>
    <w:p w14:paraId="233C309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resistance of the earth connections must be less than or equal to 3 Ohms. A preliminary measurement of the resistivity of the ground will be carried out by the successful Co-contractor allowing him to obtain this resistance in the most economical way.</w:t>
      </w:r>
    </w:p>
    <w:p w14:paraId="5721DAF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event that this value is not reached, the successful Co-contractor must establish a number of localized sockets interconnected to the ground socket at the bottom of the excavations until the required value is obtained.</w:t>
      </w:r>
    </w:p>
    <w:p w14:paraId="48DB01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Sectioning strips will make it possible to carry out resistance monitoring measurements. The strips can only be removed using a special tool to prevent any intervention by unqualified personnel.</w:t>
      </w:r>
    </w:p>
    <w:p w14:paraId="14D8C3F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connections between buried conductors must be made by soldering, very carefully. The quality of the solder will be chosen to prevent the formation of electrolytic couples and no acid will be used for pickling.</w:t>
      </w:r>
    </w:p>
    <w:p w14:paraId="5AE39B5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Constitution of localized earth connections:</w:t>
      </w:r>
    </w:p>
    <w:p w14:paraId="68CB886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localized earth connections will be either vertical or horizontal. The choice of the embodiment will be made according to the characteristics of the terrain where they will be installed. The earth connection will consist of a bare wire conductor, with a section greater than or equal to 29 mm2, buried at the bottom of the excavations, and forming a loop around the building. This conductor may be made either by a cable conforming to standard NF 32 O12, chosen from one of classes 2, 3, 4, 5, or 6, or by a flat or cylindrical braid.</w:t>
      </w:r>
    </w:p>
    <w:p w14:paraId="633C1C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 class 1 rigid cable, bar or round will be used. This conductor will be between 2 layers of 10cm of topsoil free of hard bodies. If necessary, this conductor can be connected to piles to reach the given value of the resistance. These piles will be made of steel coated with a thick layer of copper. The copper-steel bond must be of very high quality in order to prevent the formation of electrolytic couples leading to the destruction of the piles.</w:t>
      </w:r>
    </w:p>
    <w:p w14:paraId="1427C2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the Co-contractor carries out the earthing in a different way, it must notify the Project Manager before the work begins.</w:t>
      </w:r>
      <w:r w:rsidRPr="005939B6">
        <w:rPr>
          <w:rFonts w:eastAsia="Arial Unicode MS"/>
          <w:color w:val="000000" w:themeColor="text1"/>
          <w:lang w:val="en-GB"/>
        </w:rPr>
        <w:t xml:space="preserve"> </w:t>
      </w:r>
      <w:r w:rsidRPr="005939B6">
        <w:rPr>
          <w:rFonts w:eastAsia="Arial Unicode MS"/>
          <w:bCs/>
          <w:color w:val="000000" w:themeColor="text1"/>
          <w:lang w:val="en-GB" w:eastAsia="en-US"/>
        </w:rPr>
        <w:t>Output of the earth sockets:</w:t>
      </w:r>
    </w:p>
    <w:p w14:paraId="546FA0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Each earth connection will terminate inside the building, on a sectioning bar mounted on an insulating support. The connection between the earth connection and its sectioning bar will be made of an insulated conductor, in copper with a section of 29mm². This conductor will be connected to the earth connection via a connection accessory comprising either a cable clamp or a connection terminal.</w:t>
      </w:r>
    </w:p>
    <w:p w14:paraId="596950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it is necessary to extend the output of the earth conductor, the junction between the strands will be made by a crimped sleeve (AMP sleeve type) or by a brazed sleeve, excluding any screwed or bolted junction accessory. If solder is used, acid will not be used for pickling.</w:t>
      </w:r>
    </w:p>
    <w:p w14:paraId="382F26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Identification of earth connections:</w:t>
      </w:r>
    </w:p>
    <w:p w14:paraId="03DA86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Each sectioning bar will be identified by engraved labels bearing the following information:</w:t>
      </w:r>
    </w:p>
    <w:p w14:paraId="716845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Designation of the earth connection "to earth connection" on the side of the terminal connected to the earth connection.</w:t>
      </w:r>
    </w:p>
    <w:p w14:paraId="484148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Designation of the connected installation, on the side of the terminal connected to the installation (neutral, masses, interconnections, etc.)</w:t>
      </w:r>
    </w:p>
    <w:p w14:paraId="0B7CCBC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Measurement terminals:</w:t>
      </w:r>
    </w:p>
    <w:p w14:paraId="4DA2BB6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Each earth connection will be accompanied by a measurement terminal. This terminal will allow clamping of a conductor of 1.5mm2 or more. It will be placed near a sectioning bar and connected to the earthing terminal of the bar. It may possibly be integrated into the sectioning bar</w:t>
      </w:r>
    </w:p>
    <w:p w14:paraId="76FB5E8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9.3.2 Electrical cabinets</w:t>
      </w:r>
    </w:p>
    <w:p w14:paraId="2465C5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signaling, regulation, intervention devices and possibly all other devices corresponding to the protection, control and monitoring of the installation will be grouped together in the premises on an electrical cabinet. The location and layout of each cabinet are shown on the plans.</w:t>
      </w:r>
    </w:p>
    <w:p w14:paraId="6F556C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Cabinet should carry the signage on which is marked in large type electrical box danger of death.</w:t>
      </w:r>
    </w:p>
    <w:p w14:paraId="3B2D77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Cabinet sufficiently sized to allow good ventilation of the installed equipment. </w:t>
      </w:r>
      <w:proofErr w:type="gramStart"/>
      <w:r w:rsidRPr="005939B6">
        <w:rPr>
          <w:rFonts w:eastAsia="Arial Unicode MS"/>
          <w:bCs/>
          <w:color w:val="000000" w:themeColor="text1"/>
          <w:lang w:val="en-GB" w:eastAsia="en-US"/>
        </w:rPr>
        <w:t>Reserve 30% of free volume after execution corresponding to the description.</w:t>
      </w:r>
      <w:proofErr w:type="gramEnd"/>
    </w:p>
    <w:p w14:paraId="5A54046E"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Cable entry in the upper or lower part by rubber grommet or cable gland in insulating material.</w:t>
      </w:r>
      <w:proofErr w:type="gramEnd"/>
    </w:p>
    <w:p w14:paraId="643AC3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Connections between the equipment and connection terminal blocks must be made of flexible conductor (type U 500 SV) preferably under trunking or fixing collars and </w:t>
      </w:r>
      <w:proofErr w:type="gramStart"/>
      <w:r w:rsidRPr="005939B6">
        <w:rPr>
          <w:rFonts w:eastAsia="Arial Unicode MS"/>
          <w:bCs/>
          <w:color w:val="000000" w:themeColor="text1"/>
          <w:lang w:val="en-GB" w:eastAsia="en-US"/>
        </w:rPr>
        <w:t>with a section 2 rows</w:t>
      </w:r>
      <w:proofErr w:type="gramEnd"/>
      <w:r w:rsidRPr="005939B6">
        <w:rPr>
          <w:rFonts w:eastAsia="Arial Unicode MS"/>
          <w:bCs/>
          <w:color w:val="000000" w:themeColor="text1"/>
          <w:lang w:val="en-GB" w:eastAsia="en-US"/>
        </w:rPr>
        <w:t xml:space="preserve"> greater than that of the outgoing cables.</w:t>
      </w:r>
    </w:p>
    <w:p w14:paraId="3D73B99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No exit cable in trunking.</w:t>
      </w:r>
    </w:p>
    <w:p w14:paraId="1BA4D6B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ends of the flexible conductors will be fitted with crimped lugs, the shaft of which will be insulated by shrink sleeves.</w:t>
      </w:r>
    </w:p>
    <w:p w14:paraId="1DCCF42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Each individual connection will be locked by screw and nut with flat and stop washers.</w:t>
      </w:r>
    </w:p>
    <w:p w14:paraId="5AC0652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Equipment identification will be ensured by screwed engraved labels (self-adhesive labels are prohibited).</w:t>
      </w:r>
    </w:p>
    <w:p w14:paraId="21F6285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terminal blocks will also be identified by dilophane labels at each of their ends.</w:t>
      </w:r>
    </w:p>
    <w:p w14:paraId="7B7780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earth conductors will be individually connected to pre-drilled collective terminals, placed near the general terminal blocks.</w:t>
      </w:r>
    </w:p>
    <w:p w14:paraId="3293477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conductors will be identified by the conventional colors:</w:t>
      </w:r>
    </w:p>
    <w:p w14:paraId="5728F0C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double green/yellow colorings will be exclusively reserved for the protective conductors the light blue color will be exclusively reserved for the neutral conductors.</w:t>
      </w:r>
    </w:p>
    <w:p w14:paraId="58AAC32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Doors earthed by flexible braids fitted with eyelets.</w:t>
      </w:r>
    </w:p>
    <w:p w14:paraId="2A0CE75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Inside pocket containing the basic diagram and the equipment plan.</w:t>
      </w:r>
    </w:p>
    <w:p w14:paraId="4C12BA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cupboards will be of the tropicalized type, with closing door. Each cabinet will receive:</w:t>
      </w:r>
    </w:p>
    <w:p w14:paraId="0588F9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Differential circuit breakers (calibrated as appropriate).</w:t>
      </w:r>
    </w:p>
    <w:p w14:paraId="72D4631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Miniature circuit breakers for circuit protection.</w:t>
      </w:r>
    </w:p>
    <w:p w14:paraId="58E979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Remote switches.</w:t>
      </w:r>
    </w:p>
    <w:p w14:paraId="0FD543D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 ground terminal.</w:t>
      </w:r>
    </w:p>
    <w:p w14:paraId="03981BF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plastic trunking in which all the electrical wiring will be stored.</w:t>
      </w:r>
    </w:p>
    <w:p w14:paraId="7D76C2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Lamp test buttons.</w:t>
      </w:r>
    </w:p>
    <w:p w14:paraId="500CCF2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The protections will be chosen according to their breaking capacity, which must be greater than the intensity of </w:t>
      </w:r>
      <w:proofErr w:type="gramStart"/>
      <w:r w:rsidRPr="005939B6">
        <w:rPr>
          <w:rFonts w:eastAsia="Arial Unicode MS"/>
          <w:bCs/>
          <w:color w:val="000000" w:themeColor="text1"/>
          <w:lang w:val="en-GB" w:eastAsia="en-US"/>
        </w:rPr>
        <w:t>the short-circuit</w:t>
      </w:r>
      <w:proofErr w:type="gramEnd"/>
      <w:r w:rsidRPr="005939B6">
        <w:rPr>
          <w:rFonts w:eastAsia="Arial Unicode MS"/>
          <w:bCs/>
          <w:color w:val="000000" w:themeColor="text1"/>
          <w:lang w:val="en-GB" w:eastAsia="en-US"/>
        </w:rPr>
        <w:t xml:space="preserve"> that can be generated at this point, taking into account the distance from the source and the section of the pipe.</w:t>
      </w:r>
    </w:p>
    <w:p w14:paraId="167498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circuit breakers must comply with the U.T.E.C 63.120 standard.</w:t>
      </w:r>
    </w:p>
    <w:p w14:paraId="12011A0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choice of circuit breakers must be made taking into account the nominal current, the setting current, the breaking capacity, the response time and the type and number of trip units. Differential type circuit breakers will have a trip threshold of 300mA and 30mA. Fault discrimination will be carried out in accordance with standard C. 15.100; in particular for differential devices, discrimination will necessarily be by time delay.</w:t>
      </w:r>
    </w:p>
    <w:p w14:paraId="4F513FE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9.3.3 Pipes</w:t>
      </w:r>
    </w:p>
    <w:p w14:paraId="7B0DA9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From the distribution boards, distribution will be carried out in accordance with the plans and diagrams of the installation drawn up by the Co-contractor. All the pipes will be in copper H07 or VGV or U 1000 RO2 V. They will be placed under ICO - IRO - ICD conduit etc. depending on whether they are in a false ceiling, recessed or fixed directly to the walls.</w:t>
      </w:r>
    </w:p>
    <w:p w14:paraId="56326DF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cables used for the general LV network will be U1000 RO2V series, laid buried under sheaths.</w:t>
      </w:r>
    </w:p>
    <w:p w14:paraId="67B1982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ICO/IRO/ICD Conduits:</w:t>
      </w:r>
    </w:p>
    <w:p w14:paraId="232656C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ducts will be made of Centrable and Deformable gray insulation, installed recessed or IRO exposed.</w:t>
      </w:r>
    </w:p>
    <w:p w14:paraId="10DBBE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Cables or conductors H07 or U 1000 R02V or VGV</w:t>
      </w:r>
    </w:p>
    <w:p w14:paraId="5928F74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Wires and cable, solid or stranded copper core</w:t>
      </w:r>
    </w:p>
    <w:p w14:paraId="13A3BF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Withstand voltage (750V and 1000V) PVC insulation, section according to power of use.</w:t>
      </w:r>
    </w:p>
    <w:p w14:paraId="0BEB08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Elements of calculation of secondary pipelines:</w:t>
      </w:r>
    </w:p>
    <w:p w14:paraId="52A881B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are those from the protection boards and supplying the various uses: machines, motors, lights, sockets.</w:t>
      </w:r>
    </w:p>
    <w:p w14:paraId="258492E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calculation intensity to be taken into account for the determination of the section of these pipes will never be excessive. It will be deducted from the nominal installed power increased by the starting current affected by a coefficient K: I calculation: I nominal + KI starting. This coefficient will be 1/3 for commonly used motors and will vary according to the frequency of starts, the time interval between each operating cycle and the manufacturers' recommendations. The planned installation must have an average power factor such that its use does not lead, through its normal operation, to a consumption of reactive energy resulting in a penalty on the part of the distributor or disturbances within the framework of a particular internal network. .</w:t>
      </w:r>
    </w:p>
    <w:p w14:paraId="6A05AB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Section of active conductors:</w:t>
      </w:r>
    </w:p>
    <w:p w14:paraId="7697BE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section of the conductors will be chosen according to the tables of the C 15 100 standard, taking care that the design intensity of the trunking is always lower than the admissible intensity of the cable, corrected for the depreciation factors due to the conditions. </w:t>
      </w:r>
      <w:proofErr w:type="gramStart"/>
      <w:r w:rsidRPr="005939B6">
        <w:rPr>
          <w:rFonts w:eastAsia="Arial Unicode MS"/>
          <w:bCs/>
          <w:color w:val="000000" w:themeColor="text1"/>
          <w:lang w:val="en-GB" w:eastAsia="en-US"/>
        </w:rPr>
        <w:t>environment</w:t>
      </w:r>
      <w:proofErr w:type="gramEnd"/>
      <w:r w:rsidRPr="005939B6">
        <w:rPr>
          <w:rFonts w:eastAsia="Arial Unicode MS"/>
          <w:bCs/>
          <w:color w:val="000000" w:themeColor="text1"/>
          <w:lang w:val="en-GB" w:eastAsia="en-US"/>
        </w:rPr>
        <w:t xml:space="preserve"> (temperature laying mode), respecting the maximum authorized voltage drops.</w:t>
      </w:r>
    </w:p>
    <w:p w14:paraId="368545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Neutral conductor section:</w:t>
      </w:r>
    </w:p>
    <w:p w14:paraId="31C6FAA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When the powers distributed in tri + N are balanced, the neutral section can be reduced according to the values in the 52 K table of NF C 15 100.</w:t>
      </w:r>
    </w:p>
    <w:p w14:paraId="398B1F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Pressure drop:</w:t>
      </w:r>
    </w:p>
    <w:p w14:paraId="29341B8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voltage drop in the pipes between the origin of the installation and any point of use must not exceed the values in table 52 J of NF C 15 100, i.e.:</w:t>
      </w:r>
    </w:p>
    <w:p w14:paraId="4F100A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Lighting: 6% in total, broken down into 3% for main pipes and 3% for secondary pipes</w:t>
      </w:r>
    </w:p>
    <w:p w14:paraId="35703DF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Force: 8% in total, broken down into 4% for the main pipelines and 4% for the secondary pipelines (the latter 4% also applies to the driving forces in operation, this value may however be increased at the time of the starting point according to the tolerances given by the engine manufacturer).</w:t>
      </w:r>
    </w:p>
    <w:p w14:paraId="2E055E8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The voltage drop in the main pipelines will always be 3</w:t>
      </w:r>
      <w:proofErr w:type="gramStart"/>
      <w:r w:rsidRPr="005939B6">
        <w:rPr>
          <w:rFonts w:eastAsia="Arial Unicode MS"/>
          <w:bCs/>
          <w:color w:val="000000" w:themeColor="text1"/>
          <w:lang w:val="en-GB" w:eastAsia="en-US"/>
        </w:rPr>
        <w:t>%, that</w:t>
      </w:r>
      <w:proofErr w:type="gramEnd"/>
      <w:r w:rsidRPr="005939B6">
        <w:rPr>
          <w:rFonts w:eastAsia="Arial Unicode MS"/>
          <w:bCs/>
          <w:color w:val="000000" w:themeColor="text1"/>
          <w:lang w:val="en-GB" w:eastAsia="en-US"/>
        </w:rPr>
        <w:t xml:space="preserve"> of the secondary pipelines will comply with the specific requirements above.</w:t>
      </w:r>
    </w:p>
    <w:p w14:paraId="1F0762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Identification of pipelines:</w:t>
      </w:r>
    </w:p>
    <w:p w14:paraId="7965B6B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marking of the electrical conduits must be established in order to allow their subsequent identification during checks and maintenance of the installation</w:t>
      </w:r>
    </w:p>
    <w:p w14:paraId="4E20B5A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Each cable will have a labeling made by ring, collar, sleeve, indicating its destination or a numbered mark corresponding to the indications of the cable books, table diagrams, installation plans, etc.</w:t>
      </w:r>
    </w:p>
    <w:p w14:paraId="57E5694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Main pipes </w:t>
      </w:r>
      <w:proofErr w:type="gramStart"/>
      <w:r w:rsidRPr="005939B6">
        <w:rPr>
          <w:rFonts w:eastAsia="Arial Unicode MS"/>
          <w:bCs/>
          <w:color w:val="000000" w:themeColor="text1"/>
          <w:lang w:val="en-GB" w:eastAsia="en-US"/>
        </w:rPr>
        <w:t>laid</w:t>
      </w:r>
      <w:proofErr w:type="gramEnd"/>
      <w:r w:rsidRPr="005939B6">
        <w:rPr>
          <w:rFonts w:eastAsia="Arial Unicode MS"/>
          <w:bCs/>
          <w:color w:val="000000" w:themeColor="text1"/>
          <w:lang w:val="en-GB" w:eastAsia="en-US"/>
        </w:rPr>
        <w:t xml:space="preserve"> in the open air</w:t>
      </w:r>
    </w:p>
    <w:p w14:paraId="1705EA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labeling will be carried out at each ins and outs, change of level, direction, crossings, on either side of the derivation boxes and in general every 10 meters for straight routes.</w:t>
      </w:r>
    </w:p>
    <w:p w14:paraId="59111B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Buried trunk lines</w:t>
      </w:r>
    </w:p>
    <w:p w14:paraId="0069FB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This labeling will be carried out at each ins and </w:t>
      </w:r>
      <w:proofErr w:type="gramStart"/>
      <w:r w:rsidRPr="005939B6">
        <w:rPr>
          <w:rFonts w:eastAsia="Arial Unicode MS"/>
          <w:bCs/>
          <w:color w:val="000000" w:themeColor="text1"/>
          <w:lang w:val="en-GB" w:eastAsia="en-US"/>
        </w:rPr>
        <w:t>outs</w:t>
      </w:r>
      <w:proofErr w:type="gramEnd"/>
      <w:r w:rsidRPr="005939B6">
        <w:rPr>
          <w:rFonts w:eastAsia="Arial Unicode MS"/>
          <w:bCs/>
          <w:color w:val="000000" w:themeColor="text1"/>
          <w:lang w:val="en-GB" w:eastAsia="en-US"/>
        </w:rPr>
        <w:t xml:space="preserve"> as well as on each visible or accessible part of the route (draw chamber and diversion, etc.)</w:t>
      </w:r>
    </w:p>
    <w:p w14:paraId="7CD181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Secondary pipes </w:t>
      </w:r>
      <w:proofErr w:type="gramStart"/>
      <w:r w:rsidRPr="005939B6">
        <w:rPr>
          <w:rFonts w:eastAsia="Arial Unicode MS"/>
          <w:bCs/>
          <w:color w:val="000000" w:themeColor="text1"/>
          <w:lang w:val="en-GB" w:eastAsia="en-US"/>
        </w:rPr>
        <w:t>laid</w:t>
      </w:r>
      <w:proofErr w:type="gramEnd"/>
      <w:r w:rsidRPr="005939B6">
        <w:rPr>
          <w:rFonts w:eastAsia="Arial Unicode MS"/>
          <w:bCs/>
          <w:color w:val="000000" w:themeColor="text1"/>
          <w:lang w:val="en-GB" w:eastAsia="en-US"/>
        </w:rPr>
        <w:t xml:space="preserve"> in the open air</w:t>
      </w:r>
    </w:p>
    <w:p w14:paraId="0C51EE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labeling will be carried out at each holding, ending, during the course according to the needs and the complexity of the installation.</w:t>
      </w:r>
    </w:p>
    <w:p w14:paraId="3E3888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Embedded secondary pipes</w:t>
      </w:r>
    </w:p>
    <w:p w14:paraId="19D8D5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conductors will be identified by the appropriate coloring.</w:t>
      </w:r>
    </w:p>
    <w:p w14:paraId="2E9335D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labeling on the conduits will be carried out according to the implementation of the recess (before or after construction, insulated sheaths, or prefabricated octopus).</w:t>
      </w:r>
    </w:p>
    <w:p w14:paraId="60847B8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Cable conductors</w:t>
      </w:r>
    </w:p>
    <w:p w14:paraId="5583B3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marking will comply with NF C 15 100, i.e.:</w:t>
      </w:r>
    </w:p>
    <w:p w14:paraId="3886233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double</w:t>
      </w:r>
      <w:proofErr w:type="gramEnd"/>
      <w:r w:rsidRPr="005939B6">
        <w:rPr>
          <w:rFonts w:eastAsia="Arial Unicode MS"/>
          <w:bCs/>
          <w:color w:val="000000" w:themeColor="text1"/>
          <w:lang w:val="en-GB" w:eastAsia="en-US"/>
        </w:rPr>
        <w:t xml:space="preserve"> green/yellow coloring for the ground</w:t>
      </w:r>
    </w:p>
    <w:p w14:paraId="0D02336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blue</w:t>
      </w:r>
      <w:proofErr w:type="gramEnd"/>
      <w:r w:rsidRPr="005939B6">
        <w:rPr>
          <w:rFonts w:eastAsia="Arial Unicode MS"/>
          <w:bCs/>
          <w:color w:val="000000" w:themeColor="text1"/>
          <w:lang w:val="en-GB" w:eastAsia="en-US"/>
        </w:rPr>
        <w:t xml:space="preserve"> for neutral</w:t>
      </w:r>
    </w:p>
    <w:p w14:paraId="2879B2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orange</w:t>
      </w:r>
      <w:proofErr w:type="gramEnd"/>
      <w:r w:rsidRPr="005939B6">
        <w:rPr>
          <w:rFonts w:eastAsia="Arial Unicode MS"/>
          <w:bCs/>
          <w:color w:val="000000" w:themeColor="text1"/>
          <w:lang w:val="en-GB" w:eastAsia="en-US"/>
        </w:rPr>
        <w:t>, red, purple, brown, black for phases according to table 51 GC of NF C 15 100.</w:t>
      </w:r>
    </w:p>
    <w:p w14:paraId="5FBE130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 CHECKS - ACCEPTANCE - COMMISSIONING - TESTS</w:t>
      </w:r>
    </w:p>
    <w:p w14:paraId="19ECC5D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9.4.1 WORK CONTROL</w:t>
      </w:r>
    </w:p>
    <w:p w14:paraId="2B6DA7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During the work, at regular intervals or as often as necessary, the Project Manager will carry out checks on the quality of the materials and their implementation.</w:t>
      </w:r>
    </w:p>
    <w:p w14:paraId="28B961D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9.4.2 TECHNICAL ACCEPTANCE CONDITIONS</w:t>
      </w:r>
    </w:p>
    <w:p w14:paraId="6AEC2A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When all the "all trades" work is completed, the following tests, checks and inspections will be carried out:</w:t>
      </w:r>
    </w:p>
    <w:p w14:paraId="0115717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before</w:t>
      </w:r>
      <w:proofErr w:type="gramEnd"/>
      <w:r w:rsidRPr="005939B6">
        <w:rPr>
          <w:rFonts w:eastAsia="Arial Unicode MS"/>
          <w:bCs/>
          <w:color w:val="000000" w:themeColor="text1"/>
          <w:lang w:val="en-GB" w:eastAsia="en-US"/>
        </w:rPr>
        <w:t xml:space="preserve"> ordering the devices and equipment, the co-contractor must produce the technical data sheets for them for validation</w:t>
      </w:r>
    </w:p>
    <w:p w14:paraId="2EADAB5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systematic</w:t>
      </w:r>
      <w:proofErr w:type="gramEnd"/>
      <w:r w:rsidRPr="005939B6">
        <w:rPr>
          <w:rFonts w:eastAsia="Arial Unicode MS"/>
          <w:bCs/>
          <w:color w:val="000000" w:themeColor="text1"/>
          <w:lang w:val="en-GB" w:eastAsia="en-US"/>
        </w:rPr>
        <w:t xml:space="preserve"> checks of the conformity of the equipment produced with the plans and the technical conditions set,</w:t>
      </w:r>
    </w:p>
    <w:p w14:paraId="5792A6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 </w:t>
      </w:r>
      <w:proofErr w:type="gramStart"/>
      <w:r w:rsidRPr="005939B6">
        <w:rPr>
          <w:rFonts w:eastAsia="Arial Unicode MS"/>
          <w:bCs/>
          <w:color w:val="000000" w:themeColor="text1"/>
          <w:lang w:val="en-GB" w:eastAsia="en-US"/>
        </w:rPr>
        <w:t>verification</w:t>
      </w:r>
      <w:proofErr w:type="gramEnd"/>
      <w:r w:rsidRPr="005939B6">
        <w:rPr>
          <w:rFonts w:eastAsia="Arial Unicode MS"/>
          <w:bCs/>
          <w:color w:val="000000" w:themeColor="text1"/>
          <w:lang w:val="en-GB" w:eastAsia="en-US"/>
        </w:rPr>
        <w:t xml:space="preserve"> of the various supplies made to ensure that they comply with the specifications or technical prescriptions.</w:t>
      </w:r>
    </w:p>
    <w:p w14:paraId="301BEA7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9.4.3 COMMISSIONING</w:t>
      </w:r>
    </w:p>
    <w:p w14:paraId="39FFD2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Except for specific terms described in the C.C.C.G., commissioning normally takes place after receipt. During this period, the company must make the final adjustments and train the operating personnel on the procedures for starting up, conducting and shutting down the installations, in conjunction with the operating documents provided on acceptance.</w:t>
      </w:r>
    </w:p>
    <w:p w14:paraId="262ABE6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9.4.4 TESTS</w:t>
      </w:r>
    </w:p>
    <w:p w14:paraId="50D7424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tests are carried out by the company in accordance with the provisions defined</w:t>
      </w:r>
    </w:p>
    <w:p w14:paraId="6D171F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The design office must be informed of the dates of their execution in order to be able to attend them, if necessary. To these tests will be added those corresponding to the operation of the equipment (automation, servo-control, signaling). </w:t>
      </w:r>
      <w:proofErr w:type="gramStart"/>
      <w:r w:rsidRPr="005939B6">
        <w:rPr>
          <w:rFonts w:eastAsia="Arial Unicode MS"/>
          <w:bCs/>
          <w:color w:val="000000" w:themeColor="text1"/>
          <w:lang w:val="en-GB" w:eastAsia="en-US"/>
        </w:rPr>
        <w:t>Minutes.</w:t>
      </w:r>
      <w:proofErr w:type="gramEnd"/>
    </w:p>
    <w:p w14:paraId="2B0DF2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Detailed sheets will be established by the company by referring to the technical document model and communicated to the design office as well as to the control office.</w:t>
      </w:r>
    </w:p>
    <w:p w14:paraId="512124C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9.4.5 RECEPTION</w:t>
      </w:r>
    </w:p>
    <w:p w14:paraId="7F8E06B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Acceptance will be pronounced by the Project Owner upon complete completion of the works, insofar as no reservations have been made on the quality and conformity of these, as well as on the presentation of one or more certificates of conformity issued by the designated inspection body.</w:t>
      </w:r>
    </w:p>
    <w:p w14:paraId="06A5964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supply of as-built plans and diagrams will form an integral part of the acceptance conditions.</w:t>
      </w:r>
    </w:p>
    <w:p w14:paraId="19838B0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lastRenderedPageBreak/>
        <w:t>9.5. GUARANTEES</w:t>
      </w:r>
    </w:p>
    <w:p w14:paraId="667A0FF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9.5.1 GUARANTEE OF SUPPLIES</w:t>
      </w:r>
    </w:p>
    <w:p w14:paraId="73C46BC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the equipment supplied by the company is guaranteed against all defects in construction or nature, for a period of one year from the date of receipt. This guarantee does not apply to the consequences of normal wear and tear, </w:t>
      </w:r>
      <w:proofErr w:type="gramStart"/>
      <w:r w:rsidRPr="005939B6">
        <w:rPr>
          <w:rFonts w:eastAsia="Arial Unicode MS"/>
          <w:bCs/>
          <w:color w:val="000000" w:themeColor="text1"/>
          <w:lang w:val="en-GB" w:eastAsia="en-US"/>
        </w:rPr>
        <w:t>nor</w:t>
      </w:r>
      <w:proofErr w:type="gramEnd"/>
      <w:r w:rsidRPr="005939B6">
        <w:rPr>
          <w:rFonts w:eastAsia="Arial Unicode MS"/>
          <w:bCs/>
          <w:color w:val="000000" w:themeColor="text1"/>
          <w:lang w:val="en-GB" w:eastAsia="en-US"/>
        </w:rPr>
        <w:t xml:space="preserve"> to those which could result from the misuse of the devices or the non-observance of the driving instructions.</w:t>
      </w:r>
    </w:p>
    <w:p w14:paraId="516859D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9.5.2 INSTALLATION WARRANTY</w:t>
      </w:r>
    </w:p>
    <w:p w14:paraId="2B4C24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installations made by the company are guaranteed to comply with the rules of the art and comply with the implementing provisions.</w:t>
      </w:r>
    </w:p>
    <w:p w14:paraId="231BDCA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9.5.3 OPERATIONAL GUARANTEE</w:t>
      </w:r>
    </w:p>
    <w:p w14:paraId="7EECB6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installation will be guaranteed in good working order for a period of 1 year, from the date of regular commissioning after acceptance. During this period, the company will be required to rectify all operating faults, whatever their nature, and subject only to the restrictions mentioned above.</w:t>
      </w:r>
    </w:p>
    <w:p w14:paraId="5A214EE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9.5.4 MINUTES</w:t>
      </w:r>
    </w:p>
    <w:p w14:paraId="4ADD7D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Detailed sheets will be established by the company by referring to the document model and communicated to the design office as well as to the control office.</w:t>
      </w:r>
    </w:p>
    <w:p w14:paraId="2E14AE8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9.6. RELATIONSHIP WITH PUBLIC SERVICES</w:t>
      </w:r>
    </w:p>
    <w:p w14:paraId="6A783C5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company must assist the Project Owner through relations with Eneo services for the necessary steps with a view to:</w:t>
      </w:r>
    </w:p>
    <w:p w14:paraId="21AFEAD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obtain approval for the technical specifications of materials and equipment, and in particular electrical and mechanical protection devices,</w:t>
      </w:r>
    </w:p>
    <w:p w14:paraId="74D1F38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preliminary</w:t>
      </w:r>
      <w:proofErr w:type="gramEnd"/>
      <w:r w:rsidRPr="005939B6">
        <w:rPr>
          <w:rFonts w:eastAsia="Arial Unicode MS"/>
          <w:bCs/>
          <w:color w:val="000000" w:themeColor="text1"/>
          <w:lang w:val="en-GB" w:eastAsia="en-US"/>
        </w:rPr>
        <w:t xml:space="preserve"> work carried out by Eneo for the commissioning of the installations and the installation of the metering panel,</w:t>
      </w:r>
    </w:p>
    <w:p w14:paraId="35787A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to</w:t>
      </w:r>
      <w:proofErr w:type="gramEnd"/>
      <w:r w:rsidRPr="005939B6">
        <w:rPr>
          <w:rFonts w:eastAsia="Arial Unicode MS"/>
          <w:bCs/>
          <w:color w:val="000000" w:themeColor="text1"/>
          <w:lang w:val="en-GB" w:eastAsia="en-US"/>
        </w:rPr>
        <w:t xml:space="preserve"> carry out the necessary steps for the purpose of drawing up the contract for the delivery of Eneo power. Duplicates of correspondence exchanged between the company and Eneo services must be sent to the Project Manager</w:t>
      </w:r>
    </w:p>
    <w:p w14:paraId="6A0729C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2FDA4C2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10: METAL CARPENTRY</w:t>
      </w:r>
    </w:p>
    <w:p w14:paraId="64A72E2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10.1 GENERAL</w:t>
      </w:r>
    </w:p>
    <w:p w14:paraId="7CA1A54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10.1.1 Scope of work</w:t>
      </w:r>
    </w:p>
    <w:p w14:paraId="604E16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2EC2A6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Installation of railings</w:t>
      </w:r>
    </w:p>
    <w:p w14:paraId="7C8174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w:t>
      </w:r>
    </w:p>
    <w:p w14:paraId="0D5FF03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10.1.2 Reference documents</w:t>
      </w:r>
    </w:p>
    <w:p w14:paraId="348EC54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6433B63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10.1.2.1 Standards and DTU</w:t>
      </w:r>
    </w:p>
    <w:p w14:paraId="2EE36D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No. 32.1 specifications applicable to metal construction work published by the CSTB, delivery 68, notebook 575 of June 1964</w:t>
      </w:r>
    </w:p>
    <w:p w14:paraId="65E1F17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no. 32.2 specifications applicable to metal construction work and aluminum alloy structures published by the CSTB, issue 85, notebook 741 of April 1967, and addendum no. 1 to the specifications, issue 124 notebook 1073 of November 1971, and addendum n°2 delivery 141, notebook 1201 of September 1973.</w:t>
      </w:r>
    </w:p>
    <w:p w14:paraId="27F9EA5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n° 37.1 specifications and special clauses applicable to metal joinery of May 1973.</w:t>
      </w:r>
    </w:p>
    <w:p w14:paraId="39A063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10.1.3 Samples and working drawings</w:t>
      </w:r>
    </w:p>
    <w:p w14:paraId="59121E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Samples</w:t>
      </w:r>
    </w:p>
    <w:p w14:paraId="27302F9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Samples of all the works provided for in this batch will be submitted for the approval of the Project Manager before the start of mass production.</w:t>
      </w:r>
    </w:p>
    <w:p w14:paraId="7E9E6BA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also submit to the Project Manager the detailed and complete specification of all the items of the hardware proposed, indicating the source and attaching a sample.</w:t>
      </w:r>
    </w:p>
    <w:p w14:paraId="1E95B20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these samples will be stored in the sample room until receipt.</w:t>
      </w:r>
    </w:p>
    <w:p w14:paraId="6FDC6D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Working drawings</w:t>
      </w:r>
    </w:p>
    <w:p w14:paraId="7658D4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xml:space="preserve">The Co-contractor must draw up all the large-scale working drawings, as well as the sections and details, natural size, and submit them in good time to the Project Manager and the control office as well as to any Contractor interested in this lot. </w:t>
      </w:r>
      <w:proofErr w:type="gramStart"/>
      <w:r w:rsidRPr="005939B6">
        <w:rPr>
          <w:rFonts w:eastAsia="Arial Unicode MS"/>
          <w:bCs/>
          <w:color w:val="000000" w:themeColor="text1"/>
          <w:lang w:val="en-GB" w:eastAsia="en-US"/>
        </w:rPr>
        <w:t>for</w:t>
      </w:r>
      <w:proofErr w:type="gramEnd"/>
      <w:r w:rsidRPr="005939B6">
        <w:rPr>
          <w:rFonts w:eastAsia="Arial Unicode MS"/>
          <w:bCs/>
          <w:color w:val="000000" w:themeColor="text1"/>
          <w:lang w:val="en-GB" w:eastAsia="en-US"/>
        </w:rPr>
        <w:t xml:space="preserve"> review and possible corrections with a view to their approval.</w:t>
      </w:r>
    </w:p>
    <w:p w14:paraId="48CAA9A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10.2 REQUIREMENTS RELATING TO MATERIALS</w:t>
      </w:r>
    </w:p>
    <w:p w14:paraId="21DAF3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10.2.1 Steels</w:t>
      </w:r>
    </w:p>
    <w:p w14:paraId="67AC6C2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steels used will be of the “merchant rolled” category, sheet metal and all locksmith profiles or square steel tubes. </w:t>
      </w:r>
      <w:proofErr w:type="gramStart"/>
      <w:r w:rsidRPr="005939B6">
        <w:rPr>
          <w:rFonts w:eastAsia="Arial Unicode MS"/>
          <w:bCs/>
          <w:color w:val="000000" w:themeColor="text1"/>
          <w:lang w:val="en-GB" w:eastAsia="en-US"/>
        </w:rPr>
        <w:t>Rectangular or thin welded round, S.N series for locksmith work.</w:t>
      </w:r>
      <w:proofErr w:type="gramEnd"/>
    </w:p>
    <w:p w14:paraId="5CBE1A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rolled products used must comply with approved French standard specifications (class </w:t>
      </w:r>
      <w:proofErr w:type="gramStart"/>
      <w:r w:rsidRPr="005939B6">
        <w:rPr>
          <w:rFonts w:eastAsia="Arial Unicode MS"/>
          <w:bCs/>
          <w:color w:val="000000" w:themeColor="text1"/>
          <w:lang w:val="en-GB" w:eastAsia="en-US"/>
        </w:rPr>
        <w:t>A</w:t>
      </w:r>
      <w:proofErr w:type="gramEnd"/>
      <w:r w:rsidRPr="005939B6">
        <w:rPr>
          <w:rFonts w:eastAsia="Arial Unicode MS"/>
          <w:bCs/>
          <w:color w:val="000000" w:themeColor="text1"/>
          <w:lang w:val="en-GB" w:eastAsia="en-US"/>
        </w:rPr>
        <w:t xml:space="preserve"> metallurgy).</w:t>
      </w:r>
      <w:r w:rsidRPr="005939B6">
        <w:rPr>
          <w:rFonts w:eastAsia="Arial Unicode MS"/>
          <w:color w:val="000000" w:themeColor="text1"/>
          <w:lang w:val="en-GB"/>
        </w:rPr>
        <w:t xml:space="preserve"> </w:t>
      </w:r>
      <w:r w:rsidRPr="005939B6">
        <w:rPr>
          <w:rFonts w:eastAsia="Arial Unicode MS"/>
          <w:bCs/>
          <w:color w:val="000000" w:themeColor="text1"/>
          <w:lang w:val="en-GB" w:eastAsia="en-US"/>
        </w:rPr>
        <w:t>10.2.2 Protection of joinery</w:t>
      </w:r>
    </w:p>
    <w:p w14:paraId="040088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steel works will be delivered with protection:</w:t>
      </w:r>
    </w:p>
    <w:p w14:paraId="2371F1F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Or by application after degreasing and descaling of a primer with a high zinc content</w:t>
      </w:r>
    </w:p>
    <w:p w14:paraId="655B49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Either by hot-dip galvanizing 48 microns.</w:t>
      </w:r>
    </w:p>
    <w:p w14:paraId="7A16C80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This treatment will be carried out after welding. For the screwed elements, these will be mounted and adjusted to blank, dismantled, treated and screwed back with stainless steel screws bolts or nuts. Before painting, all the works will be accepted. </w:t>
      </w:r>
      <w:proofErr w:type="gramStart"/>
      <w:r w:rsidRPr="005939B6">
        <w:rPr>
          <w:rFonts w:eastAsia="Arial Unicode MS"/>
          <w:bCs/>
          <w:color w:val="000000" w:themeColor="text1"/>
          <w:lang w:val="en-GB" w:eastAsia="en-US"/>
        </w:rPr>
        <w:t>Those</w:t>
      </w:r>
      <w:proofErr w:type="gramEnd"/>
      <w:r w:rsidRPr="005939B6">
        <w:rPr>
          <w:rFonts w:eastAsia="Arial Unicode MS"/>
          <w:bCs/>
          <w:color w:val="000000" w:themeColor="text1"/>
          <w:lang w:val="en-GB" w:eastAsia="en-US"/>
        </w:rPr>
        <w:t xml:space="preserve"> whose protection has been damaged, even partially, will be deposited and sent back for treatment.</w:t>
      </w:r>
    </w:p>
    <w:p w14:paraId="5704F7A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10.2.3 Special protections for hardware</w:t>
      </w:r>
    </w:p>
    <w:p w14:paraId="749DC19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attention of the Co-contractor is drawn to the supply of hardware: locks, hinges, handles, sealing brackets, etc., which must be of first quality, resistant and perfectly installed.</w:t>
      </w:r>
    </w:p>
    <w:p w14:paraId="6317DA3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Given the high degree of ambient humidity, all hardware parts will be effectively protected against corrosion, even the hidden parts, either by hot anodic deposition of 40 microns or by passivation.</w:t>
      </w:r>
    </w:p>
    <w:p w14:paraId="251AC0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sets of doors (handles) intended for aluminum joinery will preferably be in aluminum alloy.</w:t>
      </w:r>
    </w:p>
    <w:p w14:paraId="0E59BBE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models will be subject to the Project Manager's approval for all hardware parts. Whatever they are, they must be admitted to the SNFQ or NF, SNFQ hallmark.</w:t>
      </w:r>
    </w:p>
    <w:p w14:paraId="2389C51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recessed locks and levers must be at least 14 mm thick partition, brass follower, steel forend.</w:t>
      </w:r>
    </w:p>
    <w:p w14:paraId="7759C9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locks and cane levers will be with a removable steel box, bronze follower.</w:t>
      </w:r>
    </w:p>
    <w:p w14:paraId="4A89D52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handles will be of the type with integral entry plate in chromed brass.</w:t>
      </w:r>
    </w:p>
    <w:p w14:paraId="24C2B7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incorporated lock barrels will also be chromed.</w:t>
      </w:r>
    </w:p>
    <w:p w14:paraId="5D15A2A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10.3 EXECUTION REQUIREMENTS</w:t>
      </w:r>
    </w:p>
    <w:p w14:paraId="220DF86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10.3.1 Application instructions</w:t>
      </w:r>
    </w:p>
    <w:p w14:paraId="0CFF34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profiles will be perfectly straightened and squared, the sheets flattened.</w:t>
      </w:r>
    </w:p>
    <w:p w14:paraId="357DA0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welds by whatever means they are executed will be perfectly smoothed and ground, even on site.</w:t>
      </w:r>
    </w:p>
    <w:p w14:paraId="2F8837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Screw fixings will be made for elements having at least 2 mm for the part to be screwed and 4 mm for the tapped part.</w:t>
      </w:r>
    </w:p>
    <w:p w14:paraId="17CAC7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holes will be countersunk. The use of self-drilling screws is prohibited. In any case, the Co-contractor must submit to the Project Manager, before any start of execution, large-scale drawings of all the assembled works.</w:t>
      </w:r>
    </w:p>
    <w:p w14:paraId="5958F8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locksmith's works will be fixed in the masonry by metal sealing tabs or by split sealing of the uprights and crosspieces or by other processes approved by the Project Manager.</w:t>
      </w:r>
    </w:p>
    <w:p w14:paraId="4531DE8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strength of the profiles will be calculated according to the dimension of the work and its weight to avoid any warping, buckling, torsion etc... The sheet metal will be of sufficient thickness to avoid any deformations during their implementation.</w:t>
      </w:r>
    </w:p>
    <w:p w14:paraId="25328A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fixing screws will be of first quality with very high tightening and stainless whenever the mounting constraints require it.</w:t>
      </w:r>
    </w:p>
    <w:p w14:paraId="1EFA353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10.3.2 Maintenance of structures</w:t>
      </w:r>
    </w:p>
    <w:p w14:paraId="7FD756D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After receipt and during the warranty period, the Co-contractor will ensure the maintenance of its works and must, whenever required, make the necessary adjustments and revisions.</w:t>
      </w:r>
    </w:p>
    <w:p w14:paraId="032B5F3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during this period, defects appear, the Co-contractor must remedy them at its own expense, until these works have been recognized by the architect as giving complete satisfaction.</w:t>
      </w:r>
    </w:p>
    <w:p w14:paraId="31F12E4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0C893D7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11: ALUMINUM AND WOOD JOINERY</w:t>
      </w:r>
    </w:p>
    <w:p w14:paraId="0807459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GENERAL</w:t>
      </w:r>
    </w:p>
    <w:p w14:paraId="1A05590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 to be carried out under this lot includes:</w:t>
      </w:r>
    </w:p>
    <w:p w14:paraId="5A35D4C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of the materials necessary for their execution,</w:t>
      </w:r>
    </w:p>
    <w:p w14:paraId="5E3007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Lacquered aluminum joinery (exterior and interior)</w:t>
      </w:r>
    </w:p>
    <w:p w14:paraId="739E3D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Curtain walls in lacquered aluminum and reglit</w:t>
      </w:r>
    </w:p>
    <w:p w14:paraId="1897439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Locksmith works</w:t>
      </w:r>
    </w:p>
    <w:p w14:paraId="7E0854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Varnished wooden joinery (exterior and interior)</w:t>
      </w:r>
    </w:p>
    <w:p w14:paraId="208FC41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Treatments and protection of materials,</w:t>
      </w:r>
    </w:p>
    <w:p w14:paraId="46625B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Manufacture in the workshop, transport on site, storage, at the risk and peril of the company,</w:t>
      </w:r>
    </w:p>
    <w:p w14:paraId="464B0FF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installation of works including wedging, adjustment and adjustment,</w:t>
      </w:r>
    </w:p>
    <w:p w14:paraId="48B0F4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Various seals and caulks,</w:t>
      </w:r>
    </w:p>
    <w:p w14:paraId="479B680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seals,</w:t>
      </w:r>
    </w:p>
    <w:p w14:paraId="2FF1CE7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hardware in accordance with the minimum requirements of the D.T.U.</w:t>
      </w:r>
    </w:p>
    <w:p w14:paraId="6A8BB9B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glazing and mirrors in accordance with the minimum requirements of the D.T.U.</w:t>
      </w:r>
    </w:p>
    <w:p w14:paraId="0D5FE0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Locks and equipment in coordination with the interior woodwork, locksmithing and weak currents lots</w:t>
      </w:r>
    </w:p>
    <w:p w14:paraId="323515A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documents to be provided by the Co-contractor are as follows:</w:t>
      </w:r>
    </w:p>
    <w:p w14:paraId="398C58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Works Execution Plans</w:t>
      </w:r>
    </w:p>
    <w:p w14:paraId="581E714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Book of details of the works,</w:t>
      </w:r>
    </w:p>
    <w:p w14:paraId="22ECE24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Calculation notes,</w:t>
      </w:r>
    </w:p>
    <w:p w14:paraId="74B2633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For all the works, the Co-contractor of this batch will establish, in accordance with all the parts of the contract, the overall plans and detailed plans necessary for the execution of these,</w:t>
      </w:r>
    </w:p>
    <w:p w14:paraId="7A94F42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various plans will specify the locations and dimensions of the joinery, as well as the types of fixings used, the dimensions and locations of the sealing holes, the location of the sockets to be put in place by the BULK WORK lot, etc.</w:t>
      </w:r>
    </w:p>
    <w:p w14:paraId="3F670E1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plans and details of execution which must receive the Project Manager's agreement before any production begins. They will be transmitted by the Co-contractor of this batch, during site meetings, and this after approval by the Project Manager.</w:t>
      </w:r>
    </w:p>
    <w:p w14:paraId="6F93D8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Supply of samples and prototype in situ,</w:t>
      </w:r>
    </w:p>
    <w:p w14:paraId="15EA57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D.O.E. (Executed Works File)</w:t>
      </w:r>
      <w:proofErr w:type="gramStart"/>
      <w:r w:rsidRPr="005939B6">
        <w:rPr>
          <w:rFonts w:eastAsia="Arial Unicode MS"/>
          <w:bCs/>
          <w:color w:val="000000" w:themeColor="text1"/>
          <w:lang w:val="en-GB" w:eastAsia="en-US"/>
        </w:rPr>
        <w:t>,…</w:t>
      </w:r>
      <w:proofErr w:type="gramEnd"/>
    </w:p>
    <w:p w14:paraId="5A23210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Will be included in the unit prices all related costs:</w:t>
      </w:r>
    </w:p>
    <w:p w14:paraId="10B6C2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tracing and installation of the Works of this lot,</w:t>
      </w:r>
    </w:p>
    <w:p w14:paraId="4E3ED1D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Scaffolding and/or rental of machinery, taxes, additional costs and all subjections necessary for perfect and complete completion of the works,</w:t>
      </w:r>
    </w:p>
    <w:p w14:paraId="5B045D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costs related to the Phasing of the Works,</w:t>
      </w:r>
    </w:p>
    <w:p w14:paraId="5182D24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Manufacture in the workshop or possibly the supply, transport on site, storage at the risk and peril of the company,</w:t>
      </w:r>
    </w:p>
    <w:p w14:paraId="22CA008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installation and fixing of joinery, as well as all protective works during the duration of the work,</w:t>
      </w:r>
    </w:p>
    <w:p w14:paraId="3A8221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Various seals and caulks,</w:t>
      </w:r>
    </w:p>
    <w:p w14:paraId="2D46D81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seals,</w:t>
      </w:r>
    </w:p>
    <w:p w14:paraId="11DC7B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On-site adjustment of the joinery including in particular the leveling, derasing, dragging, notches or necessary cuts,</w:t>
      </w:r>
    </w:p>
    <w:p w14:paraId="5281010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removal of the protections at the end of the work,</w:t>
      </w:r>
    </w:p>
    <w:p w14:paraId="3A111BF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supply and installation of fasteners in accordance with the minimum requirements of the D.T.U.,</w:t>
      </w:r>
    </w:p>
    <w:p w14:paraId="3D6ADC4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Supply and ancillary services essential for execution in accordance with the reference documents,</w:t>
      </w:r>
    </w:p>
    <w:p w14:paraId="47923C5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Tarpaulin and protection of the works of other state bodies,</w:t>
      </w:r>
    </w:p>
    <w:p w14:paraId="502151D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Assembly and delivery of materials,</w:t>
      </w:r>
    </w:p>
    <w:p w14:paraId="294E3B9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Scaffolding, machinery and equipment necessary for the execution of the works,</w:t>
      </w:r>
    </w:p>
    <w:p w14:paraId="3951D5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Patent, trademark or registered model costs,</w:t>
      </w:r>
    </w:p>
    <w:p w14:paraId="13896B9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On-site inspection and testing costs,</w:t>
      </w:r>
    </w:p>
    <w:p w14:paraId="19F0A4E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Removal of packaging, rubble and waste from the works,</w:t>
      </w:r>
    </w:p>
    <w:p w14:paraId="3FF2AB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Cleaning as the work progresses and maintenance until acceptance thereof,</w:t>
      </w:r>
    </w:p>
    <w:p w14:paraId="5BA649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Costs related to the management of interfaces with other batches,</w:t>
      </w:r>
    </w:p>
    <w:p w14:paraId="155D12C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All safety devices according to labor legislation and request of the </w:t>
      </w:r>
      <w:proofErr w:type="gramStart"/>
      <w:r w:rsidRPr="005939B6">
        <w:rPr>
          <w:rFonts w:eastAsia="Arial Unicode MS"/>
          <w:bCs/>
          <w:color w:val="000000" w:themeColor="text1"/>
          <w:lang w:val="en-GB" w:eastAsia="en-US"/>
        </w:rPr>
        <w:t>SPS, …</w:t>
      </w:r>
      <w:proofErr w:type="gramEnd"/>
    </w:p>
    <w:p w14:paraId="2EA721A2"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 ALUMINUM JOINERY</w:t>
      </w:r>
    </w:p>
    <w:p w14:paraId="5CC2118D" w14:textId="77777777" w:rsidR="007D4F00" w:rsidRPr="005939B6" w:rsidRDefault="007D4F00" w:rsidP="00980EC3">
      <w:pPr>
        <w:ind w:firstLine="220"/>
        <w:jc w:val="both"/>
        <w:rPr>
          <w:rFonts w:eastAsia="Arial Unicode MS"/>
          <w:bCs/>
          <w:color w:val="000000" w:themeColor="text1"/>
          <w:lang w:val="en-GB" w:eastAsia="en-US"/>
        </w:rPr>
      </w:pPr>
    </w:p>
    <w:p w14:paraId="1C2835E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 TECHNICAL REQUIREMENTS - REFERENCE DOCUMENTS</w:t>
      </w:r>
    </w:p>
    <w:p w14:paraId="4DA9878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For technical provisions not mentioned in this Book of Special Technical Clauses, reference will be made to the documents defined below.</w:t>
      </w:r>
    </w:p>
    <w:p w14:paraId="7BC257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will be carried out according to the rules of the art and must meet at least the regulatory and functional technical requirements and prescriptions included in the official texts existing on the date of signature of the contract by the Co-contractor, in particular:</w:t>
      </w:r>
    </w:p>
    <w:p w14:paraId="6998796C"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Unified Technical Documents (D.T.U.)</w:t>
      </w:r>
      <w:proofErr w:type="gramEnd"/>
    </w:p>
    <w:p w14:paraId="197717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N°.35.1: Joined facade panels</w:t>
      </w:r>
    </w:p>
    <w:p w14:paraId="08BE05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No. 37.1: Metal joinery</w:t>
      </w:r>
    </w:p>
    <w:p w14:paraId="7CE138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N°.39.1: Glazing work</w:t>
      </w:r>
    </w:p>
    <w:p w14:paraId="6738ADB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N°.39.4: Works of mirrors and glazing in thick glass</w:t>
      </w:r>
    </w:p>
    <w:p w14:paraId="046C5E9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N°.39.5: Requirements for the use of glazing</w:t>
      </w:r>
    </w:p>
    <w:p w14:paraId="4C762B1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Nos. 36.1 and 37.2: Applicable to classifications and choices of joinery</w:t>
      </w:r>
    </w:p>
    <w:p w14:paraId="6C5FCF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Rules T.H.: Rules and calculations of the thermal characteristics of the walls of construction and the basic losses of the buildings.</w:t>
      </w:r>
    </w:p>
    <w:p w14:paraId="32A71E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NV 65/67: Rules defining the effects of wind on constructions</w:t>
      </w:r>
    </w:p>
    <w:p w14:paraId="505115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French Standards of A.F.N.O.R</w:t>
      </w:r>
      <w:proofErr w:type="gramStart"/>
      <w:r w:rsidRPr="005939B6">
        <w:rPr>
          <w:rFonts w:eastAsia="Arial Unicode MS"/>
          <w:bCs/>
          <w:color w:val="000000" w:themeColor="text1"/>
          <w:lang w:val="en-GB" w:eastAsia="en-US"/>
        </w:rPr>
        <w:t>. :</w:t>
      </w:r>
      <w:proofErr w:type="gramEnd"/>
    </w:p>
    <w:p w14:paraId="51B5F88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01.001 to 01.101: Dimensions of coordination of construction works and elements</w:t>
      </w:r>
    </w:p>
    <w:p w14:paraId="4D0D29F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20.102 to 20.401: Window test criteria</w:t>
      </w:r>
    </w:p>
    <w:p w14:paraId="0D10B6E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20.501: Window test methods</w:t>
      </w:r>
    </w:p>
    <w:p w14:paraId="5545E6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NC. P 24.101: Terminology of windows</w:t>
      </w:r>
    </w:p>
    <w:p w14:paraId="75BAF8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NC. P 24.301: Technical specifications of metal windows and French doors</w:t>
      </w:r>
    </w:p>
    <w:p w14:paraId="20EDBDA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24.351: Protection against corrosion of metal windows and French windows.</w:t>
      </w:r>
    </w:p>
    <w:p w14:paraId="5B92544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25.101: Definition and classification of exterior closures</w:t>
      </w:r>
    </w:p>
    <w:p w14:paraId="17B773F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NF. P 50.710: Aluminum and aluminum alloys </w:t>
      </w:r>
      <w:proofErr w:type="gramStart"/>
      <w:r w:rsidRPr="005939B6">
        <w:rPr>
          <w:rFonts w:eastAsia="Arial Unicode MS"/>
          <w:bCs/>
          <w:color w:val="000000" w:themeColor="text1"/>
          <w:lang w:val="en-GB" w:eastAsia="en-US"/>
        </w:rPr>
        <w:t>Extruded</w:t>
      </w:r>
      <w:proofErr w:type="gramEnd"/>
      <w:r w:rsidRPr="005939B6">
        <w:rPr>
          <w:rFonts w:eastAsia="Arial Unicode MS"/>
          <w:bCs/>
          <w:color w:val="000000" w:themeColor="text1"/>
          <w:lang w:val="en-GB" w:eastAsia="en-US"/>
        </w:rPr>
        <w:t xml:space="preserve"> sections of any section Tolerances on dimensions and recommended dimensions</w:t>
      </w:r>
    </w:p>
    <w:p w14:paraId="73E7CA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85.102: Elastomeric sealants used for waterproof caulking, vocabulary and classification</w:t>
      </w:r>
    </w:p>
    <w:p w14:paraId="1E403F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85.301</w:t>
      </w:r>
      <w:proofErr w:type="gramStart"/>
      <w:r w:rsidRPr="005939B6">
        <w:rPr>
          <w:rFonts w:eastAsia="Arial Unicode MS"/>
          <w:bCs/>
          <w:color w:val="000000" w:themeColor="text1"/>
          <w:lang w:val="en-GB" w:eastAsia="en-US"/>
        </w:rPr>
        <w:t>:Profile</w:t>
      </w:r>
      <w:proofErr w:type="gramEnd"/>
      <w:r w:rsidRPr="005939B6">
        <w:rPr>
          <w:rFonts w:eastAsia="Arial Unicode MS"/>
          <w:bCs/>
          <w:color w:val="000000" w:themeColor="text1"/>
          <w:lang w:val="en-GB" w:eastAsia="en-US"/>
        </w:rPr>
        <w:t xml:space="preserve"> joints for use in light facades. Materials based on rubber or similar elastomers.</w:t>
      </w:r>
    </w:p>
    <w:p w14:paraId="21DD64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NF. P 91.450: Anodizing of aluminum and its alloys. </w:t>
      </w:r>
      <w:proofErr w:type="gramStart"/>
      <w:r w:rsidRPr="005939B6">
        <w:rPr>
          <w:rFonts w:eastAsia="Arial Unicode MS"/>
          <w:bCs/>
          <w:color w:val="000000" w:themeColor="text1"/>
          <w:lang w:val="en-GB" w:eastAsia="en-US"/>
        </w:rPr>
        <w:t>Properties, characteristics.</w:t>
      </w:r>
      <w:proofErr w:type="gramEnd"/>
    </w:p>
    <w:p w14:paraId="4564B2E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B 32.002: Drawn glass, general</w:t>
      </w:r>
    </w:p>
    <w:p w14:paraId="43310BA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B 32.005: Safety glass</w:t>
      </w:r>
    </w:p>
    <w:p w14:paraId="4B9A0D6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P 01.012 and 01.013: Fall protection glazing</w:t>
      </w:r>
    </w:p>
    <w:p w14:paraId="7000A6D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12155: Curtain facades: Determination of watertightness – Laboratory tests under static pressure</w:t>
      </w:r>
    </w:p>
    <w:p w14:paraId="640D8D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12154: Curtain facades: Determination of watertightness – Performance requirements and classification</w:t>
      </w:r>
    </w:p>
    <w:p w14:paraId="76F76A3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12153: Curtain facades: Air permeability – Test method</w:t>
      </w:r>
    </w:p>
    <w:p w14:paraId="0CB35F4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12179: Curtain facades: Resistance to wind pressure – Test method</w:t>
      </w:r>
    </w:p>
    <w:p w14:paraId="585A2A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12207: Windows and Doors: Air permeability – Classification</w:t>
      </w:r>
    </w:p>
    <w:p w14:paraId="16170A6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1026: Windows and doors: Air permeability – Test method</w:t>
      </w:r>
    </w:p>
    <w:p w14:paraId="0CF6A6C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1027: Windows and doors: Water permeability – Test method</w:t>
      </w:r>
    </w:p>
    <w:p w14:paraId="6D68CAD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12208: Windows and Doors: Water permeability – Classification</w:t>
      </w:r>
    </w:p>
    <w:p w14:paraId="683AEDA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1191: Windows and doors: Repeated opening and closing – Test method</w:t>
      </w:r>
    </w:p>
    <w:p w14:paraId="37BB0A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12210: Wind resistance – Classification</w:t>
      </w:r>
    </w:p>
    <w:p w14:paraId="1D93DE3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12211: Wind resistance: Test</w:t>
      </w:r>
    </w:p>
    <w:p w14:paraId="4CBFC28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ISO 13786: Thermal performance of windows – doors and shutters – Calculation of the thermal transmission coefficient</w:t>
      </w:r>
    </w:p>
    <w:p w14:paraId="7395E4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1192: Doors: Classification of mechanical strength requirements</w:t>
      </w:r>
    </w:p>
    <w:p w14:paraId="58744B7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1121: Doors: Behavior between two different climates – Test method</w:t>
      </w:r>
    </w:p>
    <w:p w14:paraId="008038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12219: Doors: Climatic influences Requirement and classification Behavior between two different climates – Test method</w:t>
      </w:r>
    </w:p>
    <w:p w14:paraId="520BF96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 EN 948: Swinging or pivoting doors – Determination of resistance to static torsion</w:t>
      </w:r>
    </w:p>
    <w:p w14:paraId="306BBE1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addition, it will refer:</w:t>
      </w:r>
    </w:p>
    <w:p w14:paraId="3069075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Specifications for the use of glass materials in buildings, published by TECMAVER.</w:t>
      </w:r>
    </w:p>
    <w:p w14:paraId="484CA12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To the recommendations or requirements of the manufacturers, of the various materials and accessories used.</w:t>
      </w:r>
    </w:p>
    <w:p w14:paraId="3ECE2B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Experimental standards, in particular XP P 28.002.3 DTU 33.1 – Building works – Curtain facades, semi-curtain facades, panel facades – Part 3 informative appendix: Maintenance maintenance, 2000.06.01</w:t>
      </w:r>
    </w:p>
    <w:p w14:paraId="067170D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Professional rules:</w:t>
      </w:r>
    </w:p>
    <w:p w14:paraId="4903C1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Professional rules for the manufacture and implementation of facades, curtains and metal panel facades (S.N.F.A.).</w:t>
      </w:r>
    </w:p>
    <w:p w14:paraId="302CB9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Professional recommendations for liaison and coordination (S.N.F.A.).</w:t>
      </w:r>
    </w:p>
    <w:p w14:paraId="3EC4A49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Professional recommendations regarding the use of sealants for sealing joints</w:t>
      </w:r>
    </w:p>
    <w:p w14:paraId="18EBA993"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 (S.N.J.F.).</w:t>
      </w:r>
      <w:proofErr w:type="gramEnd"/>
    </w:p>
    <w:p w14:paraId="23D529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Rules for the calculation of the frames intended to receive the infill elements and conditions for the implementation of these infill elements (S.N.E.R.).</w:t>
      </w:r>
    </w:p>
    <w:p w14:paraId="43937C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Specifications DE L'EST for Studies and Research of Facades and Windows for the issuance of the "Test Certificate in accordance with C.E.R.F.F." ".</w:t>
      </w:r>
    </w:p>
    <w:p w14:paraId="0C21283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Codes and regulations:</w:t>
      </w:r>
    </w:p>
    <w:p w14:paraId="6F0FDBB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Code of Construction and </w:t>
      </w:r>
      <w:proofErr w:type="gramStart"/>
      <w:r w:rsidRPr="005939B6">
        <w:rPr>
          <w:rFonts w:eastAsia="Arial Unicode MS"/>
          <w:b/>
          <w:color w:val="000000" w:themeColor="text1"/>
          <w:lang w:val="en-GB" w:eastAsia="en-US"/>
        </w:rPr>
        <w:t>Housing :</w:t>
      </w:r>
      <w:proofErr w:type="gramEnd"/>
    </w:p>
    <w:p w14:paraId="4E6D7F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L. 111.1 to 111.3: Provisions applicable to all buildings.</w:t>
      </w:r>
    </w:p>
    <w:p w14:paraId="59BD96F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L.111.7 and following: Persons with disabilities.</w:t>
      </w:r>
    </w:p>
    <w:p w14:paraId="595567E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R.111.19: Provisions applicable to establishments open to the public.</w:t>
      </w:r>
    </w:p>
    <w:p w14:paraId="3C810C5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R.111.23: Acoustic characteristics.</w:t>
      </w:r>
    </w:p>
    <w:p w14:paraId="3DC47C7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121.1 to 121.17: Security and protection against fire.</w:t>
      </w:r>
    </w:p>
    <w:p w14:paraId="35E7C6E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123.18 to 123.21: Classification of LES</w:t>
      </w:r>
    </w:p>
    <w:p w14:paraId="17C69EC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xml:space="preserve">Labor </w:t>
      </w:r>
      <w:proofErr w:type="gramStart"/>
      <w:r w:rsidRPr="005939B6">
        <w:rPr>
          <w:rFonts w:eastAsia="Arial Unicode MS"/>
          <w:b/>
          <w:color w:val="000000" w:themeColor="text1"/>
          <w:lang w:val="en-GB" w:eastAsia="en-US"/>
        </w:rPr>
        <w:t>Code :</w:t>
      </w:r>
      <w:proofErr w:type="gramEnd"/>
    </w:p>
    <w:p w14:paraId="39C612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L. 231.1: Establishment subject to the provisions concerning health, safety and working conditions.</w:t>
      </w:r>
    </w:p>
    <w:p w14:paraId="7EC972F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232.1: General provisions concerning the layout of workplaces</w:t>
      </w:r>
    </w:p>
    <w:p w14:paraId="114D32B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232: Sanitary facilities</w:t>
      </w:r>
    </w:p>
    <w:p w14:paraId="599EA7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235: Ventilation, sanitation.</w:t>
      </w:r>
    </w:p>
    <w:p w14:paraId="369E65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232.6: Thermal environment</w:t>
      </w:r>
    </w:p>
    <w:p w14:paraId="75A0379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Art. R. 262.7: Lighting</w:t>
      </w:r>
    </w:p>
    <w:p w14:paraId="1E82BF0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 xml:space="preserve">Art. </w:t>
      </w:r>
      <w:proofErr w:type="gramStart"/>
      <w:r w:rsidRPr="005939B6">
        <w:rPr>
          <w:rFonts w:eastAsia="Arial Unicode MS"/>
          <w:bCs/>
          <w:color w:val="000000" w:themeColor="text1"/>
          <w:lang w:val="en-GB" w:eastAsia="en-US"/>
        </w:rPr>
        <w:t>R. 232.12 et seq.: Fire prevention – Evacuations</w:t>
      </w:r>
      <w:proofErr w:type="gramEnd"/>
    </w:p>
    <w:p w14:paraId="18E6671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 xml:space="preserve">Art. </w:t>
      </w:r>
      <w:proofErr w:type="gramStart"/>
      <w:r w:rsidRPr="005939B6">
        <w:rPr>
          <w:rFonts w:eastAsia="Arial Unicode MS"/>
          <w:bCs/>
          <w:color w:val="000000" w:themeColor="text1"/>
          <w:lang w:val="en-GB" w:eastAsia="en-US"/>
        </w:rPr>
        <w:t>R. 235.1 et seq.: Hygiene rules.</w:t>
      </w:r>
      <w:proofErr w:type="gramEnd"/>
    </w:p>
    <w:p w14:paraId="5A0E0CD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Legislative texts:</w:t>
      </w:r>
    </w:p>
    <w:p w14:paraId="680F570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Laws:</w:t>
      </w:r>
    </w:p>
    <w:p w14:paraId="2F8A16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From December 31, 1992: New Acoustic Regulations</w:t>
      </w:r>
    </w:p>
    <w:p w14:paraId="5F80F7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Orders:</w:t>
      </w:r>
    </w:p>
    <w:p w14:paraId="719D93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June 20, 1980: General provisions of the safety regulations against the risk of fire and panic in public buildings. This order is followed by numerous amending orders.</w:t>
      </w:r>
    </w:p>
    <w:p w14:paraId="4528005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Departmental health regulations</w:t>
      </w:r>
    </w:p>
    <w:p w14:paraId="2AA27CC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Circulars of August 9, 1978 amended, April 26, 1982, January 20, 1983, May 18, 1984 aimed at revising the standard departmental health regulations</w:t>
      </w:r>
    </w:p>
    <w:p w14:paraId="369895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Accessibility for people with disabilities</w:t>
      </w:r>
    </w:p>
    <w:p w14:paraId="16AB97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Decree no. 80-637 of August 4, 1980.</w:t>
      </w:r>
    </w:p>
    <w:p w14:paraId="4FE6BBB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Implementing decrees of December 24, 1980 and September 21, 1982.</w:t>
      </w:r>
    </w:p>
    <w:p w14:paraId="61BB21B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Decree no. 78-109 of February 1, 1978 concerning measures intended to make new facilities open to the public accessible to people with disabilities or reduced mobility.</w:t>
      </w:r>
    </w:p>
    <w:p w14:paraId="6309F81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Order of 31 May 1994 setting the technical provisions intended to make establishments open to the public and facilities open to the public accessible to people with disabilities during their construction, creation or modification.</w:t>
      </w:r>
    </w:p>
    <w:p w14:paraId="10809A6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Circular no. 94-55 of July 7, 1994 on accessibility for people with disabilities in establishments open to the public and facilities open to the public.</w:t>
      </w:r>
    </w:p>
    <w:p w14:paraId="30B00C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Decree No. 2006-1089 of August 30, 2006, modifying Decree No. 95.260 of March 8, 1995 relating to the departmental advisory committee on safety and accessibility, applicable on 01/01/2007.</w:t>
      </w:r>
    </w:p>
    <w:p w14:paraId="6CD9957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r w:rsidRPr="005939B6">
        <w:rPr>
          <w:rFonts w:eastAsia="Arial Unicode MS"/>
          <w:bCs/>
          <w:color w:val="000000" w:themeColor="text1"/>
          <w:lang w:val="en-GB" w:eastAsia="en-US"/>
        </w:rPr>
        <w:tab/>
        <w:t>Etc.</w:t>
      </w:r>
    </w:p>
    <w:p w14:paraId="7248480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11.1.2 GENERAL INFORMATION ON JOINERY DESIGN</w:t>
      </w:r>
    </w:p>
    <w:p w14:paraId="5A00252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exterior joinery is that which appears in the plans provided by the Architect of the Department of Engineering for Local Development Projects of FEICOM.</w:t>
      </w:r>
    </w:p>
    <w:p w14:paraId="529E700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They will be made of aluminum profiles with thermal break.</w:t>
      </w:r>
    </w:p>
    <w:p w14:paraId="233CD07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joinery can be prefabricated in the workshop or chosen from industrialized joinery, respecting the dimensions of the Architect.</w:t>
      </w:r>
    </w:p>
    <w:p w14:paraId="6F15BB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They will be equipped with double glazing with air gap, double glazing at the expense of this lot with exterior face in laminated glass on the ground floor and depending on location.</w:t>
      </w:r>
    </w:p>
    <w:p w14:paraId="2FB58B1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implementation will include the means of fixing, the caulking joints ensuring the tightness, etc...</w:t>
      </w:r>
    </w:p>
    <w:p w14:paraId="62A588A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Classification:</w:t>
      </w:r>
    </w:p>
    <w:p w14:paraId="037881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exterior joinery will be designed and manufactured in such a way as to meet the criteria of air permeability, watertightness and resistance to the effects of the wind taking into account the exposure of the facades.</w:t>
      </w:r>
    </w:p>
    <w:p w14:paraId="4113B23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minimum classification requested is: A*3 - E*4 - V*A2</w:t>
      </w:r>
    </w:p>
    <w:p w14:paraId="2BA90F8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Caulking - Facing:</w:t>
      </w:r>
    </w:p>
    <w:p w14:paraId="0FC540DA"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Installation of joinery with COMPRIBAND seals.</w:t>
      </w:r>
      <w:proofErr w:type="gramEnd"/>
    </w:p>
    <w:p w14:paraId="1D55B560"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Application of a 1st category S.N.J.F waterproof mastic seal on exterior edges.</w:t>
      </w:r>
      <w:proofErr w:type="gramEnd"/>
    </w:p>
    <w:p w14:paraId="7C1BF6F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11.1.3 SURFACE TREATMENT</w:t>
      </w:r>
    </w:p>
    <w:p w14:paraId="57DE72C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A - Steel:</w:t>
      </w:r>
    </w:p>
    <w:p w14:paraId="0BE6A26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steel elements used in the composition of the structures must be protected by</w:t>
      </w:r>
    </w:p>
    <w:p w14:paraId="29F0F5ED"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zinc</w:t>
      </w:r>
      <w:proofErr w:type="gramEnd"/>
      <w:r w:rsidRPr="005939B6">
        <w:rPr>
          <w:rFonts w:eastAsia="Arial Unicode MS"/>
          <w:bCs/>
          <w:color w:val="000000" w:themeColor="text1"/>
          <w:lang w:val="en-GB" w:eastAsia="en-US"/>
        </w:rPr>
        <w:t xml:space="preserve"> metallization (subframe, etc.).</w:t>
      </w:r>
    </w:p>
    <w:p w14:paraId="1C175AE5"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Thickness 40 microns after careful stripping according to A.F.N.O.R. 91.201.</w:t>
      </w:r>
      <w:proofErr w:type="gramEnd"/>
    </w:p>
    <w:p w14:paraId="4706B5D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Before they leave the factory, they will receive a coat of primer paint.</w:t>
      </w:r>
    </w:p>
    <w:p w14:paraId="677AF13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 Aluminum alloy profiles:</w:t>
      </w:r>
    </w:p>
    <w:p w14:paraId="7284AB5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Will be treated by anodic oxidation to be proposed on samples for the approval of the Architect.</w:t>
      </w:r>
      <w:proofErr w:type="gramEnd"/>
    </w:p>
    <w:p w14:paraId="66ADF2B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This anodization will be carried out according to the prescriptions of the A.F.N.O.R. 91.401 to 91.412 - 91.450.</w:t>
      </w:r>
    </w:p>
    <w:p w14:paraId="3A44FC5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C - Lacquered profiles</w:t>
      </w:r>
      <w:r w:rsidRPr="005939B6">
        <w:rPr>
          <w:rFonts w:eastAsia="Arial Unicode MS"/>
          <w:bCs/>
          <w:color w:val="000000" w:themeColor="text1"/>
          <w:lang w:val="en-GB" w:eastAsia="en-US"/>
        </w:rPr>
        <w:t>:</w:t>
      </w:r>
    </w:p>
    <w:p w14:paraId="0390A5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profiles will be treated by continuous anodic oxidation, lacquered finish by EPOXY paint in the factory under the QUALICOAT label, AND COMPLIANT WITH STANDARD NF.P.24.351.</w:t>
      </w:r>
    </w:p>
    <w:p w14:paraId="5F1EF723"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Samples to be presented for approval by the Architect.</w:t>
      </w:r>
      <w:proofErr w:type="gramEnd"/>
    </w:p>
    <w:p w14:paraId="41FBD07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11.1.4 INSTALLATION OF STRUCTURES</w:t>
      </w:r>
    </w:p>
    <w:p w14:paraId="7479E58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window installation tolerances defined by the D.T.U. 37.1 will be as follows:</w:t>
      </w:r>
    </w:p>
    <w:p w14:paraId="036887D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A - Verticality:</w:t>
      </w:r>
    </w:p>
    <w:p w14:paraId="5C30750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False plumb: deviation of ± 2 mm for a height of 3.00 m, deviation of ± 3 mm for a height greater than 3.00 m</w:t>
      </w:r>
    </w:p>
    <w:p w14:paraId="4A07A98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 Horizontality:</w:t>
      </w:r>
    </w:p>
    <w:p w14:paraId="22FE604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Level, maximum deviations:</w:t>
      </w:r>
    </w:p>
    <w:p w14:paraId="13C14AC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 1.5 mm up to 3.00 m</w:t>
      </w:r>
    </w:p>
    <w:p w14:paraId="795EA83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 2 mm up to 5.00 m</w:t>
      </w:r>
    </w:p>
    <w:p w14:paraId="3F67D3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 2.5 mm above 5.00 m</w:t>
      </w:r>
    </w:p>
    <w:p w14:paraId="0D1731A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caulking must ensure air and water impermeability with the HEAVY-DUTY</w:t>
      </w:r>
    </w:p>
    <w:p w14:paraId="4DD9589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11.1.5 WATERPROOFING</w:t>
      </w:r>
    </w:p>
    <w:p w14:paraId="26279EA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tests will be carried out in accordance with the provisions laid down in the NF standards. </w:t>
      </w:r>
      <w:proofErr w:type="gramStart"/>
      <w:r w:rsidRPr="005939B6">
        <w:rPr>
          <w:rFonts w:eastAsia="Arial Unicode MS"/>
          <w:bCs/>
          <w:color w:val="000000" w:themeColor="text1"/>
          <w:lang w:val="en-GB" w:eastAsia="en-US"/>
        </w:rPr>
        <w:t>P 20.501 and NF.</w:t>
      </w:r>
      <w:proofErr w:type="gramEnd"/>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P 20.302.</w:t>
      </w:r>
      <w:proofErr w:type="gramEnd"/>
    </w:p>
    <w:p w14:paraId="58FE165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Neoprene seals will be provided between the frames and the openings which will be crushed during locking.</w:t>
      </w:r>
    </w:p>
    <w:p w14:paraId="26AB6E0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Return gutters to the outside will evacuate wash water and any condensation water without stagnation. It is also recalled that an external peripheral seal in addition to the internal seal must be ensured.</w:t>
      </w:r>
    </w:p>
    <w:p w14:paraId="19A9EB4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11.1.6 RABBITS</w:t>
      </w:r>
    </w:p>
    <w:p w14:paraId="26B2B9C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rabbets of the joinery will be provided to receive double glazing.</w:t>
      </w:r>
    </w:p>
    <w:p w14:paraId="318D3A9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glass products will be installed in the factory during the design of the joinery elements. These glass products will be held by glazing beads with clips ensuring assembly under pressure.</w:t>
      </w:r>
    </w:p>
    <w:p w14:paraId="120CA6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Neoprene seals will seal between the openings and the glazing.</w:t>
      </w:r>
    </w:p>
    <w:p w14:paraId="0A5CE7A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Vulcanized corners will complete the sealing by the continuity of the joints.</w:t>
      </w:r>
    </w:p>
    <w:p w14:paraId="292EBE8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rabbets will be of the "Dry rabbet" type.</w:t>
      </w:r>
    </w:p>
    <w:p w14:paraId="014F9C2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checks necessary for proper operation must be carried out after the installation of the glazing before delivery to the site.</w:t>
      </w:r>
    </w:p>
    <w:p w14:paraId="66275C7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11.1.7 GLAZING</w:t>
      </w:r>
    </w:p>
    <w:p w14:paraId="0F130D36"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lastRenderedPageBreak/>
        <w:t>Materials :</w:t>
      </w:r>
      <w:proofErr w:type="gramEnd"/>
    </w:p>
    <w:p w14:paraId="68EE969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glasses will be of the first quality of the trade. The volumes must be clear, smooth, have a uniform hue, free from any significant defects.</w:t>
      </w:r>
    </w:p>
    <w:p w14:paraId="24145E7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glazing used must benefit from the CEKAL label</w:t>
      </w:r>
    </w:p>
    <w:p w14:paraId="3C7826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Any iridescent or burnt glass will be refused.</w:t>
      </w:r>
    </w:p>
    <w:p w14:paraId="6871F2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For the sealants used for the glazing used in the aluminum assemblies, use will be made of sealant with good qualities of adhesion and plasticity over time.</w:t>
      </w:r>
    </w:p>
    <w:p w14:paraId="76639A6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materials used to seal the joints must not clamp the glass materials.</w:t>
      </w:r>
    </w:p>
    <w:p w14:paraId="66286D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addition, they must seal the rabbets against water and air.</w:t>
      </w:r>
    </w:p>
    <w:p w14:paraId="37EED4D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company must comply with the specifications of chapter 4.3 of the D.T.U. No. 39 regarding the wedging of the glazing.</w:t>
      </w:r>
    </w:p>
    <w:p w14:paraId="60672340"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Implementation :</w:t>
      </w:r>
      <w:proofErr w:type="gramEnd"/>
    </w:p>
    <w:p w14:paraId="6FC0397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Although the implementation of glass products is done in the factory, it will include all the accessories and perfect finishing work. At the site, after the installation of the joinery sets, all the glasses will be white marked to make them visible and prevent breakage.</w:t>
      </w:r>
    </w:p>
    <w:p w14:paraId="3C69AE0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double glazing volumes will be of suitable thickness according to their dimensions and nature of the rooms</w:t>
      </w:r>
    </w:p>
    <w:p w14:paraId="3D45F8B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t>
      </w:r>
      <w:proofErr w:type="gramStart"/>
      <w:r w:rsidRPr="005939B6">
        <w:rPr>
          <w:rFonts w:eastAsia="Arial Unicode MS"/>
          <w:bCs/>
          <w:color w:val="000000" w:themeColor="text1"/>
          <w:lang w:val="en-GB" w:eastAsia="en-US"/>
        </w:rPr>
        <w:t>application</w:t>
      </w:r>
      <w:proofErr w:type="gramEnd"/>
      <w:r w:rsidRPr="005939B6">
        <w:rPr>
          <w:rFonts w:eastAsia="Arial Unicode MS"/>
          <w:bCs/>
          <w:color w:val="000000" w:themeColor="text1"/>
          <w:lang w:val="en-GB" w:eastAsia="en-US"/>
        </w:rPr>
        <w:t xml:space="preserve"> of the standards and D.T.U. in force at the time of the execution of the work).</w:t>
      </w:r>
    </w:p>
    <w:p w14:paraId="40636AD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These thicknesses will be determined according to:</w:t>
      </w:r>
    </w:p>
    <w:p w14:paraId="41064BD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Needs for thermal and acoustic losses defined below</w:t>
      </w:r>
    </w:p>
    <w:p w14:paraId="2999390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Maximum possible pressures caused by the winds.</w:t>
      </w:r>
    </w:p>
    <w:p w14:paraId="762C751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11.1.8 WARRANTY FOR GLASS PRODUCTS</w:t>
      </w:r>
    </w:p>
    <w:p w14:paraId="2293CC4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Five years for the sealants used, ten years for the tinting of windows and mirrors.</w:t>
      </w:r>
    </w:p>
    <w:p w14:paraId="1B10247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Project Manager may refuse any glass or volume of glazing that does not comply with the samples chosen (colour, thickness) or that has defects (installation, flatness).</w:t>
      </w:r>
    </w:p>
    <w:p w14:paraId="5552F7C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11.1.9 EXECUTION DRAWINGS AND DETAILS</w:t>
      </w:r>
    </w:p>
    <w:p w14:paraId="6AF8DA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sketches of execution details will be submitted beforehand to the approval of the Architect and the Control Office. The Co-contractor must:</w:t>
      </w:r>
    </w:p>
    <w:p w14:paraId="67D2CEA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the details of the execution of the works from the plans constituting the tender dossier.</w:t>
      </w:r>
    </w:p>
    <w:p w14:paraId="1D4E24D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harmonization of all the opening and fixed parts so as to standardize the dimensions of the glazings of all these sets in the direction of the width.</w:t>
      </w:r>
    </w:p>
    <w:p w14:paraId="59E8664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Ensure internal and external sealing by all means and peripheral sections, in particular on the main structure and on the lining.</w:t>
      </w:r>
    </w:p>
    <w:p w14:paraId="43A9B77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11.1.10 HARDWARE - LOCKS</w:t>
      </w:r>
    </w:p>
    <w:p w14:paraId="60F151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hardware will be first choice and will be subject to the acceptance of the Architect.</w:t>
      </w:r>
    </w:p>
    <w:p w14:paraId="24E2278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locks will be of first quality, with a combination according to the flowchart.</w:t>
      </w:r>
    </w:p>
    <w:p w14:paraId="1312513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approach the Client for the development of the organization chart.</w:t>
      </w:r>
    </w:p>
    <w:p w14:paraId="40C34EA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11.1.11 SEALING OF WORKS</w:t>
      </w:r>
    </w:p>
    <w:p w14:paraId="1FAE218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precautions will be taken to ensure the fixing and sealing of joinery or assemblies on the supporting frame.</w:t>
      </w:r>
    </w:p>
    <w:p w14:paraId="764A3533"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11.1.12 CONSERVATION AND PROTECTION OF JOINERY</w:t>
      </w:r>
    </w:p>
    <w:p w14:paraId="17E7E5F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Co-contractor will have to install at its own </w:t>
      </w:r>
      <w:proofErr w:type="gramStart"/>
      <w:r w:rsidRPr="005939B6">
        <w:rPr>
          <w:rFonts w:eastAsia="Arial Unicode MS"/>
          <w:bCs/>
          <w:color w:val="000000" w:themeColor="text1"/>
          <w:lang w:val="en-GB" w:eastAsia="en-US"/>
        </w:rPr>
        <w:t>expense,</w:t>
      </w:r>
      <w:proofErr w:type="gramEnd"/>
      <w:r w:rsidRPr="005939B6">
        <w:rPr>
          <w:rFonts w:eastAsia="Arial Unicode MS"/>
          <w:bCs/>
          <w:color w:val="000000" w:themeColor="text1"/>
          <w:lang w:val="en-GB" w:eastAsia="en-US"/>
        </w:rPr>
        <w:t xml:space="preserve"> and this until the reception, the protections necessary for the conservation of the works.</w:t>
      </w:r>
    </w:p>
    <w:p w14:paraId="366DA85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Given the lacquered finish of the joinery elements, the Co-contractor is requested to protect this joinery in particular by adhesive strips or colored varnish or by any other plastic film providing good protection against cement, plaster or paint splashes (all joinery scratched and damaged will be refused by the Client and the Architect)</w:t>
      </w:r>
    </w:p>
    <w:p w14:paraId="27E0F91D"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11.1.13 INSPECTION OF WORKS</w:t>
      </w:r>
    </w:p>
    <w:p w14:paraId="7CC194A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 control office chosen by the Client will carry out the technical controls within the framework of the regulatory missions. The Co-contractor to communicate to him in good </w:t>
      </w:r>
      <w:proofErr w:type="gramStart"/>
      <w:r w:rsidRPr="005939B6">
        <w:rPr>
          <w:rFonts w:eastAsia="Arial Unicode MS"/>
          <w:bCs/>
          <w:color w:val="000000" w:themeColor="text1"/>
          <w:lang w:val="en-GB" w:eastAsia="en-US"/>
        </w:rPr>
        <w:t>time</w:t>
      </w:r>
      <w:proofErr w:type="gramEnd"/>
      <w:r w:rsidRPr="005939B6">
        <w:rPr>
          <w:rFonts w:eastAsia="Arial Unicode MS"/>
          <w:bCs/>
          <w:color w:val="000000" w:themeColor="text1"/>
          <w:lang w:val="en-GB" w:eastAsia="en-US"/>
        </w:rPr>
        <w:t xml:space="preserve"> his technical studies, calculations and execution plans and in general, all the documents mentioned in this C.C.T.P.</w:t>
      </w:r>
    </w:p>
    <w:p w14:paraId="29703FE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11.1.14 SITE CONSTRAINT</w:t>
      </w:r>
    </w:p>
    <w:p w14:paraId="524F6E9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With regard to work to be carried out in an urban environment, the Co-contractor will take all necessary precautions to minimize the nuisance caused by the construction site, with particular care given to noise, delivery access, dust, etc.</w:t>
      </w:r>
    </w:p>
    <w:p w14:paraId="4C522DC8"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lastRenderedPageBreak/>
        <w:t>11.1.15 MATERIAL INFORMATION SHEET</w:t>
      </w:r>
    </w:p>
    <w:p w14:paraId="07B341D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According to attached model:</w:t>
      </w:r>
    </w:p>
    <w:p w14:paraId="02F1124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 WOOD JOINERY</w:t>
      </w:r>
    </w:p>
    <w:p w14:paraId="7556BA0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 GENERALITY ON THE DESIGN</w:t>
      </w:r>
    </w:p>
    <w:p w14:paraId="1B2AA9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4EB5B56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Supply and installation of solid wooden doors,</w:t>
      </w:r>
    </w:p>
    <w:p w14:paraId="2BFDB7D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Supply and installation of technical shaft doors.</w:t>
      </w:r>
    </w:p>
    <w:p w14:paraId="3F838C0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According to the definitions of the French standard NF B 53510, only wood obtained with first choice pieces, cabinetmaking quality, such as KOTIBE, SIPO, IROKO, will be accepted for joinery to be varnished. All the wood used will be of first quality, sound, perfectly dry, the degree of humidity in accordance with the requirements of the local climate, without vicious knots, showing no significant alteration, such as spalls, frost cracks, internal cracks or curls, etc. .. </w:t>
      </w:r>
      <w:proofErr w:type="gramStart"/>
      <w:r w:rsidRPr="005939B6">
        <w:rPr>
          <w:rFonts w:eastAsia="Arial Unicode MS"/>
          <w:bCs/>
          <w:color w:val="000000" w:themeColor="text1"/>
          <w:lang w:val="en-GB" w:eastAsia="en-US"/>
        </w:rPr>
        <w:t>and</w:t>
      </w:r>
      <w:proofErr w:type="gramEnd"/>
      <w:r w:rsidRPr="005939B6">
        <w:rPr>
          <w:rFonts w:eastAsia="Arial Unicode MS"/>
          <w:bCs/>
          <w:color w:val="000000" w:themeColor="text1"/>
          <w:lang w:val="en-GB" w:eastAsia="en-US"/>
        </w:rPr>
        <w:t xml:space="preserve"> guaranteed against all possible illnesses.</w:t>
      </w:r>
    </w:p>
    <w:p w14:paraId="349EB95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wood may also not show traces of insects, the cracks will only concern the surface of the pieces and will be few in number. These woods, with the exception of softwoods whose use is expressly specified in the description, will be chosen according to their dimensional stability, their mechanical qualities,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possibilities of supply.</w:t>
      </w:r>
    </w:p>
    <w:p w14:paraId="4839E4B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any diseases that may occur on its works after their implementation (mold, fungi, etc.)</w:t>
      </w:r>
    </w:p>
    <w:p w14:paraId="70077E8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He will also be responsible for all twists, splits, splits, etc... </w:t>
      </w:r>
      <w:proofErr w:type="gramStart"/>
      <w:r w:rsidRPr="005939B6">
        <w:rPr>
          <w:rFonts w:eastAsia="Arial Unicode MS"/>
          <w:bCs/>
          <w:color w:val="000000" w:themeColor="text1"/>
          <w:lang w:val="en-GB" w:eastAsia="en-US"/>
        </w:rPr>
        <w:t>due</w:t>
      </w:r>
      <w:proofErr w:type="gramEnd"/>
      <w:r w:rsidRPr="005939B6">
        <w:rPr>
          <w:rFonts w:eastAsia="Arial Unicode MS"/>
          <w:bCs/>
          <w:color w:val="000000" w:themeColor="text1"/>
          <w:lang w:val="en-GB" w:eastAsia="en-US"/>
        </w:rPr>
        <w:t xml:space="preserve"> to the use of imperfectly seasoned wood.</w:t>
      </w:r>
    </w:p>
    <w:p w14:paraId="6A8E7A5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attention of the Co-contractor is drawn to the need for unity of appearance of certain visible wooden composite elements such as solid doors. The Co-contractor must endeavor to harmonize the different woods used. He will take all measures to ensure that the veneers on doors and panels are of the same origin, even if the manufacturers of the finished materials are different. The panels will be chosen and harmonized for color and grain. The Project Manager reserves the right to choose the cut timber with The Co-contractor.</w:t>
      </w:r>
    </w:p>
    <w:p w14:paraId="76F7CEA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and in the description of the works part 3 of the CCTP)</w:t>
      </w:r>
    </w:p>
    <w:p w14:paraId="1BBF598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11.2.1.1 Reference documents</w:t>
      </w:r>
    </w:p>
    <w:p w14:paraId="16DA2B8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lot must meet the conditions and requirements of the legislative, regulatory, technical and technological texts in force in the Republic of Cameroon, as well as those published elsewhere and made applicable in Cameroon, including the following:</w:t>
      </w:r>
    </w:p>
    <w:p w14:paraId="4AC5405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11.2.1.2 Standards and DTU</w:t>
      </w:r>
    </w:p>
    <w:p w14:paraId="0C43644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Technical documents applicable to wood carpentry work</w:t>
      </w:r>
    </w:p>
    <w:p w14:paraId="106B345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Approved French standards (NF) in particular the standards:</w:t>
      </w:r>
    </w:p>
    <w:p w14:paraId="7BC2BB3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NFP 23-101 Terminology</w:t>
      </w:r>
    </w:p>
    <w:p w14:paraId="7894811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NFP 23-300 Dimensions of leaves in interior doors</w:t>
      </w:r>
    </w:p>
    <w:p w14:paraId="74287EF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NFP 23-302 </w:t>
      </w:r>
      <w:proofErr w:type="gramStart"/>
      <w:r w:rsidRPr="005939B6">
        <w:rPr>
          <w:rFonts w:eastAsia="Arial Unicode MS"/>
          <w:bCs/>
          <w:color w:val="000000" w:themeColor="text1"/>
          <w:lang w:val="en-GB" w:eastAsia="en-US"/>
        </w:rPr>
        <w:t>Flat</w:t>
      </w:r>
      <w:proofErr w:type="gramEnd"/>
      <w:r w:rsidRPr="005939B6">
        <w:rPr>
          <w:rFonts w:eastAsia="Arial Unicode MS"/>
          <w:bCs/>
          <w:color w:val="000000" w:themeColor="text1"/>
          <w:lang w:val="en-GB" w:eastAsia="en-US"/>
        </w:rPr>
        <w:t xml:space="preserve"> interior wooden doors - General characteristics</w:t>
      </w:r>
    </w:p>
    <w:p w14:paraId="509B5AB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NFP 23-303 Interior flat wooden communication doors - specifications</w:t>
      </w:r>
    </w:p>
    <w:p w14:paraId="72F4E77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standards of the Ministry of National Education</w:t>
      </w:r>
    </w:p>
    <w:p w14:paraId="386196A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REEF published by the scientific and technical building center (CSTB) and in particular the requirements of the Cahiers des clauses techniques des documents Unifiés techniques (DTU) No. 36-</w:t>
      </w:r>
      <w:proofErr w:type="gramStart"/>
      <w:r w:rsidRPr="005939B6">
        <w:rPr>
          <w:rFonts w:eastAsia="Arial Unicode MS"/>
          <w:bCs/>
          <w:color w:val="000000" w:themeColor="text1"/>
          <w:lang w:val="en-GB" w:eastAsia="en-US"/>
        </w:rPr>
        <w:t>1 Wood joinery</w:t>
      </w:r>
      <w:proofErr w:type="gramEnd"/>
    </w:p>
    <w:p w14:paraId="12DD626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As well as the special clauses attached to the DTUs</w:t>
      </w:r>
    </w:p>
    <w:p w14:paraId="5214EC2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Safety rules published by the Ministry of Labor</w:t>
      </w:r>
    </w:p>
    <w:p w14:paraId="07B53D4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Construction and Housing Code, book 1, general provisions, title 2 Safety and</w:t>
      </w:r>
    </w:p>
    <w:p w14:paraId="4EFBEEA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Protection of buildings, chapter 3 protection against the risk of fire and panic in establishments open to the public, articles L 123-1 to L 123-2, articles R 123-1 to R 123-55 (orders of March 23 1965 and June 25, 1980 and following)</w:t>
      </w:r>
    </w:p>
    <w:p w14:paraId="3200840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order of January 31, 1986 relating to fire protection in residential buildings.</w:t>
      </w:r>
    </w:p>
    <w:p w14:paraId="58D5827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The Specific Administrative Clauses (CCAP)</w:t>
      </w:r>
    </w:p>
    <w:p w14:paraId="11FBEAF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This Book of Specific Technical Clauses (CCTP)</w:t>
      </w:r>
    </w:p>
    <w:p w14:paraId="08722C1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the supply of all materials and equipment necessary for their implementation as well as all transport and miscellaneous handling. It will also be due, all ancillary work necessary for the perfect performance and finish of the works.</w:t>
      </w:r>
    </w:p>
    <w:p w14:paraId="1F1191AC"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11.2.1.3 Special requirements</w:t>
      </w:r>
    </w:p>
    <w:p w14:paraId="000E32E1"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lastRenderedPageBreak/>
        <w:t>Will be included in the market prices, all the elements not included in this CCTP necessary for the perfect realization of the works described.</w:t>
      </w:r>
      <w:proofErr w:type="gramEnd"/>
      <w:r w:rsidRPr="005939B6">
        <w:rPr>
          <w:rFonts w:eastAsia="Arial Unicode MS"/>
          <w:bCs/>
          <w:color w:val="000000" w:themeColor="text1"/>
          <w:lang w:val="en-GB" w:eastAsia="en-US"/>
        </w:rPr>
        <w:t xml:space="preserve"> The tracing of the partitions on the ground will be carried out by the Co-contractor. The drilling of works will also be at his expense.</w:t>
      </w:r>
    </w:p>
    <w:p w14:paraId="3BC2887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11.2.1.4 Choice of materials</w:t>
      </w:r>
    </w:p>
    <w:p w14:paraId="30FA86A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equipment, products and materials listed in this CCTP have been chosen with reference either to their technical characteristics, their appearance or their qualities. The Co-contractor who plans to install similar products must clearly specify this in its estimate and must provide technical advice and samples at the same time to justify their equivalence. Any product not covered by a technical opinion or not covered by insurance cannot be retained.</w:t>
      </w:r>
    </w:p>
    <w:p w14:paraId="160C0C4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11.2.1.5 Temporary protection</w:t>
      </w:r>
    </w:p>
    <w:p w14:paraId="674003A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being solely responsible for its works until acceptance of the works, must provide protection for the duration of the work and careful cleaning at the end of the work, as well as checking the appearance, the good performance of the assemblies, the correct operation of moving parts (ease of operation, smooth and silent operation, lubrication, etc.).</w:t>
      </w:r>
    </w:p>
    <w:p w14:paraId="1DD984F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As soon as they are installed, the bottom frames, over a minimum height of 1m, must be protected. As a result, any carpentry that has been damaged or broken by any worker, regardless of their employer, will be refused.</w:t>
      </w:r>
    </w:p>
    <w:p w14:paraId="3CCF13B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11.2.1.6 Independence of sets</w:t>
      </w:r>
    </w:p>
    <w:p w14:paraId="6F34CD8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devices for fixing and maintaining the assemblies (sockets, legs, brackets, etc.) due to this batch will be studied to ensure the perfect holding of the works.</w:t>
      </w:r>
    </w:p>
    <w:p w14:paraId="57BD1FF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 GENERAL REQUIREMENTS</w:t>
      </w:r>
    </w:p>
    <w:p w14:paraId="0D80067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11.2.2.1 Hardware and fittings</w:t>
      </w:r>
    </w:p>
    <w:p w14:paraId="0385FF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hardware and fittings will be of first quality (NFO label required) of a robust type taking into account the weight and dimensions of the leaves and will be protected against corrosion either by nature (stainless steel) or by treatment at the expense of the Co-contractor, and will be chosen by the Project Manager on presentation of samples.</w:t>
      </w:r>
    </w:p>
    <w:p w14:paraId="46AFF78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hardware parts such as anchors, brackets, furring strips, etc., will be galvanized.</w:t>
      </w:r>
    </w:p>
    <w:p w14:paraId="67B8E7E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locks used must have the NFQ quality label. A combination table with 4 levels of locks concerning all the openings will be drawn up by the Project Manager and given to the Co-contractor and presented to the Client for approval. The Co-contractor must provide for the compliance of its locks with this table. A set of four keys will be provided per lock;</w:t>
      </w:r>
    </w:p>
    <w:p w14:paraId="3BA4DF7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be responsible for the keys throughout the duration of the work.</w:t>
      </w:r>
    </w:p>
    <w:p w14:paraId="3F1E60B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11.2.2.2 Model element</w:t>
      </w:r>
    </w:p>
    <w:p w14:paraId="0B71A0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provide in its offer at the request of the Project Manager, the presentation before the start of execution, of a witness element (door unit) as a model of the most common type and equipped with its glazing and these accessories. .</w:t>
      </w:r>
    </w:p>
    <w:p w14:paraId="2130D62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will be shown in its final location or on an independent medium. The implementation of the works can only be started after agreement of the project manager and the Control Office.</w:t>
      </w:r>
    </w:p>
    <w:p w14:paraId="69940E9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11.2.2.3 Special doorsets</w:t>
      </w:r>
    </w:p>
    <w:p w14:paraId="7000F68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provide the CSTB test reports corresponding to the services requested in the CCTP for all door units for which fire protection (CF), flame protection (PF) degrees or sound or heat insulation levels are prescribed, or burglar proof.</w:t>
      </w:r>
    </w:p>
    <w:p w14:paraId="6FFE3E94"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11.2.2.4 Melamine panels</w:t>
      </w:r>
    </w:p>
    <w:p w14:paraId="07B3B41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must request the colors of the various panels or frames of the works to be produced and present samples before any implementation. All framework frames seen and panel fields seen will be treated identically, except for special requirements.</w:t>
      </w:r>
    </w:p>
    <w:p w14:paraId="1411C29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11.2.2.5 Frames or frames</w:t>
      </w:r>
    </w:p>
    <w:p w14:paraId="0862A64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dormant or door frames are made of hardwood according to standard NF B 53510, such as KOTIBE, SIPO, </w:t>
      </w:r>
      <w:proofErr w:type="gramStart"/>
      <w:r w:rsidRPr="005939B6">
        <w:rPr>
          <w:rFonts w:eastAsia="Arial Unicode MS"/>
          <w:bCs/>
          <w:color w:val="000000" w:themeColor="text1"/>
          <w:lang w:val="en-GB" w:eastAsia="en-US"/>
        </w:rPr>
        <w:t>IROKO</w:t>
      </w:r>
      <w:proofErr w:type="gramEnd"/>
      <w:r w:rsidRPr="005939B6">
        <w:rPr>
          <w:rFonts w:eastAsia="Arial Unicode MS"/>
          <w:bCs/>
          <w:color w:val="000000" w:themeColor="text1"/>
          <w:lang w:val="en-GB" w:eastAsia="en-US"/>
        </w:rPr>
        <w:t>. The interior joinery sets of composition of the door blocks will be deemed complete, except for specific specifications with:</w:t>
      </w:r>
    </w:p>
    <w:p w14:paraId="4B9089B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Sleeping frame or door frame in hard exotic wood,</w:t>
      </w:r>
    </w:p>
    <w:p w14:paraId="030103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Flat frame moldings 50 mm wide in trapezoidal shape or metal door frame depending on the case</w:t>
      </w:r>
    </w:p>
    <w:p w14:paraId="58E10EC7" w14:textId="77777777" w:rsidR="007D4F00" w:rsidRPr="005939B6" w:rsidRDefault="007D4F00" w:rsidP="00980EC3">
      <w:pPr>
        <w:ind w:firstLine="220"/>
        <w:jc w:val="both"/>
        <w:rPr>
          <w:rFonts w:eastAsia="Arial Unicode MS"/>
          <w:bCs/>
          <w:color w:val="000000" w:themeColor="text1"/>
          <w:lang w:val="en-GB" w:eastAsia="en-US"/>
        </w:rPr>
      </w:pPr>
      <w:proofErr w:type="gramStart"/>
      <w:r w:rsidRPr="005939B6">
        <w:rPr>
          <w:rFonts w:eastAsia="Arial Unicode MS"/>
          <w:bCs/>
          <w:color w:val="000000" w:themeColor="text1"/>
          <w:lang w:val="en-GB" w:eastAsia="en-US"/>
        </w:rPr>
        <w:t>• 40 mm thick isoplane door.</w:t>
      </w:r>
      <w:proofErr w:type="gramEnd"/>
      <w:r w:rsidRPr="005939B6">
        <w:rPr>
          <w:rFonts w:eastAsia="Arial Unicode MS"/>
          <w:bCs/>
          <w:color w:val="000000" w:themeColor="text1"/>
          <w:lang w:val="en-GB" w:eastAsia="en-US"/>
        </w:rPr>
        <w:t xml:space="preserve"> Compliant with nfp 23 300 - 302 - 303 - 304 - 306 standards of the CTB label</w:t>
      </w:r>
    </w:p>
    <w:p w14:paraId="4D00DEA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2-sided facing in isogyl fiber panel - factory prepainted</w:t>
      </w:r>
    </w:p>
    <w:p w14:paraId="356BA9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Colors chosen by the Project Manager for all doors unless otherwise specified.</w:t>
      </w:r>
    </w:p>
    <w:p w14:paraId="7E5C243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 Hardware including:</w:t>
      </w:r>
    </w:p>
    <w:p w14:paraId="2FE5EFF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Galvanized seals</w:t>
      </w:r>
    </w:p>
    <w:p w14:paraId="2333304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Nqf hinges</w:t>
      </w:r>
    </w:p>
    <w:p w14:paraId="7DD0801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Mortise lock for hospital type cylinder</w:t>
      </w:r>
    </w:p>
    <w:p w14:paraId="42CFD4B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Hospital-type cane-nose mortise lock</w:t>
      </w:r>
    </w:p>
    <w:p w14:paraId="3A1F636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Mortise lock with hospital type locking</w:t>
      </w:r>
    </w:p>
    <w:p w14:paraId="6134CC0B" w14:textId="77777777" w:rsidR="007D4F00" w:rsidRPr="005939B6" w:rsidRDefault="007D4F00" w:rsidP="00980EC3">
      <w:pPr>
        <w:ind w:firstLine="220"/>
        <w:jc w:val="both"/>
        <w:rPr>
          <w:rFonts w:eastAsia="Arial Unicode MS"/>
          <w:bCs/>
          <w:color w:val="000000" w:themeColor="text1"/>
          <w:lang w:eastAsia="en-US"/>
        </w:rPr>
      </w:pPr>
      <w:r w:rsidRPr="005939B6">
        <w:rPr>
          <w:rFonts w:eastAsia="Arial Unicode MS"/>
          <w:bCs/>
          <w:color w:val="000000" w:themeColor="text1"/>
          <w:lang w:eastAsia="en-US"/>
        </w:rPr>
        <w:t>• Double radial profile cylinder si (cowhide)</w:t>
      </w:r>
    </w:p>
    <w:p w14:paraId="41849E3C"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Door trim set stainless steel series 83 ref. Zg 83 with long plates for door handles locks and condemnation according to needs of brand bezault or equivalent</w:t>
      </w:r>
    </w:p>
    <w:p w14:paraId="17B72E4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All the profiled cylinders that will equip the door locks will be of international standard size.</w:t>
      </w:r>
    </w:p>
    <w:p w14:paraId="6977226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11.2.2.6 Wood treatment</w:t>
      </w:r>
    </w:p>
    <w:p w14:paraId="1A6F7D45"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the wood defined in this CCTP will be treated at the expense of the Co-contractor, or soaked, after cutting but before assembly, with an insecticide, fungicide, CTBF brand and quality product compatible with the NFP 23.305 and DTU 36.1 standard.</w:t>
      </w:r>
    </w:p>
    <w:p w14:paraId="42258E3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Before they leave the factory, the wood must be protected against moisture absorption. All carpentry must have arrived on the site with protection. The nature and date of application of this protection must be indicated on each structure in accordance with standard NFP 23.305.</w:t>
      </w:r>
    </w:p>
    <w:p w14:paraId="35CDBF2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 END OF LOT ***</w:t>
      </w:r>
    </w:p>
    <w:p w14:paraId="312A251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LOT – 12: PAINTING</w:t>
      </w:r>
    </w:p>
    <w:p w14:paraId="38DD9D8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12.1 GENERAL</w:t>
      </w:r>
    </w:p>
    <w:p w14:paraId="28F00F8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152.1.1 Scope of work</w:t>
      </w:r>
    </w:p>
    <w:p w14:paraId="1C910B6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to be carried out by the Co-contractor under this lot are essentially the following:</w:t>
      </w:r>
    </w:p>
    <w:p w14:paraId="036E77C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Painting on masonry</w:t>
      </w:r>
    </w:p>
    <w:p w14:paraId="3FF7056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Paint and varnish on wooden joinery</w:t>
      </w:r>
    </w:p>
    <w:p w14:paraId="029846E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Painting on metal joinery</w:t>
      </w:r>
    </w:p>
    <w:p w14:paraId="26E3A0C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location of the works mentioned above can be found in the plans and in the description of the works part 3 of the CCTP)</w:t>
      </w:r>
    </w:p>
    <w:p w14:paraId="059C660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12.1.2 Reference documents</w:t>
      </w:r>
    </w:p>
    <w:p w14:paraId="5C03536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works of this batch must meet the conditions and requirements of the legislative, regulatory, technical and technological texts in force in the Republic of Cameroon, as well as those published elsewhere and made applicable in Cameroon, including the following:</w:t>
      </w:r>
    </w:p>
    <w:p w14:paraId="06A3014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12.1.2.1 DTUs</w:t>
      </w:r>
    </w:p>
    <w:p w14:paraId="3675452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59.1: Painting.</w:t>
      </w:r>
    </w:p>
    <w:p w14:paraId="4BEBD29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59.2: Thick plastic coatings.</w:t>
      </w:r>
    </w:p>
    <w:p w14:paraId="30FC009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DTU 42.1: Repair of facades in service with waterproof coatings.</w:t>
      </w:r>
    </w:p>
    <w:p w14:paraId="4EAF9119"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12.2 REQUIREMENTS RELATING TO MATERIALS</w:t>
      </w:r>
    </w:p>
    <w:p w14:paraId="405E49A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
          <w:color w:val="000000" w:themeColor="text1"/>
          <w:lang w:val="en-GB" w:eastAsia="en-US"/>
        </w:rPr>
        <w:t>12.2.1 Characteristics</w:t>
      </w:r>
    </w:p>
    <w:p w14:paraId="7C3CF9F0"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All products must come from factories known for their manufacturing quality.</w:t>
      </w:r>
    </w:p>
    <w:p w14:paraId="4A4D5D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composition of traditional paints or paints not bearing a mark must comply with CSTB requirements and be subject to checks on samples taken during the worksite provided for in these same requirements.</w:t>
      </w:r>
    </w:p>
    <w:p w14:paraId="1510A36D"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case of covering a coat of paint or varnish by applying a product from a different family, or delivered by another manufacturer, even if this product is considered to be similar, the Co-contractor must, before using it, submit to the Project Manager the certificate from each manufacturer guaranteeing the compatibility of the covering layer with the covered layer and vice versa.</w:t>
      </w:r>
    </w:p>
    <w:p w14:paraId="3A5A48B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any event, the Co-contractor assumes full responsibility for incidents and damage resulting from the incompatibility of paint and varnish layers.</w:t>
      </w:r>
    </w:p>
    <w:p w14:paraId="34A37BB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If a trademark is indicated below, it is for information only, and should always be considered followed by the term “equivalent”. If the Co-contractor proposes to use products that it considers to be equivalent, it is required to attach to its proposal the identification elements allowing the Project Manager to determine that the products offered are indeed equivalent. The product identification data sheets must include the following information:</w:t>
      </w:r>
    </w:p>
    <w:p w14:paraId="7ECD7437"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Attachment to official AFNOR UNP standards</w:t>
      </w:r>
    </w:p>
    <w:p w14:paraId="2AF05B4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Characteristics and performances:</w:t>
      </w:r>
    </w:p>
    <w:p w14:paraId="61EB02B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Type (eg Glycero, acrylic, solution, emulsion, dispersion)</w:t>
      </w:r>
    </w:p>
    <w:p w14:paraId="0FD428B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Ready to use or not, thinner and adjustment products for use</w:t>
      </w:r>
    </w:p>
    <w:p w14:paraId="592A75C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w:t>
      </w:r>
      <w:r w:rsidRPr="005939B6">
        <w:rPr>
          <w:rFonts w:eastAsia="Arial Unicode MS"/>
          <w:bCs/>
          <w:color w:val="000000" w:themeColor="text1"/>
          <w:lang w:val="en-GB" w:eastAsia="en-US"/>
        </w:rPr>
        <w:tab/>
        <w:t>Density</w:t>
      </w:r>
    </w:p>
    <w:p w14:paraId="4CF44A5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Dust-free and recoatable drying</w:t>
      </w:r>
    </w:p>
    <w:p w14:paraId="52D42A7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Thickness of dry fuel in microns for a specified covered area</w:t>
      </w:r>
    </w:p>
    <w:p w14:paraId="306F0388"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Concordance or disparity of each of the products with the performance concerning susceptibility to soiling set out in CSTB notebook no. 80 (book 695) relating to tests</w:t>
      </w:r>
    </w:p>
    <w:p w14:paraId="2DE7577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Appearance and relief</w:t>
      </w:r>
    </w:p>
    <w:p w14:paraId="1F14438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the absence of these details and the Project Manager's agreement, the system of products offered by the Co-contractor will not be accepted. However, acceptance of the system and products offered by the Co-contractor will always remain subject to the execution of control surfaces. The acceptance, by the Project Manager of a proposal, that it includes the brand offered as a similar or a brand given by the Co-contractor, in no way removes the responsibility of the Co-contractor as to the quality of the work to be provided.</w:t>
      </w:r>
    </w:p>
    <w:p w14:paraId="676E97A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manufacturer(s) of the selected products must provide all useful information concerning the conditions of use, the method of application, </w:t>
      </w:r>
      <w:proofErr w:type="gramStart"/>
      <w:r w:rsidRPr="005939B6">
        <w:rPr>
          <w:rFonts w:eastAsia="Arial Unicode MS"/>
          <w:bCs/>
          <w:color w:val="000000" w:themeColor="text1"/>
          <w:lang w:val="en-GB" w:eastAsia="en-US"/>
        </w:rPr>
        <w:t>the</w:t>
      </w:r>
      <w:proofErr w:type="gramEnd"/>
      <w:r w:rsidRPr="005939B6">
        <w:rPr>
          <w:rFonts w:eastAsia="Arial Unicode MS"/>
          <w:bCs/>
          <w:color w:val="000000" w:themeColor="text1"/>
          <w:lang w:val="en-GB" w:eastAsia="en-US"/>
        </w:rPr>
        <w:t xml:space="preserve"> drying characteristics, of the different products to be used. Paints, coatings and varnishes designated by their brands must be housed in cans sealed at the factory. The cans must be unsealed at the time of use according to the needs of the site.</w:t>
      </w:r>
    </w:p>
    <w:p w14:paraId="18BDFD0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12.2.2 Paint marks</w:t>
      </w:r>
    </w:p>
    <w:p w14:paraId="4BA0B0F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As a basic solution, the use of “LA SEIGNEURIE” brand paint is prescribed. The Co-contractor will have the possibility of proposing other brand paints, of quality at least equivalent to the brand and the type of quality referenced. However, the Project Manager reserves the right to return to the brand and the quality referenced, in the event that it is considered that the paints proposed by the Co-contractor are not deemed to be at least equivalent.</w:t>
      </w:r>
    </w:p>
    <w:p w14:paraId="6EB1A8C7"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12.3 EXECUTION REQUIREMENTS</w:t>
      </w:r>
    </w:p>
    <w:p w14:paraId="30A4CB3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12.3.1 General</w:t>
      </w:r>
    </w:p>
    <w:p w14:paraId="3D14A644"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Work should only be carried out on perfectly dry surfaces. The application of paints, varnishes, coatings and similar preparations must only be carried out under climatic and hydrometric conditions prescribed in the contractual technical documents. Paints and varnishes must be, before and during use, maintained in a state of perfect homogeneity by stirring, and possibly sieving.</w:t>
      </w:r>
    </w:p>
    <w:p w14:paraId="5C3B5BC3"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paints must be able to be applied either by roller, spray gun or brush. The choice of tool is the responsibility of the Co-contractor (unless specified in the description) depending on the nature and surface condition of the materials and the possibilities of the site. However, any primer or background coats will still be applied by brush.</w:t>
      </w:r>
    </w:p>
    <w:p w14:paraId="6C3C389B"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12.3.2 Surface recognition</w:t>
      </w:r>
    </w:p>
    <w:p w14:paraId="5D547A4F"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surfaces to receive the application of coats of paint will be carefully examined by the Project Manager, in the presence of the Co-contractor. This recognition of the different surfaces will be undertaken before any start of the execution of the painting work, and the Co-contractor must lift all the reservations formulated by the Project Manager for the proper execution of these works, failing which, he will be responsible for the poor performance of materials or poor finish of painted surfaces. Defects, such as cracks, unevenness, false plumb, roasted coatings, dead plaster, etc... </w:t>
      </w:r>
      <w:proofErr w:type="gramStart"/>
      <w:r w:rsidRPr="005939B6">
        <w:rPr>
          <w:rFonts w:eastAsia="Arial Unicode MS"/>
          <w:bCs/>
          <w:color w:val="000000" w:themeColor="text1"/>
          <w:lang w:val="en-GB" w:eastAsia="en-US"/>
        </w:rPr>
        <w:t>will</w:t>
      </w:r>
      <w:proofErr w:type="gramEnd"/>
      <w:r w:rsidRPr="005939B6">
        <w:rPr>
          <w:rFonts w:eastAsia="Arial Unicode MS"/>
          <w:bCs/>
          <w:color w:val="000000" w:themeColor="text1"/>
          <w:lang w:val="en-GB" w:eastAsia="en-US"/>
        </w:rPr>
        <w:t xml:space="preserve"> be redone or rectified according to the nature of the fault, by the Co-contractor, at its expense.</w:t>
      </w:r>
    </w:p>
    <w:p w14:paraId="0CE5070A"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12.3.3 Preparatory work</w:t>
      </w:r>
    </w:p>
    <w:p w14:paraId="494BB20B"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All the primers necessary for a perfect execution, as well as those required for a perfect adhesion of the paints will be </w:t>
      </w:r>
      <w:proofErr w:type="gramStart"/>
      <w:r w:rsidRPr="005939B6">
        <w:rPr>
          <w:rFonts w:eastAsia="Arial Unicode MS"/>
          <w:bCs/>
          <w:color w:val="000000" w:themeColor="text1"/>
          <w:lang w:val="en-GB" w:eastAsia="en-US"/>
        </w:rPr>
        <w:t>due,</w:t>
      </w:r>
      <w:proofErr w:type="gramEnd"/>
      <w:r w:rsidRPr="005939B6">
        <w:rPr>
          <w:rFonts w:eastAsia="Arial Unicode MS"/>
          <w:bCs/>
          <w:color w:val="000000" w:themeColor="text1"/>
          <w:lang w:val="en-GB" w:eastAsia="en-US"/>
        </w:rPr>
        <w:t xml:space="preserve"> the enumerations of primers given in the course of the description of the works are not limiting and constitute only minima.</w:t>
      </w:r>
    </w:p>
    <w:p w14:paraId="77FA3EA9"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price agreed for execution of the painting includes the preparatory operations such as: ginning, brushing, sanding, filling, puttying, dusting, washing, degreasing, unrolling, filling porous parts, etc., which are necessary for the good presentation of the work. These operations are carried out in accordance with CSTB's technical clauses.</w:t>
      </w:r>
    </w:p>
    <w:p w14:paraId="5642E47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Definition of the main operations:</w:t>
      </w:r>
    </w:p>
    <w:p w14:paraId="5F436180"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a) Brushing and ginning</w:t>
      </w:r>
    </w:p>
    <w:p w14:paraId="3700552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In general, the Co-contractor must carefully brush or gin all surfaces with a hard brush. On the metal, it must the possible raw scraping with removal of rust and scale. This work of ginning cement, or concrete, will be carried out using Carborundum stone.</w:t>
      </w:r>
    </w:p>
    <w:p w14:paraId="22CF70FE"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b) Filling</w:t>
      </w:r>
    </w:p>
    <w:p w14:paraId="0B2E801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lastRenderedPageBreak/>
        <w:t>It consists of sealing, locally, the small cavities that remain on the surface. This filling work includes, obligatorily, the coating of all notched parts and fittings.</w:t>
      </w:r>
    </w:p>
    <w:p w14:paraId="11F5A916"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c) Sanding</w:t>
      </w:r>
    </w:p>
    <w:p w14:paraId="18646E9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operations of raking, filling porous parts must be accompanied by sanding to eliminate grains and imperfections harmful to the surface condition. The sandings will be carried out as follows:</w:t>
      </w:r>
    </w:p>
    <w:p w14:paraId="5FF32FCE"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With pumice or abrasive paper with water in the case of very neat work</w:t>
      </w:r>
    </w:p>
    <w:p w14:paraId="0F7DDE5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Sandpaper and dry abrasive paper in other cases.</w:t>
      </w:r>
    </w:p>
    <w:p w14:paraId="6AC73D51"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d) Degreasing</w:t>
      </w:r>
    </w:p>
    <w:p w14:paraId="78882F7A"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It is carried out with trichlorethylene with wiping with a mop for all exCENTREant wood and with a degreaser, of a well-known brand for all metal works where necessary.</w:t>
      </w:r>
    </w:p>
    <w:p w14:paraId="1B92609F"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e) Sanitation of poured concrete surfaces</w:t>
      </w:r>
    </w:p>
    <w:p w14:paraId="59916CA2"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is required to remove all traces of formwork products from the concrete structures to ensure paint adhesion. On all surfaces with too high an alkalinity PH 8, the Co-contractor must provide for the application of a neutralizing solution that does not require rinsing.</w:t>
      </w:r>
    </w:p>
    <w:p w14:paraId="3B01578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f) Anti-rust printing</w:t>
      </w:r>
    </w:p>
    <w:p w14:paraId="3D876CE6"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 xml:space="preserve">The impression of rustproofing will be carried out on locksmith works, metal frames, </w:t>
      </w:r>
      <w:proofErr w:type="gramStart"/>
      <w:r w:rsidRPr="005939B6">
        <w:rPr>
          <w:rFonts w:eastAsia="Arial Unicode MS"/>
          <w:bCs/>
          <w:color w:val="000000" w:themeColor="text1"/>
          <w:lang w:val="en-GB" w:eastAsia="en-US"/>
        </w:rPr>
        <w:t>pipes</w:t>
      </w:r>
      <w:proofErr w:type="gramEnd"/>
      <w:r w:rsidRPr="005939B6">
        <w:rPr>
          <w:rFonts w:eastAsia="Arial Unicode MS"/>
          <w:bCs/>
          <w:color w:val="000000" w:themeColor="text1"/>
          <w:lang w:val="en-GB" w:eastAsia="en-US"/>
        </w:rPr>
        <w:t>. The Co-contractor must therefore provide all the primer coats on the surfaces to be treated, including brushing and scraping raw of the chipped parts, as well as degreasing if necessary.</w:t>
      </w:r>
    </w:p>
    <w:p w14:paraId="0F697665" w14:textId="77777777" w:rsidR="007D4F00" w:rsidRPr="005939B6" w:rsidRDefault="007D4F00" w:rsidP="00980EC3">
      <w:pPr>
        <w:ind w:firstLine="220"/>
        <w:jc w:val="both"/>
        <w:rPr>
          <w:rFonts w:eastAsia="Arial Unicode MS"/>
          <w:b/>
          <w:color w:val="000000" w:themeColor="text1"/>
          <w:lang w:val="en-GB" w:eastAsia="en-US"/>
        </w:rPr>
      </w:pPr>
      <w:r w:rsidRPr="005939B6">
        <w:rPr>
          <w:rFonts w:eastAsia="Arial Unicode MS"/>
          <w:b/>
          <w:color w:val="000000" w:themeColor="text1"/>
          <w:lang w:val="en-GB" w:eastAsia="en-US"/>
        </w:rPr>
        <w:t>g) Filling plasters</w:t>
      </w:r>
    </w:p>
    <w:p w14:paraId="5BEFB511" w14:textId="77777777" w:rsidR="007D4F00" w:rsidRPr="005939B6" w:rsidRDefault="007D4F00" w:rsidP="00980EC3">
      <w:pPr>
        <w:ind w:firstLine="220"/>
        <w:jc w:val="both"/>
        <w:rPr>
          <w:rFonts w:eastAsia="Arial Unicode MS"/>
          <w:bCs/>
          <w:color w:val="000000" w:themeColor="text1"/>
          <w:lang w:val="en-GB" w:eastAsia="en-US"/>
        </w:rPr>
      </w:pPr>
      <w:r w:rsidRPr="005939B6">
        <w:rPr>
          <w:rFonts w:eastAsia="Arial Unicode MS"/>
          <w:bCs/>
          <w:color w:val="000000" w:themeColor="text1"/>
          <w:lang w:val="en-GB" w:eastAsia="en-US"/>
        </w:rPr>
        <w:t>The Co-contractor will carry out on the walls and ceilings to be painted delivered in rough concrete (finished facing), all the necessary filling coatings, before the application of the paint.</w:t>
      </w:r>
    </w:p>
    <w:p w14:paraId="160225BE"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color w:val="000000" w:themeColor="text1"/>
          <w:lang w:val="en-US"/>
        </w:rPr>
        <w:t xml:space="preserve">*** </w:t>
      </w:r>
      <w:r w:rsidRPr="005939B6">
        <w:rPr>
          <w:rFonts w:eastAsia="Arial Unicode MS"/>
          <w:b/>
          <w:bCs/>
          <w:color w:val="000000" w:themeColor="text1"/>
          <w:lang w:val="en-US"/>
        </w:rPr>
        <w:t>END OF LOT ***</w:t>
      </w:r>
    </w:p>
    <w:p w14:paraId="6B6EB852"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b/>
          <w:bCs/>
          <w:color w:val="000000" w:themeColor="text1"/>
          <w:lang w:val="en-US"/>
        </w:rPr>
        <w:t>LOT – 13 VRD</w:t>
      </w:r>
    </w:p>
    <w:p w14:paraId="11A21AE0"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b/>
          <w:bCs/>
          <w:color w:val="000000" w:themeColor="text1"/>
          <w:lang w:val="en-US"/>
        </w:rPr>
        <w:t>13.1. Channels</w:t>
      </w:r>
    </w:p>
    <w:p w14:paraId="12EDCB3C"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 xml:space="preserve">It will be carried out around the buildings with gutters in concrete agglomerates filled with 12.5, 40cm wide and 40cm deep, with a poured bottom and smoothed using an ordinary cement mortar dosed at 400kg/m3. </w:t>
      </w:r>
      <w:proofErr w:type="gramStart"/>
      <w:r w:rsidRPr="005939B6">
        <w:rPr>
          <w:rFonts w:eastAsia="Arial Unicode MS"/>
          <w:color w:val="000000" w:themeColor="text1"/>
          <w:lang w:val="en-US"/>
        </w:rPr>
        <w:t>Wall thickness 12 Cm.</w:t>
      </w:r>
      <w:proofErr w:type="gramEnd"/>
    </w:p>
    <w:p w14:paraId="479A77B1"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These gutters will be covered with prefabricated slabs at the entrances over a width of 4m.</w:t>
      </w:r>
    </w:p>
    <w:p w14:paraId="0BEE924D"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A minimum slope of 2% will be executed at the bottom of said gutters to facilitate the collection and flow of water towards the outlet.</w:t>
      </w:r>
    </w:p>
    <w:p w14:paraId="5A6F5502"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b/>
          <w:bCs/>
          <w:color w:val="000000" w:themeColor="text1"/>
          <w:lang w:val="en-US"/>
        </w:rPr>
        <w:t>13.2. Exterior paving</w:t>
      </w:r>
    </w:p>
    <w:p w14:paraId="7C1D210A"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The basement walls will be protected by paving 80cm wide and 8cm thick all around the building.</w:t>
      </w:r>
    </w:p>
    <w:p w14:paraId="04896B61"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 xml:space="preserve">This paving will be in ordinary concrete dosed at 300kg/m3. </w:t>
      </w:r>
      <w:proofErr w:type="gramStart"/>
      <w:r w:rsidRPr="005939B6">
        <w:rPr>
          <w:rFonts w:eastAsia="Arial Unicode MS"/>
          <w:color w:val="000000" w:themeColor="text1"/>
          <w:lang w:val="en-US"/>
        </w:rPr>
        <w:t>Bush-hammered screed finish.</w:t>
      </w:r>
      <w:proofErr w:type="gramEnd"/>
    </w:p>
    <w:p w14:paraId="26E92DB3"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The coherence of the VRD plans for the entire site must be done by the project team in collaboration with the representatives of the decentralized services of the Ministry in charge of urban development.</w:t>
      </w:r>
    </w:p>
    <w:p w14:paraId="5A8AEE1D"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b/>
          <w:bCs/>
          <w:color w:val="000000" w:themeColor="text1"/>
          <w:lang w:val="en-US"/>
        </w:rPr>
        <w:t>13.3. Planting of trees and living hedges</w:t>
      </w:r>
    </w:p>
    <w:p w14:paraId="1EDDB052" w14:textId="77777777" w:rsidR="007D4F00" w:rsidRPr="005939B6" w:rsidRDefault="007D4F00" w:rsidP="00980EC3">
      <w:pPr>
        <w:ind w:firstLine="220"/>
        <w:jc w:val="both"/>
        <w:rPr>
          <w:rFonts w:eastAsia="Arial Unicode MS"/>
          <w:color w:val="000000" w:themeColor="text1"/>
          <w:lang w:val="en-US"/>
        </w:rPr>
      </w:pPr>
      <w:r w:rsidRPr="005939B6">
        <w:rPr>
          <w:rFonts w:eastAsia="Arial Unicode MS"/>
          <w:color w:val="000000" w:themeColor="text1"/>
          <w:lang w:val="en-US"/>
        </w:rPr>
        <w:t>Trees will be planted around the site housing all the dwellings, while living hedges will be planted around each plot in order to delimit the lots.</w:t>
      </w:r>
    </w:p>
    <w:p w14:paraId="39C1EED7" w14:textId="77777777" w:rsidR="007D4F00" w:rsidRPr="005939B6" w:rsidRDefault="007D4F00" w:rsidP="00980EC3">
      <w:pPr>
        <w:ind w:firstLine="220"/>
        <w:jc w:val="both"/>
        <w:rPr>
          <w:rFonts w:eastAsia="Arial Unicode MS"/>
          <w:b/>
          <w:bCs/>
          <w:color w:val="000000" w:themeColor="text1"/>
          <w:lang w:val="en-US"/>
        </w:rPr>
      </w:pPr>
      <w:r w:rsidRPr="005939B6">
        <w:rPr>
          <w:rFonts w:eastAsia="Arial Unicode MS"/>
          <w:b/>
          <w:bCs/>
          <w:color w:val="000000" w:themeColor="text1"/>
          <w:lang w:val="en-US"/>
        </w:rPr>
        <w:t>*** END OF LOT ***</w:t>
      </w:r>
    </w:p>
    <w:p w14:paraId="5FF478A8" w14:textId="77777777" w:rsidR="007D4F00" w:rsidRPr="005939B6" w:rsidRDefault="007D4F00" w:rsidP="00980EC3">
      <w:pPr>
        <w:jc w:val="center"/>
        <w:rPr>
          <w:rFonts w:eastAsia="Arial Unicode MS"/>
          <w:b/>
          <w:color w:val="000000" w:themeColor="text1"/>
          <w:sz w:val="36"/>
          <w:szCs w:val="36"/>
        </w:rPr>
      </w:pPr>
    </w:p>
    <w:p w14:paraId="40C5BAF8" w14:textId="77777777" w:rsidR="007D4F00" w:rsidRPr="005939B6" w:rsidRDefault="007D4F00" w:rsidP="00980EC3">
      <w:pPr>
        <w:jc w:val="center"/>
        <w:rPr>
          <w:rFonts w:eastAsia="Arial Unicode MS"/>
          <w:b/>
          <w:color w:val="000000" w:themeColor="text1"/>
          <w:sz w:val="36"/>
          <w:szCs w:val="36"/>
        </w:rPr>
      </w:pPr>
    </w:p>
    <w:p w14:paraId="7CA2922F" w14:textId="77777777" w:rsidR="007D4F00" w:rsidRPr="005939B6" w:rsidRDefault="007D4F00" w:rsidP="00980EC3">
      <w:pPr>
        <w:jc w:val="center"/>
        <w:rPr>
          <w:rFonts w:eastAsia="Arial Unicode MS"/>
          <w:b/>
          <w:color w:val="000000" w:themeColor="text1"/>
          <w:sz w:val="36"/>
          <w:szCs w:val="36"/>
        </w:rPr>
      </w:pPr>
    </w:p>
    <w:p w14:paraId="03CF09F7" w14:textId="77777777" w:rsidR="007D4F00" w:rsidRPr="005939B6" w:rsidRDefault="007D4F00" w:rsidP="00980EC3">
      <w:pPr>
        <w:jc w:val="center"/>
        <w:rPr>
          <w:rFonts w:eastAsia="Arial Unicode MS"/>
          <w:b/>
          <w:color w:val="000000" w:themeColor="text1"/>
          <w:sz w:val="36"/>
          <w:szCs w:val="36"/>
        </w:rPr>
      </w:pPr>
    </w:p>
    <w:p w14:paraId="38BE09FE" w14:textId="77777777" w:rsidR="007D4F00" w:rsidRPr="005939B6" w:rsidRDefault="007D4F00" w:rsidP="00980EC3">
      <w:pPr>
        <w:jc w:val="center"/>
        <w:rPr>
          <w:rFonts w:eastAsia="Arial Unicode MS"/>
          <w:b/>
          <w:color w:val="000000" w:themeColor="text1"/>
          <w:sz w:val="36"/>
          <w:szCs w:val="36"/>
        </w:rPr>
      </w:pPr>
    </w:p>
    <w:p w14:paraId="75BEB951" w14:textId="77777777" w:rsidR="009B5FD4" w:rsidRPr="005939B6" w:rsidRDefault="009B5FD4" w:rsidP="00980EC3">
      <w:pPr>
        <w:jc w:val="both"/>
        <w:rPr>
          <w:rFonts w:eastAsia="Arial Unicode MS"/>
          <w:color w:val="000000" w:themeColor="text1"/>
          <w:lang w:val="en-US"/>
        </w:rPr>
      </w:pPr>
    </w:p>
    <w:p w14:paraId="26282103" w14:textId="77777777" w:rsidR="009B5FD4" w:rsidRPr="005939B6" w:rsidRDefault="009B5FD4" w:rsidP="00980EC3">
      <w:pPr>
        <w:jc w:val="both"/>
        <w:rPr>
          <w:rFonts w:eastAsia="Arial Unicode MS"/>
          <w:color w:val="000000" w:themeColor="text1"/>
          <w:lang w:val="en-US"/>
        </w:rPr>
      </w:pPr>
    </w:p>
    <w:p w14:paraId="6C8744FB" w14:textId="77777777" w:rsidR="009B5FD4" w:rsidRPr="005939B6" w:rsidRDefault="009B5FD4" w:rsidP="00980EC3">
      <w:pPr>
        <w:jc w:val="both"/>
        <w:rPr>
          <w:rFonts w:eastAsia="Arial Unicode MS"/>
          <w:color w:val="000000" w:themeColor="text1"/>
          <w:lang w:val="en-US"/>
        </w:rPr>
      </w:pPr>
    </w:p>
    <w:p w14:paraId="1C6E49AC" w14:textId="77777777" w:rsidR="009B5FD4" w:rsidRPr="005939B6" w:rsidRDefault="009B5FD4" w:rsidP="00980EC3">
      <w:pPr>
        <w:jc w:val="both"/>
        <w:rPr>
          <w:rFonts w:eastAsia="Arial Unicode MS"/>
          <w:color w:val="000000" w:themeColor="text1"/>
          <w:lang w:val="en-US"/>
        </w:rPr>
      </w:pPr>
    </w:p>
    <w:p w14:paraId="04A1E358" w14:textId="77777777" w:rsidR="00CC5C0B" w:rsidRPr="005939B6" w:rsidRDefault="00CC5C0B" w:rsidP="00980EC3">
      <w:pPr>
        <w:jc w:val="both"/>
        <w:rPr>
          <w:rFonts w:eastAsia="Arial Unicode MS"/>
          <w:b/>
          <w:color w:val="000000" w:themeColor="text1"/>
        </w:rPr>
      </w:pPr>
    </w:p>
    <w:p w14:paraId="519B5247" w14:textId="77777777" w:rsidR="00CC5C0B" w:rsidRPr="005939B6" w:rsidRDefault="00CC5C0B" w:rsidP="00980EC3">
      <w:pPr>
        <w:jc w:val="both"/>
        <w:rPr>
          <w:rFonts w:eastAsia="Arial Unicode MS"/>
          <w:b/>
          <w:color w:val="000000" w:themeColor="text1"/>
        </w:rPr>
      </w:pPr>
    </w:p>
    <w:p w14:paraId="4EB0472F" w14:textId="77777777" w:rsidR="00CC5C0B" w:rsidRPr="005939B6" w:rsidRDefault="00CC5C0B" w:rsidP="00980EC3">
      <w:pPr>
        <w:jc w:val="both"/>
        <w:rPr>
          <w:rFonts w:eastAsia="Arial Unicode MS"/>
          <w:b/>
          <w:color w:val="000000" w:themeColor="text1"/>
        </w:rPr>
      </w:pPr>
    </w:p>
    <w:p w14:paraId="77E1712D" w14:textId="77777777" w:rsidR="00F0132A" w:rsidRPr="005939B6" w:rsidRDefault="00F0132A" w:rsidP="00980EC3">
      <w:pPr>
        <w:spacing w:after="200" w:line="276" w:lineRule="auto"/>
        <w:jc w:val="center"/>
        <w:rPr>
          <w:rFonts w:eastAsia="Arial Unicode MS"/>
          <w:color w:val="000000" w:themeColor="text1"/>
        </w:rPr>
      </w:pPr>
    </w:p>
    <w:p w14:paraId="03432DE9" w14:textId="52A07BCB" w:rsidR="00FE4B1E" w:rsidRPr="005939B6" w:rsidRDefault="00FE4B1E" w:rsidP="00980EC3">
      <w:pPr>
        <w:jc w:val="center"/>
        <w:rPr>
          <w:rFonts w:eastAsia="Arial Unicode MS"/>
          <w:b/>
          <w:color w:val="000000" w:themeColor="text1"/>
          <w:lang w:val="en-GB"/>
        </w:rPr>
      </w:pPr>
      <w:r w:rsidRPr="005939B6">
        <w:rPr>
          <w:rFonts w:eastAsia="Arial Unicode MS"/>
          <w:b/>
          <w:color w:val="000000" w:themeColor="text1"/>
          <w:lang w:val="en-GB"/>
        </w:rPr>
        <w:t>Document No. 06:</w:t>
      </w:r>
    </w:p>
    <w:p w14:paraId="4344FF10" w14:textId="77777777" w:rsidR="00FE4B1E" w:rsidRPr="005939B6" w:rsidRDefault="00FE4B1E" w:rsidP="00980EC3">
      <w:pPr>
        <w:jc w:val="center"/>
        <w:rPr>
          <w:rFonts w:eastAsia="Arial Unicode MS"/>
          <w:color w:val="000000" w:themeColor="text1"/>
          <w:lang w:val="en-GB"/>
        </w:rPr>
      </w:pPr>
    </w:p>
    <w:p w14:paraId="48F9E43A" w14:textId="7E8E09FC" w:rsidR="00FE4B1E" w:rsidRPr="005939B6" w:rsidRDefault="00FE4B1E"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89984" behindDoc="0" locked="0" layoutInCell="1" allowOverlap="1" wp14:anchorId="7EC8825D" wp14:editId="1B048C28">
                <wp:simplePos x="0" y="0"/>
                <wp:positionH relativeFrom="margin">
                  <wp:posOffset>140970</wp:posOffset>
                </wp:positionH>
                <wp:positionV relativeFrom="paragraph">
                  <wp:posOffset>22225</wp:posOffset>
                </wp:positionV>
                <wp:extent cx="6042025" cy="638175"/>
                <wp:effectExtent l="0" t="0" r="15875" b="2857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638175"/>
                        </a:xfrm>
                        <a:prstGeom prst="rect">
                          <a:avLst/>
                        </a:prstGeom>
                        <a:solidFill>
                          <a:srgbClr val="D8D8D8"/>
                        </a:solidFill>
                        <a:ln w="9525">
                          <a:solidFill>
                            <a:srgbClr val="000000"/>
                          </a:solidFill>
                          <a:miter lim="800000"/>
                          <a:headEnd/>
                          <a:tailEnd/>
                        </a:ln>
                      </wps:spPr>
                      <wps:txbx>
                        <w:txbxContent>
                          <w:p w14:paraId="4DCFCF5B" w14:textId="77777777" w:rsidR="0000147B" w:rsidRPr="00FE4B1E" w:rsidRDefault="0000147B" w:rsidP="0013526D">
                            <w:pPr>
                              <w:ind w:left="142"/>
                              <w:jc w:val="center"/>
                              <w:rPr>
                                <w:rFonts w:ascii="Tw Cen MT" w:hAnsi="Tw Cen MT"/>
                                <w:b/>
                                <w:sz w:val="40"/>
                                <w:szCs w:val="40"/>
                              </w:rPr>
                            </w:pPr>
                            <w:r w:rsidRPr="00FE4B1E">
                              <w:rPr>
                                <w:rFonts w:ascii="Tw Cen MT" w:hAnsi="Tw Cen MT"/>
                                <w:b/>
                                <w:sz w:val="40"/>
                                <w:szCs w:val="40"/>
                              </w:rPr>
                              <w:t>ENVIRONMENTAL, SOCIAL, HYGIENE AND SAFETY SPECIFICATIONS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36" type="#_x0000_t202" style="position:absolute;left:0;text-align:left;margin-left:11.1pt;margin-top:1.75pt;width:475.75pt;height:50.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BZMwIAAF8EAAAOAAAAZHJzL2Uyb0RvYy54bWysVE1v2zAMvQ/YfxB0X+ykSZoacYouWYcB&#10;3QfQ7bKbLMm2MFnUJCV2++tHyWmafWCHYQkgiBL1+PhIen09dJocpPMKTEmnk5wSaTgIZZqSfvl8&#10;+2pFiQ/MCKbByJI+SE+vNy9frHtbyBm0oIV0BEGML3pb0jYEW2SZ563smJ+AlQYva3AdC2i6JhOO&#10;9Yje6WyW58usByesAy69x9PdeEk3Cb+uJQ8f69rLQHRJkVtIq0trFddss2ZF45htFT/SYP/AomPK&#10;YNAT1I4FRvZO/QbVKe7AQx0mHLoM6lpxmXLAbKb5L9nct8zKlAuK4+1JJv//YPmHwydHlMDaXVBi&#10;WIc1+oqVIkKSIIcgCZ6jSL31BfreW/QOw2sY8EFK2Ns74N88MbBtmWnkjXPQt5IJJDmNL7OzpyOO&#10;jyBV/x4EBmP7AAloqF0XFURNCKJjsR5OBUIihOPhMp/P8tmCEo53y4vV9HKRQrDi6bV1PryV0JG4&#10;KanDBkjo7HDnQ2TDiieXGMyDVuJWaZ0M11Rb7ciBYbPsVvF/RP/JTRvSl/RqgTz+DpGn358gOhWw&#10;67XqSro6ObEiyvbGiNSTgSk97pGyNkcdo3SjiGGohrFuqYmjyBWIB1TWwdjlOJW4acE9UtJjh5fU&#10;f98zJynR7wxW52o6n8eRSMZ8cTlDw53fVOc3zHCEKmmgZNxuwzhGe+tU02KksR8M3GBFa5XEfmZ1&#10;5I9dnGpwnLg4Jud28nr+Lmx+AAAA//8DAFBLAwQUAAYACAAAACEALsCNoN4AAAAIAQAADwAAAGRy&#10;cy9kb3ducmV2LnhtbEyPy07DMBBF90j8gzVIbBC1SVoKIU5VVaqg7Pr4gGlskgh7HMVum/49wwqW&#10;o3t075lyMXonznaIXSANTxMFwlIdTEeNhsN+/fgCIiYkgy6Q1XC1ERbV7U2JhQkX2trzLjWCSygW&#10;qKFNqS+kjHVrPcZJ6C1x9hUGj4nPoZFmwAuXeyczpZ6lx454ocXerlpbf+9OXoNZuYf1tMaP5SFt&#10;PuM1H2f7963W93fj8g1EsmP6g+FXn9WhYqdjOJGJwmnIsoxJDfkMBMev83wO4sicmiqQVSn/P1D9&#10;AAAA//8DAFBLAQItABQABgAIAAAAIQC2gziS/gAAAOEBAAATAAAAAAAAAAAAAAAAAAAAAABbQ29u&#10;dGVudF9UeXBlc10ueG1sUEsBAi0AFAAGAAgAAAAhADj9If/WAAAAlAEAAAsAAAAAAAAAAAAAAAAA&#10;LwEAAF9yZWxzLy5yZWxzUEsBAi0AFAAGAAgAAAAhAFC/EFkzAgAAXwQAAA4AAAAAAAAAAAAAAAAA&#10;LgIAAGRycy9lMm9Eb2MueG1sUEsBAi0AFAAGAAgAAAAhAC7AjaDeAAAACAEAAA8AAAAAAAAAAAAA&#10;AAAAjQQAAGRycy9kb3ducmV2LnhtbFBLBQYAAAAABAAEAPMAAACYBQAAAAA=&#10;" fillcolor="#d8d8d8">
                <v:textbox>
                  <w:txbxContent>
                    <w:p w14:paraId="4DCFCF5B" w14:textId="77777777" w:rsidR="00FC23F8" w:rsidRPr="00FE4B1E" w:rsidRDefault="00FC23F8" w:rsidP="0013526D">
                      <w:pPr>
                        <w:ind w:left="142"/>
                        <w:jc w:val="center"/>
                        <w:rPr>
                          <w:rFonts w:ascii="Tw Cen MT" w:hAnsi="Tw Cen MT"/>
                          <w:b/>
                          <w:sz w:val="40"/>
                          <w:szCs w:val="40"/>
                        </w:rPr>
                      </w:pPr>
                      <w:r w:rsidRPr="00FE4B1E">
                        <w:rPr>
                          <w:rFonts w:ascii="Tw Cen MT" w:hAnsi="Tw Cen MT"/>
                          <w:b/>
                          <w:sz w:val="40"/>
                          <w:szCs w:val="40"/>
                        </w:rPr>
                        <w:t>ENVIRONMENTAL, SOCIAL, HYGIENE AND SAFETY SPECIFICATIONS</w:t>
                      </w:r>
                    </w:p>
                  </w:txbxContent>
                </v:textbox>
                <w10:wrap anchorx="margin"/>
              </v:shape>
            </w:pict>
          </mc:Fallback>
        </mc:AlternateContent>
      </w:r>
    </w:p>
    <w:p w14:paraId="35B566A1" w14:textId="77777777" w:rsidR="00FE4B1E" w:rsidRPr="005939B6" w:rsidRDefault="00FE4B1E" w:rsidP="00980EC3">
      <w:pPr>
        <w:jc w:val="center"/>
        <w:rPr>
          <w:rFonts w:eastAsia="Arial Unicode MS"/>
          <w:color w:val="000000" w:themeColor="text1"/>
          <w:lang w:val="en-GB"/>
        </w:rPr>
      </w:pPr>
    </w:p>
    <w:p w14:paraId="0B2EF500" w14:textId="77777777" w:rsidR="00FE4B1E" w:rsidRPr="005939B6" w:rsidRDefault="00FE4B1E" w:rsidP="00980EC3">
      <w:pPr>
        <w:tabs>
          <w:tab w:val="left" w:pos="3735"/>
        </w:tabs>
        <w:spacing w:after="200" w:line="276" w:lineRule="auto"/>
        <w:jc w:val="center"/>
        <w:rPr>
          <w:rFonts w:eastAsia="Arial Unicode MS"/>
          <w:color w:val="000000" w:themeColor="text1"/>
        </w:rPr>
      </w:pPr>
    </w:p>
    <w:p w14:paraId="2379B18E" w14:textId="77777777" w:rsidR="00FE4B1E" w:rsidRPr="005939B6" w:rsidRDefault="00FE4B1E" w:rsidP="00980EC3">
      <w:pPr>
        <w:spacing w:after="200" w:line="276" w:lineRule="auto"/>
        <w:jc w:val="center"/>
        <w:rPr>
          <w:rFonts w:eastAsia="Arial Unicode MS"/>
          <w:color w:val="000000" w:themeColor="text1"/>
        </w:rPr>
      </w:pPr>
    </w:p>
    <w:p w14:paraId="56B785B3" w14:textId="77777777" w:rsidR="00CC5C0B" w:rsidRPr="005939B6" w:rsidRDefault="00CC5C0B" w:rsidP="00980EC3">
      <w:pPr>
        <w:spacing w:after="160" w:line="259" w:lineRule="auto"/>
        <w:rPr>
          <w:rFonts w:eastAsia="Arial Unicode MS"/>
          <w:b/>
          <w:bCs/>
          <w:i/>
          <w:color w:val="000000" w:themeColor="text1"/>
        </w:rPr>
      </w:pPr>
    </w:p>
    <w:p w14:paraId="2E5EB1AB" w14:textId="4AE9CE55" w:rsidR="00FE4B1E" w:rsidRPr="005939B6" w:rsidRDefault="00FE4B1E" w:rsidP="00980EC3">
      <w:pPr>
        <w:spacing w:after="160" w:line="259" w:lineRule="auto"/>
        <w:rPr>
          <w:rFonts w:eastAsia="Arial Unicode MS"/>
          <w:bCs/>
          <w:color w:val="000000" w:themeColor="text1"/>
          <w:kern w:val="36"/>
        </w:rPr>
      </w:pPr>
      <w:bookmarkStart w:id="21" w:name="_Toc154043660"/>
      <w:bookmarkStart w:id="22" w:name="_Toc155278606"/>
      <w:bookmarkStart w:id="23" w:name="_Toc206211562"/>
      <w:r w:rsidRPr="005939B6">
        <w:rPr>
          <w:rFonts w:eastAsia="Arial Unicode MS"/>
          <w:bCs/>
          <w:color w:val="000000" w:themeColor="text1"/>
          <w:kern w:val="36"/>
        </w:rPr>
        <w:t>TABLE OF CONTENTS</w:t>
      </w:r>
    </w:p>
    <w:p w14:paraId="01D2C996" w14:textId="77777777" w:rsidR="00FE4B1E" w:rsidRPr="005939B6" w:rsidRDefault="00FE4B1E" w:rsidP="00980EC3">
      <w:pPr>
        <w:outlineLvl w:val="1"/>
        <w:rPr>
          <w:rFonts w:eastAsia="Arial Unicode MS"/>
          <w:bCs/>
          <w:color w:val="000000" w:themeColor="text1"/>
        </w:rPr>
      </w:pPr>
      <w:r w:rsidRPr="005939B6">
        <w:rPr>
          <w:rFonts w:eastAsia="Arial Unicode MS"/>
          <w:bCs/>
          <w:color w:val="000000" w:themeColor="text1"/>
        </w:rPr>
        <w:t>I – ENVIRONMENTAL AND SOCIAL REQUIREMENTS</w:t>
      </w:r>
    </w:p>
    <w:p w14:paraId="0E8C3884" w14:textId="77777777" w:rsidR="00FE4B1E" w:rsidRPr="005939B6" w:rsidRDefault="00FE4B1E" w:rsidP="00980EC3">
      <w:pPr>
        <w:outlineLvl w:val="2"/>
        <w:rPr>
          <w:rFonts w:eastAsia="Arial Unicode MS"/>
          <w:bCs/>
          <w:color w:val="000000" w:themeColor="text1"/>
        </w:rPr>
      </w:pPr>
      <w:r w:rsidRPr="005939B6">
        <w:rPr>
          <w:rFonts w:eastAsia="Arial Unicode MS"/>
          <w:bCs/>
          <w:color w:val="000000" w:themeColor="text1"/>
        </w:rPr>
        <w:t>CHAPTER 1: GENERAL PROVISIONS .................................................. 164</w:t>
      </w:r>
    </w:p>
    <w:p w14:paraId="3460DC33" w14:textId="77777777" w:rsidR="00FE4B1E" w:rsidRPr="005939B6" w:rsidRDefault="00FE4B1E" w:rsidP="00980EC3">
      <w:pPr>
        <w:rPr>
          <w:rFonts w:eastAsia="Arial Unicode MS"/>
          <w:color w:val="000000" w:themeColor="text1"/>
        </w:rPr>
      </w:pPr>
      <w:r w:rsidRPr="005939B6">
        <w:rPr>
          <w:rFonts w:eastAsia="Arial Unicode MS"/>
          <w:color w:val="000000" w:themeColor="text1"/>
        </w:rPr>
        <w:t>1.1 Work implementation programme .......................................................... 164</w:t>
      </w:r>
      <w:r w:rsidRPr="005939B6">
        <w:rPr>
          <w:rFonts w:eastAsia="Arial Unicode MS"/>
          <w:color w:val="000000" w:themeColor="text1"/>
        </w:rPr>
        <w:br/>
        <w:t>    a) Site Environmental Management Plan (SEMP) .................................. 164</w:t>
      </w:r>
      <w:r w:rsidRPr="005939B6">
        <w:rPr>
          <w:rFonts w:eastAsia="Arial Unicode MS"/>
          <w:color w:val="000000" w:themeColor="text1"/>
        </w:rPr>
        <w:br/>
        <w:t>    b) Site Environmental Protection Plan (SEPP) ...................................... 164</w:t>
      </w:r>
      <w:r w:rsidRPr="005939B6">
        <w:rPr>
          <w:rFonts w:eastAsia="Arial Unicode MS"/>
          <w:color w:val="000000" w:themeColor="text1"/>
        </w:rPr>
        <w:br/>
        <w:t>    c) Waste Management and Disposal Plan (WMDP) ................................. 165</w:t>
      </w:r>
    </w:p>
    <w:p w14:paraId="02EC5C82" w14:textId="77777777" w:rsidR="00FE4B1E" w:rsidRPr="005939B6" w:rsidRDefault="00FE4B1E" w:rsidP="00980EC3">
      <w:pPr>
        <w:rPr>
          <w:rFonts w:eastAsia="Arial Unicode MS"/>
          <w:color w:val="000000" w:themeColor="text1"/>
        </w:rPr>
      </w:pPr>
      <w:r w:rsidRPr="005939B6">
        <w:rPr>
          <w:rFonts w:eastAsia="Arial Unicode MS"/>
          <w:color w:val="000000" w:themeColor="text1"/>
        </w:rPr>
        <w:t>1.2 Site safety ............................................................................................... 165</w:t>
      </w:r>
      <w:r w:rsidRPr="005939B6">
        <w:rPr>
          <w:rFonts w:eastAsia="Arial Unicode MS"/>
          <w:color w:val="000000" w:themeColor="text1"/>
        </w:rPr>
        <w:br/>
        <w:t>1.3 Access to community infrastructure ....................................................... 165</w:t>
      </w:r>
      <w:r w:rsidRPr="005939B6">
        <w:rPr>
          <w:rFonts w:eastAsia="Arial Unicode MS"/>
          <w:color w:val="000000" w:themeColor="text1"/>
        </w:rPr>
        <w:br/>
        <w:t>1.4 Site logbook ............................................................................................. 165</w:t>
      </w:r>
    </w:p>
    <w:p w14:paraId="40A5A1BF" w14:textId="77777777" w:rsidR="00FE4B1E" w:rsidRPr="005939B6" w:rsidRDefault="00FE4B1E" w:rsidP="00980EC3">
      <w:pPr>
        <w:outlineLvl w:val="2"/>
        <w:rPr>
          <w:rFonts w:eastAsia="Arial Unicode MS"/>
          <w:bCs/>
          <w:color w:val="000000" w:themeColor="text1"/>
        </w:rPr>
      </w:pPr>
      <w:r w:rsidRPr="005939B6">
        <w:rPr>
          <w:rFonts w:eastAsia="Arial Unicode MS"/>
          <w:bCs/>
          <w:color w:val="000000" w:themeColor="text1"/>
        </w:rPr>
        <w:t>CHAPTER 2: TECHNICAL REQUIREMENTS ........................................ 165</w:t>
      </w:r>
    </w:p>
    <w:p w14:paraId="2D3AF0E9" w14:textId="77777777" w:rsidR="00FE4B1E" w:rsidRPr="005939B6" w:rsidRDefault="00FE4B1E" w:rsidP="00980EC3">
      <w:pPr>
        <w:rPr>
          <w:rFonts w:eastAsia="Arial Unicode MS"/>
          <w:color w:val="000000" w:themeColor="text1"/>
        </w:rPr>
      </w:pPr>
      <w:r w:rsidRPr="005939B6">
        <w:rPr>
          <w:rFonts w:eastAsia="Arial Unicode MS"/>
          <w:color w:val="000000" w:themeColor="text1"/>
        </w:rPr>
        <w:t>2.1 Pre-start meeting ..................................................................................... 165</w:t>
      </w:r>
      <w:r w:rsidRPr="005939B6">
        <w:rPr>
          <w:rFonts w:eastAsia="Arial Unicode MS"/>
          <w:color w:val="000000" w:themeColor="text1"/>
        </w:rPr>
        <w:br/>
        <w:t>2.2 Use of local labour .................................................................................. 166</w:t>
      </w:r>
      <w:r w:rsidRPr="005939B6">
        <w:rPr>
          <w:rFonts w:eastAsia="Arial Unicode MS"/>
          <w:color w:val="000000" w:themeColor="text1"/>
        </w:rPr>
        <w:br/>
        <w:t>2.3 Selection of infrastructure site locations .............................................. 166</w:t>
      </w:r>
      <w:r w:rsidRPr="005939B6">
        <w:rPr>
          <w:rFonts w:eastAsia="Arial Unicode MS"/>
          <w:color w:val="000000" w:themeColor="text1"/>
        </w:rPr>
        <w:br/>
        <w:t>2.4 Provisions relating to quarry opening and operation ............................ 166</w:t>
      </w:r>
      <w:r w:rsidRPr="005939B6">
        <w:rPr>
          <w:rFonts w:eastAsia="Arial Unicode MS"/>
          <w:color w:val="000000" w:themeColor="text1"/>
        </w:rPr>
        <w:br/>
        <w:t>2.5 Provisions relating to hygiene, cleanliness of construction sites and living base, and pollution prevention ...................................................... 167</w:t>
      </w:r>
    </w:p>
    <w:p w14:paraId="4938E0ED" w14:textId="77777777" w:rsidR="00FE4B1E" w:rsidRPr="005939B6" w:rsidRDefault="00FE4B1E" w:rsidP="00980EC3">
      <w:pPr>
        <w:outlineLvl w:val="2"/>
        <w:rPr>
          <w:rFonts w:eastAsia="Arial Unicode MS"/>
          <w:bCs/>
          <w:color w:val="000000" w:themeColor="text1"/>
        </w:rPr>
      </w:pPr>
      <w:r w:rsidRPr="005939B6">
        <w:rPr>
          <w:rFonts w:eastAsia="Arial Unicode MS"/>
          <w:bCs/>
          <w:color w:val="000000" w:themeColor="text1"/>
        </w:rPr>
        <w:t>CHAPTER 3: REGULATIONS ............................................................. 170</w:t>
      </w:r>
    </w:p>
    <w:p w14:paraId="2619CC7A" w14:textId="77777777" w:rsidR="00FE4B1E" w:rsidRPr="005939B6" w:rsidRDefault="00FE4B1E" w:rsidP="00980EC3">
      <w:pPr>
        <w:outlineLvl w:val="1"/>
        <w:rPr>
          <w:rFonts w:eastAsia="Arial Unicode MS"/>
          <w:bCs/>
          <w:color w:val="000000" w:themeColor="text1"/>
        </w:rPr>
      </w:pPr>
      <w:r w:rsidRPr="005939B6">
        <w:rPr>
          <w:rFonts w:eastAsia="Arial Unicode MS"/>
          <w:bCs/>
          <w:color w:val="000000" w:themeColor="text1"/>
        </w:rPr>
        <w:t>II – HYGIENE AND SAFETY</w:t>
      </w:r>
    </w:p>
    <w:p w14:paraId="46C618C5" w14:textId="77777777" w:rsidR="00FE4B1E" w:rsidRPr="005939B6" w:rsidRDefault="00FE4B1E" w:rsidP="00980EC3">
      <w:pPr>
        <w:outlineLvl w:val="2"/>
        <w:rPr>
          <w:rFonts w:eastAsia="Arial Unicode MS"/>
          <w:bCs/>
          <w:color w:val="000000" w:themeColor="text1"/>
        </w:rPr>
      </w:pPr>
      <w:r w:rsidRPr="005939B6">
        <w:rPr>
          <w:rFonts w:eastAsia="Arial Unicode MS"/>
          <w:bCs/>
          <w:color w:val="000000" w:themeColor="text1"/>
        </w:rPr>
        <w:t>CHAPTER 4: MINIMUM CONTENT OF THE CODE OF CONDUCT ....... 170</w:t>
      </w:r>
    </w:p>
    <w:p w14:paraId="38B11D1A" w14:textId="77777777" w:rsidR="00FE4B1E" w:rsidRPr="005939B6" w:rsidRDefault="00FE4B1E" w:rsidP="00980EC3">
      <w:pPr>
        <w:outlineLvl w:val="2"/>
        <w:rPr>
          <w:rFonts w:eastAsia="Arial Unicode MS"/>
          <w:bCs/>
          <w:color w:val="000000" w:themeColor="text1"/>
        </w:rPr>
      </w:pPr>
      <w:r w:rsidRPr="005939B6">
        <w:rPr>
          <w:rFonts w:eastAsia="Arial Unicode MS"/>
          <w:bCs/>
          <w:color w:val="000000" w:themeColor="text1"/>
        </w:rPr>
        <w:t>CHAPTER 5: CODE OF CONDUCT REQUIREMENTS ............................ 170</w:t>
      </w:r>
    </w:p>
    <w:bookmarkEnd w:id="21"/>
    <w:bookmarkEnd w:id="22"/>
    <w:bookmarkEnd w:id="23"/>
    <w:p w14:paraId="3E2049AA" w14:textId="77B6DB5E" w:rsidR="0013526D" w:rsidRPr="005939B6" w:rsidRDefault="0013526D" w:rsidP="00980EC3">
      <w:pPr>
        <w:rPr>
          <w:rFonts w:eastAsia="Arial Unicode MS"/>
          <w:b/>
          <w:color w:val="000000" w:themeColor="text1"/>
        </w:rPr>
      </w:pPr>
    </w:p>
    <w:p w14:paraId="3D0A9278" w14:textId="77777777" w:rsidR="0013526D" w:rsidRPr="005939B6" w:rsidRDefault="0013526D" w:rsidP="00980EC3">
      <w:pPr>
        <w:rPr>
          <w:rFonts w:eastAsia="Arial Unicode MS"/>
          <w:b/>
          <w:color w:val="000000" w:themeColor="text1"/>
        </w:rPr>
      </w:pPr>
    </w:p>
    <w:p w14:paraId="0720A736" w14:textId="77777777" w:rsidR="009A677B" w:rsidRPr="005939B6" w:rsidRDefault="009A677B" w:rsidP="00980EC3">
      <w:pPr>
        <w:spacing w:before="100" w:beforeAutospacing="1" w:after="100" w:afterAutospacing="1"/>
        <w:outlineLvl w:val="0"/>
        <w:rPr>
          <w:rFonts w:eastAsia="Arial Unicode MS"/>
          <w:b/>
          <w:bCs/>
          <w:color w:val="000000" w:themeColor="text1"/>
          <w:kern w:val="36"/>
        </w:rPr>
      </w:pPr>
      <w:r w:rsidRPr="005939B6">
        <w:rPr>
          <w:rFonts w:eastAsia="Arial Unicode MS"/>
          <w:b/>
          <w:bCs/>
          <w:color w:val="000000" w:themeColor="text1"/>
          <w:kern w:val="36"/>
        </w:rPr>
        <w:t>CHAPTER 1: GENERAL PROVISIONS</w:t>
      </w:r>
    </w:p>
    <w:p w14:paraId="0ABB659D"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These clauses are intended to assist the Project Owner and/or contractors responsible for works execution to integrate requirements aimed at optimizing the protection of the environment and the socio-economic environment.</w:t>
      </w:r>
    </w:p>
    <w:p w14:paraId="5235E4D7"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These provisions apply to all activities likely to generate environmental and social impacts.</w:t>
      </w:r>
    </w:p>
    <w:p w14:paraId="7898FDC5"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comply with all applicable environmental laws and regulations in force in the country. In the daily organization of the works, the Contractor shall take all appropriate measures to minimize environmental impacts by applying the contract provisions and ensuring that its personnel, subcontractors, and employees also comply with and apply them.</w:t>
      </w:r>
    </w:p>
    <w:p w14:paraId="204C5D76"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1.1 Execution Program</w:t>
      </w:r>
    </w:p>
    <w:p w14:paraId="2CAA4B1D"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prepare and submit for approval by the Engineer a detailed environmental and social management program including the following:</w:t>
      </w:r>
    </w:p>
    <w:p w14:paraId="1C1069CF" w14:textId="77777777" w:rsidR="009A677B" w:rsidRPr="005939B6" w:rsidRDefault="009A677B" w:rsidP="00980EC3">
      <w:pPr>
        <w:spacing w:before="100" w:beforeAutospacing="1" w:after="100" w:afterAutospacing="1"/>
        <w:outlineLvl w:val="2"/>
        <w:rPr>
          <w:rFonts w:eastAsia="Arial Unicode MS"/>
          <w:b/>
          <w:bCs/>
          <w:color w:val="000000" w:themeColor="text1"/>
        </w:rPr>
      </w:pPr>
      <w:r w:rsidRPr="005939B6">
        <w:rPr>
          <w:rFonts w:eastAsia="Arial Unicode MS"/>
          <w:b/>
          <w:bCs/>
          <w:color w:val="000000" w:themeColor="text1"/>
        </w:rPr>
        <w:lastRenderedPageBreak/>
        <w:t>a. Site Environmental Management Plan (PGEC)</w:t>
      </w:r>
    </w:p>
    <w:p w14:paraId="3CB7EE9C"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submit a Site Environmental Management Plan (PGEC) within 60 days from the notification of the contract. The PGEC shall be approved by the Engineer within 20 days and shall include at least:</w:t>
      </w:r>
    </w:p>
    <w:p w14:paraId="7749AA4A" w14:textId="77777777" w:rsidR="009A677B" w:rsidRPr="005939B6" w:rsidRDefault="009A677B" w:rsidP="00980EC3">
      <w:pPr>
        <w:numPr>
          <w:ilvl w:val="0"/>
          <w:numId w:val="112"/>
        </w:numPr>
        <w:spacing w:before="100" w:beforeAutospacing="1" w:after="100" w:afterAutospacing="1"/>
        <w:rPr>
          <w:rFonts w:eastAsia="Arial Unicode MS"/>
          <w:color w:val="000000" w:themeColor="text1"/>
        </w:rPr>
      </w:pPr>
      <w:r w:rsidRPr="005939B6">
        <w:rPr>
          <w:rFonts w:eastAsia="Arial Unicode MS"/>
          <w:color w:val="000000" w:themeColor="text1"/>
        </w:rPr>
        <w:t xml:space="preserve">Organizational chart of environmental staff, including the project environmental officer; </w:t>
      </w:r>
    </w:p>
    <w:p w14:paraId="6016CDFE" w14:textId="77777777" w:rsidR="009A677B" w:rsidRPr="005939B6" w:rsidRDefault="009A677B" w:rsidP="00980EC3">
      <w:pPr>
        <w:numPr>
          <w:ilvl w:val="0"/>
          <w:numId w:val="112"/>
        </w:numPr>
        <w:spacing w:before="100" w:beforeAutospacing="1" w:after="100" w:afterAutospacing="1"/>
        <w:rPr>
          <w:rFonts w:eastAsia="Arial Unicode MS"/>
          <w:color w:val="000000" w:themeColor="text1"/>
        </w:rPr>
      </w:pPr>
      <w:r w:rsidRPr="005939B6">
        <w:rPr>
          <w:rFonts w:eastAsia="Arial Unicode MS"/>
          <w:color w:val="000000" w:themeColor="text1"/>
        </w:rPr>
        <w:t xml:space="preserve">Description of methods for mitigating biophysical and socio-economic impacts; </w:t>
      </w:r>
    </w:p>
    <w:p w14:paraId="65E985E1" w14:textId="77777777" w:rsidR="009A677B" w:rsidRPr="005939B6" w:rsidRDefault="009A677B" w:rsidP="00980EC3">
      <w:pPr>
        <w:numPr>
          <w:ilvl w:val="0"/>
          <w:numId w:val="112"/>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Plan for management and rehabilitation of borrow pits and quarries; </w:t>
      </w:r>
    </w:p>
    <w:p w14:paraId="4AC1E533" w14:textId="77777777" w:rsidR="009A677B" w:rsidRPr="005939B6" w:rsidRDefault="009A677B" w:rsidP="00980EC3">
      <w:pPr>
        <w:numPr>
          <w:ilvl w:val="0"/>
          <w:numId w:val="112"/>
        </w:numPr>
        <w:spacing w:before="100" w:beforeAutospacing="1" w:after="100" w:afterAutospacing="1"/>
        <w:rPr>
          <w:rFonts w:eastAsia="Arial Unicode MS"/>
          <w:color w:val="000000" w:themeColor="text1"/>
        </w:rPr>
      </w:pPr>
      <w:r w:rsidRPr="005939B6">
        <w:rPr>
          <w:rFonts w:eastAsia="Arial Unicode MS"/>
          <w:color w:val="000000" w:themeColor="text1"/>
        </w:rPr>
        <w:t xml:space="preserve">Water management and sanitation plan. </w:t>
      </w:r>
    </w:p>
    <w:p w14:paraId="0B82B4EA" w14:textId="77777777" w:rsidR="009A677B" w:rsidRPr="005939B6" w:rsidRDefault="009A677B" w:rsidP="00980EC3">
      <w:pPr>
        <w:spacing w:before="100" w:beforeAutospacing="1" w:after="100" w:afterAutospacing="1"/>
        <w:outlineLvl w:val="2"/>
        <w:rPr>
          <w:rFonts w:eastAsia="Arial Unicode MS"/>
          <w:b/>
          <w:bCs/>
          <w:color w:val="000000" w:themeColor="text1"/>
        </w:rPr>
      </w:pPr>
      <w:r w:rsidRPr="005939B6">
        <w:rPr>
          <w:rFonts w:eastAsia="Arial Unicode MS"/>
          <w:b/>
          <w:bCs/>
          <w:color w:val="000000" w:themeColor="text1"/>
        </w:rPr>
        <w:t>b. Site Environmental Protection Plan (PPES)</w:t>
      </w:r>
    </w:p>
    <w:p w14:paraId="30633140"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prepare and submit a detailed Site Environmental Protection Plan (PPES) covering site installation and material extraction areas. It shall include:</w:t>
      </w:r>
    </w:p>
    <w:p w14:paraId="68653F96"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Protection measures and execution program; </w:t>
      </w:r>
    </w:p>
    <w:p w14:paraId="0F454772"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Site layout and location map at appropriate scale; </w:t>
      </w:r>
    </w:p>
    <w:p w14:paraId="6FD28DBE"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Methods for preventing pollution, fire risks, and road accidents; </w:t>
      </w:r>
    </w:p>
    <w:p w14:paraId="7B94AE1A"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Sanitary facilities and emergency access for local populations; </w:t>
      </w:r>
    </w:p>
    <w:p w14:paraId="11E813DC"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Environmental and safety regulations on site; </w:t>
      </w:r>
    </w:p>
    <w:p w14:paraId="0F4E8E81" w14:textId="77777777" w:rsidR="009A677B" w:rsidRPr="005939B6" w:rsidRDefault="009A677B" w:rsidP="00980EC3">
      <w:pPr>
        <w:numPr>
          <w:ilvl w:val="0"/>
          <w:numId w:val="113"/>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Post-construction site restoration plan. </w:t>
      </w:r>
    </w:p>
    <w:p w14:paraId="53BDAB73" w14:textId="77777777" w:rsidR="009A677B" w:rsidRPr="005939B6" w:rsidRDefault="009A677B" w:rsidP="00980EC3">
      <w:pPr>
        <w:spacing w:before="100" w:beforeAutospacing="1" w:after="100" w:afterAutospacing="1"/>
        <w:outlineLvl w:val="2"/>
        <w:rPr>
          <w:rFonts w:eastAsia="Arial Unicode MS"/>
          <w:b/>
          <w:bCs/>
          <w:color w:val="000000" w:themeColor="text1"/>
        </w:rPr>
      </w:pPr>
      <w:r w:rsidRPr="005939B6">
        <w:rPr>
          <w:rFonts w:eastAsia="Arial Unicode MS"/>
          <w:b/>
          <w:bCs/>
          <w:color w:val="000000" w:themeColor="text1"/>
        </w:rPr>
        <w:t>c. Waste Management and Disposal Plan (PGED)</w:t>
      </w:r>
    </w:p>
    <w:p w14:paraId="2E674AA6"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prepare a Waste Management and Disposal Plan within 60 days of notification of the contract. It shall identify all waste likely to be generated and specify collection, storage, transport, and disposal methods. It shall include:</w:t>
      </w:r>
    </w:p>
    <w:p w14:paraId="4BA77D0C" w14:textId="77777777" w:rsidR="009A677B" w:rsidRPr="005939B6" w:rsidRDefault="009A677B" w:rsidP="00980EC3">
      <w:pPr>
        <w:numPr>
          <w:ilvl w:val="0"/>
          <w:numId w:val="114"/>
        </w:numPr>
        <w:spacing w:before="100" w:beforeAutospacing="1" w:after="100" w:afterAutospacing="1"/>
        <w:rPr>
          <w:rFonts w:eastAsia="Arial Unicode MS"/>
          <w:color w:val="000000" w:themeColor="text1"/>
        </w:rPr>
      </w:pPr>
      <w:r w:rsidRPr="005939B6">
        <w:rPr>
          <w:rFonts w:eastAsia="Arial Unicode MS"/>
          <w:color w:val="000000" w:themeColor="text1"/>
        </w:rPr>
        <w:t xml:space="preserve">Methods to minimize material mixing and promote reuse; </w:t>
      </w:r>
    </w:p>
    <w:p w14:paraId="73751EC8" w14:textId="77777777" w:rsidR="009A677B" w:rsidRPr="005939B6" w:rsidRDefault="009A677B" w:rsidP="00980EC3">
      <w:pPr>
        <w:numPr>
          <w:ilvl w:val="0"/>
          <w:numId w:val="114"/>
        </w:numPr>
        <w:spacing w:before="100" w:beforeAutospacing="1" w:after="100" w:afterAutospacing="1"/>
        <w:rPr>
          <w:rFonts w:eastAsia="Arial Unicode MS"/>
          <w:color w:val="000000" w:themeColor="text1"/>
        </w:rPr>
      </w:pPr>
      <w:r w:rsidRPr="005939B6">
        <w:rPr>
          <w:rFonts w:eastAsia="Arial Unicode MS"/>
          <w:color w:val="000000" w:themeColor="text1"/>
        </w:rPr>
        <w:t xml:space="preserve">Transport and disposal locations; </w:t>
      </w:r>
    </w:p>
    <w:p w14:paraId="6F2ACE4C" w14:textId="77777777" w:rsidR="009A677B" w:rsidRPr="005939B6" w:rsidRDefault="009A677B" w:rsidP="00980EC3">
      <w:pPr>
        <w:numPr>
          <w:ilvl w:val="0"/>
          <w:numId w:val="114"/>
        </w:numPr>
        <w:spacing w:before="100" w:beforeAutospacing="1" w:after="100" w:afterAutospacing="1"/>
        <w:rPr>
          <w:rFonts w:eastAsia="Arial Unicode MS"/>
          <w:color w:val="000000" w:themeColor="text1"/>
        </w:rPr>
      </w:pPr>
      <w:r w:rsidRPr="005939B6">
        <w:rPr>
          <w:rFonts w:eastAsia="Arial Unicode MS"/>
          <w:color w:val="000000" w:themeColor="text1"/>
        </w:rPr>
        <w:t xml:space="preserve">Monitoring and control procedures; </w:t>
      </w:r>
    </w:p>
    <w:p w14:paraId="58392C53" w14:textId="77777777" w:rsidR="009A677B" w:rsidRPr="005939B6" w:rsidRDefault="009A677B" w:rsidP="00980EC3">
      <w:pPr>
        <w:numPr>
          <w:ilvl w:val="0"/>
          <w:numId w:val="114"/>
        </w:numPr>
        <w:spacing w:before="100" w:beforeAutospacing="1" w:after="100" w:afterAutospacing="1"/>
        <w:rPr>
          <w:rFonts w:eastAsia="Arial Unicode MS"/>
          <w:color w:val="000000" w:themeColor="text1"/>
        </w:rPr>
      </w:pPr>
      <w:r w:rsidRPr="005939B6">
        <w:rPr>
          <w:rFonts w:eastAsia="Arial Unicode MS"/>
          <w:color w:val="000000" w:themeColor="text1"/>
        </w:rPr>
        <w:t xml:space="preserve">On-site reuse plan and management of surplus materials. </w:t>
      </w:r>
    </w:p>
    <w:p w14:paraId="24664997"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1.2 Site Safety</w:t>
      </w:r>
    </w:p>
    <w:p w14:paraId="0321ECBE"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comply with national health and safety regulations. A medical service shall be established at the base camp according to workforce size. A safety officer shall ensure maximum safety for workers and surrounding populations.</w:t>
      </w:r>
    </w:p>
    <w:p w14:paraId="4783E20E"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1.3 Access to Community Infrastructure</w:t>
      </w:r>
    </w:p>
    <w:p w14:paraId="2984134C"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implement appropriate measures to ensure continuity of access to existing community infrastructure.</w:t>
      </w:r>
    </w:p>
    <w:p w14:paraId="4AE51DC8"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1.4 Site Logbook</w:t>
      </w:r>
    </w:p>
    <w:p w14:paraId="52B44CF5"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site logbook shall record all incidents or accidents with environmental or social impacts, as well as corrective actions taken.</w:t>
      </w:r>
    </w:p>
    <w:p w14:paraId="69F941E5" w14:textId="77777777" w:rsidR="009A677B" w:rsidRPr="005939B6" w:rsidRDefault="00B25129" w:rsidP="00980EC3">
      <w:pPr>
        <w:rPr>
          <w:rFonts w:eastAsia="Arial Unicode MS"/>
          <w:color w:val="000000" w:themeColor="text1"/>
        </w:rPr>
      </w:pPr>
      <w:r>
        <w:rPr>
          <w:rFonts w:eastAsia="Arial Unicode MS"/>
          <w:color w:val="000000" w:themeColor="text1"/>
        </w:rPr>
        <w:pict w14:anchorId="06534FD9">
          <v:rect id="_x0000_i1025" style="width:0;height:1.5pt" o:hralign="center" o:hrstd="t" o:hr="t" fillcolor="#a0a0a0" stroked="f"/>
        </w:pict>
      </w:r>
    </w:p>
    <w:p w14:paraId="1A61E7CD" w14:textId="77777777" w:rsidR="009A677B" w:rsidRPr="005939B6" w:rsidRDefault="009A677B" w:rsidP="00980EC3">
      <w:pPr>
        <w:spacing w:before="100" w:beforeAutospacing="1" w:after="100" w:afterAutospacing="1"/>
        <w:outlineLvl w:val="0"/>
        <w:rPr>
          <w:rFonts w:eastAsia="Arial Unicode MS"/>
          <w:b/>
          <w:bCs/>
          <w:color w:val="000000" w:themeColor="text1"/>
          <w:kern w:val="36"/>
        </w:rPr>
      </w:pPr>
      <w:r w:rsidRPr="005939B6">
        <w:rPr>
          <w:rFonts w:eastAsia="Arial Unicode MS"/>
          <w:b/>
          <w:bCs/>
          <w:color w:val="000000" w:themeColor="text1"/>
          <w:kern w:val="36"/>
        </w:rPr>
        <w:t>CHAPTER 2: TECHNICAL REQUIREMENTS</w:t>
      </w:r>
    </w:p>
    <w:p w14:paraId="390675BF"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lastRenderedPageBreak/>
        <w:t>2.1 Kick-off Meetings</w:t>
      </w:r>
    </w:p>
    <w:p w14:paraId="47DFE4CC"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Local authorities and communities shall be informed about the works, their scope, routes, duration, and potential impacts. Compensation procedures shall be explained where applicable. Coordination with forestry services shall be carried out to identify protected species.</w:t>
      </w:r>
    </w:p>
    <w:p w14:paraId="735939BA"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2.2 Local Labour Employment</w:t>
      </w:r>
    </w:p>
    <w:p w14:paraId="410889AF"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prioritize local labour recruitment, ensuring gender equity where possible. External recruitment is allowed if skills are unavailable locally.</w:t>
      </w:r>
    </w:p>
    <w:p w14:paraId="7F96D4D0"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2.3 Site Selection</w:t>
      </w:r>
    </w:p>
    <w:p w14:paraId="586F3263"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Sites shall be selected to minimize tree cutting, demolition of structures, and avoid sensitive areas.</w:t>
      </w:r>
    </w:p>
    <w:p w14:paraId="3CECDF80"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2.4 Quarry Operation and Use</w:t>
      </w:r>
    </w:p>
    <w:p w14:paraId="6646FBAD"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Quarry operations shall comply with national laws. The Contractor shall obtain required permits and bear all related costs.</w:t>
      </w:r>
    </w:p>
    <w:p w14:paraId="4C32154E"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Environmental protection plans shall be submitted at least one month before quarry exploitation.</w:t>
      </w:r>
    </w:p>
    <w:p w14:paraId="38683C09"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Temporary quarries shall be rehabilitated after use, including:</w:t>
      </w:r>
    </w:p>
    <w:p w14:paraId="11D3F1ED" w14:textId="77777777" w:rsidR="009A677B" w:rsidRPr="005939B6" w:rsidRDefault="009A677B" w:rsidP="00980EC3">
      <w:pPr>
        <w:numPr>
          <w:ilvl w:val="0"/>
          <w:numId w:val="115"/>
        </w:numPr>
        <w:spacing w:before="100" w:beforeAutospacing="1" w:after="100" w:afterAutospacing="1"/>
        <w:rPr>
          <w:rFonts w:eastAsia="Arial Unicode MS"/>
          <w:color w:val="000000" w:themeColor="text1"/>
        </w:rPr>
      </w:pPr>
      <w:r w:rsidRPr="005939B6">
        <w:rPr>
          <w:rFonts w:eastAsia="Arial Unicode MS"/>
          <w:color w:val="000000" w:themeColor="text1"/>
        </w:rPr>
        <w:t xml:space="preserve">Soil restoration and revegetation; </w:t>
      </w:r>
    </w:p>
    <w:p w14:paraId="0AF4BD9C" w14:textId="77777777" w:rsidR="009A677B" w:rsidRPr="005939B6" w:rsidRDefault="009A677B" w:rsidP="00980EC3">
      <w:pPr>
        <w:numPr>
          <w:ilvl w:val="0"/>
          <w:numId w:val="115"/>
        </w:numPr>
        <w:spacing w:before="100" w:beforeAutospacing="1" w:after="100" w:afterAutospacing="1"/>
        <w:rPr>
          <w:rFonts w:eastAsia="Arial Unicode MS"/>
          <w:color w:val="000000" w:themeColor="text1"/>
        </w:rPr>
      </w:pPr>
      <w:r w:rsidRPr="005939B6">
        <w:rPr>
          <w:rFonts w:eastAsia="Arial Unicode MS"/>
          <w:color w:val="000000" w:themeColor="text1"/>
        </w:rPr>
        <w:t xml:space="preserve">Restoration of natural drainage; </w:t>
      </w:r>
    </w:p>
    <w:p w14:paraId="6A1AB919" w14:textId="77777777" w:rsidR="009A677B" w:rsidRPr="005939B6" w:rsidRDefault="009A677B" w:rsidP="00980EC3">
      <w:pPr>
        <w:numPr>
          <w:ilvl w:val="0"/>
          <w:numId w:val="115"/>
        </w:numPr>
        <w:spacing w:before="100" w:beforeAutospacing="1" w:after="100" w:afterAutospacing="1"/>
        <w:rPr>
          <w:rFonts w:eastAsia="Arial Unicode MS"/>
          <w:color w:val="000000" w:themeColor="text1"/>
        </w:rPr>
      </w:pPr>
      <w:r w:rsidRPr="005939B6">
        <w:rPr>
          <w:rFonts w:eastAsia="Arial Unicode MS"/>
          <w:color w:val="000000" w:themeColor="text1"/>
        </w:rPr>
        <w:t xml:space="preserve">Erosion control measures; </w:t>
      </w:r>
    </w:p>
    <w:p w14:paraId="1E3BF376" w14:textId="77777777" w:rsidR="009A677B" w:rsidRPr="005939B6" w:rsidRDefault="009A677B" w:rsidP="00980EC3">
      <w:pPr>
        <w:numPr>
          <w:ilvl w:val="0"/>
          <w:numId w:val="115"/>
        </w:numPr>
        <w:spacing w:before="100" w:beforeAutospacing="1" w:after="100" w:afterAutospacing="1"/>
        <w:rPr>
          <w:rFonts w:eastAsia="Arial Unicode MS"/>
          <w:color w:val="000000" w:themeColor="text1"/>
        </w:rPr>
      </w:pPr>
      <w:r w:rsidRPr="005939B6">
        <w:rPr>
          <w:rFonts w:eastAsia="Arial Unicode MS"/>
          <w:color w:val="000000" w:themeColor="text1"/>
        </w:rPr>
        <w:t xml:space="preserve">Site landscaping. </w:t>
      </w:r>
    </w:p>
    <w:p w14:paraId="7CF7C79C"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Permanent quarries shall be managed to protect vegetation and drainage systems.</w:t>
      </w:r>
    </w:p>
    <w:p w14:paraId="48B1B265" w14:textId="77777777" w:rsidR="009A677B" w:rsidRPr="005939B6" w:rsidRDefault="009A677B"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2.5 Hygiene, Cleanliness and Pollution Control</w:t>
      </w:r>
    </w:p>
    <w:p w14:paraId="641596F2"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w:t>
      </w:r>
    </w:p>
    <w:p w14:paraId="2B4C9BFB"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Properly manage hazardous and biomedical waste; </w:t>
      </w:r>
    </w:p>
    <w:p w14:paraId="3508AC66"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Prohibit dumping of waste on site; </w:t>
      </w:r>
    </w:p>
    <w:p w14:paraId="28CA9215"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Prevent pollution of soil and water; </w:t>
      </w:r>
    </w:p>
    <w:p w14:paraId="7E52FEF9"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Control dust and noise emissions; </w:t>
      </w:r>
    </w:p>
    <w:p w14:paraId="510CA45F"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Properly store hazardous substances; </w:t>
      </w:r>
    </w:p>
    <w:p w14:paraId="6D0AAB8C" w14:textId="77777777" w:rsidR="009A677B" w:rsidRPr="005939B6" w:rsidRDefault="009A677B" w:rsidP="00980EC3">
      <w:pPr>
        <w:numPr>
          <w:ilvl w:val="0"/>
          <w:numId w:val="116"/>
        </w:numPr>
        <w:spacing w:before="100" w:beforeAutospacing="1" w:after="100" w:afterAutospacing="1"/>
        <w:rPr>
          <w:rFonts w:eastAsia="Arial Unicode MS"/>
          <w:color w:val="000000" w:themeColor="text1"/>
        </w:rPr>
      </w:pPr>
      <w:r w:rsidRPr="005939B6">
        <w:rPr>
          <w:rFonts w:eastAsia="Arial Unicode MS"/>
          <w:color w:val="000000" w:themeColor="text1"/>
        </w:rPr>
        <w:t xml:space="preserve">Avoid obstruction of natural drainage. </w:t>
      </w:r>
    </w:p>
    <w:p w14:paraId="4D640E4C"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a</w:t>
      </w:r>
      <w:proofErr w:type="gramEnd"/>
      <w:r w:rsidRPr="005939B6">
        <w:rPr>
          <w:rFonts w:eastAsia="Arial Unicode MS"/>
          <w:b/>
          <w:bCs/>
          <w:color w:val="000000" w:themeColor="text1"/>
        </w:rPr>
        <w:t>. Flora and Fauna Protection</w:t>
      </w:r>
    </w:p>
    <w:p w14:paraId="12855DF1"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Vegetation outside the construction area shall be preserved. Damaged vegetation must be restored at the Contractor’s expense.</w:t>
      </w:r>
    </w:p>
    <w:p w14:paraId="2171A259"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b</w:t>
      </w:r>
      <w:proofErr w:type="gramEnd"/>
      <w:r w:rsidRPr="005939B6">
        <w:rPr>
          <w:rFonts w:eastAsia="Arial Unicode MS"/>
          <w:b/>
          <w:bCs/>
          <w:color w:val="000000" w:themeColor="text1"/>
        </w:rPr>
        <w:t>. Health Measures</w:t>
      </w:r>
    </w:p>
    <w:p w14:paraId="1F6DE1DD"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A site clinic shall be established. Regular medical check-ups and awareness campaigns on HIV/AIDS and STIs shall be conducted.</w:t>
      </w:r>
    </w:p>
    <w:p w14:paraId="557E913C"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c</w:t>
      </w:r>
      <w:proofErr w:type="gramEnd"/>
      <w:r w:rsidRPr="005939B6">
        <w:rPr>
          <w:rFonts w:eastAsia="Arial Unicode MS"/>
          <w:b/>
          <w:bCs/>
          <w:color w:val="000000" w:themeColor="text1"/>
        </w:rPr>
        <w:t>. Traffic and Circulation</w:t>
      </w:r>
    </w:p>
    <w:p w14:paraId="73967C3E"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lastRenderedPageBreak/>
        <w:t>Speed limits shall be enforced (20–80 km/h depending on area). Sensitive areas must be protected.</w:t>
      </w:r>
    </w:p>
    <w:p w14:paraId="6F29415E"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d</w:t>
      </w:r>
      <w:proofErr w:type="gramEnd"/>
      <w:r w:rsidRPr="005939B6">
        <w:rPr>
          <w:rFonts w:eastAsia="Arial Unicode MS"/>
          <w:b/>
          <w:bCs/>
          <w:color w:val="000000" w:themeColor="text1"/>
        </w:rPr>
        <w:t>. Site Installation Plan</w:t>
      </w:r>
    </w:p>
    <w:p w14:paraId="1CBDB441" w14:textId="77777777" w:rsidR="009A677B" w:rsidRPr="005939B6" w:rsidRDefault="009A677B" w:rsidP="00980EC3">
      <w:pPr>
        <w:numPr>
          <w:ilvl w:val="0"/>
          <w:numId w:val="117"/>
        </w:numPr>
        <w:spacing w:before="100" w:beforeAutospacing="1" w:after="100" w:afterAutospacing="1"/>
        <w:rPr>
          <w:rFonts w:eastAsia="Arial Unicode MS"/>
          <w:color w:val="000000" w:themeColor="text1"/>
        </w:rPr>
      </w:pPr>
      <w:r w:rsidRPr="005939B6">
        <w:rPr>
          <w:rFonts w:eastAsia="Arial Unicode MS"/>
          <w:color w:val="000000" w:themeColor="text1"/>
        </w:rPr>
        <w:t xml:space="preserve">Base camp must be located away from settlements and water sources; </w:t>
      </w:r>
    </w:p>
    <w:p w14:paraId="34B8D3E4" w14:textId="77777777" w:rsidR="009A677B" w:rsidRPr="005939B6" w:rsidRDefault="009A677B" w:rsidP="00980EC3">
      <w:pPr>
        <w:numPr>
          <w:ilvl w:val="0"/>
          <w:numId w:val="117"/>
        </w:numPr>
        <w:spacing w:before="100" w:beforeAutospacing="1" w:after="100" w:afterAutospacing="1"/>
        <w:rPr>
          <w:rFonts w:eastAsia="Arial Unicode MS"/>
          <w:color w:val="000000" w:themeColor="text1"/>
        </w:rPr>
      </w:pPr>
      <w:r w:rsidRPr="005939B6">
        <w:rPr>
          <w:rFonts w:eastAsia="Arial Unicode MS"/>
          <w:color w:val="000000" w:themeColor="text1"/>
        </w:rPr>
        <w:t xml:space="preserve">Temporary roads shall be controlled; </w:t>
      </w:r>
    </w:p>
    <w:p w14:paraId="31A5A719" w14:textId="77777777" w:rsidR="009A677B" w:rsidRPr="005939B6" w:rsidRDefault="009A677B" w:rsidP="00980EC3">
      <w:pPr>
        <w:numPr>
          <w:ilvl w:val="0"/>
          <w:numId w:val="117"/>
        </w:numPr>
        <w:spacing w:before="100" w:beforeAutospacing="1" w:after="100" w:afterAutospacing="1"/>
        <w:rPr>
          <w:rFonts w:eastAsia="Arial Unicode MS"/>
          <w:color w:val="000000" w:themeColor="text1"/>
        </w:rPr>
      </w:pPr>
      <w:r w:rsidRPr="005939B6">
        <w:rPr>
          <w:rFonts w:eastAsia="Arial Unicode MS"/>
          <w:color w:val="000000" w:themeColor="text1"/>
        </w:rPr>
        <w:t xml:space="preserve">Dust control measures shall be applied; </w:t>
      </w:r>
    </w:p>
    <w:p w14:paraId="3B0838AF" w14:textId="77777777" w:rsidR="009A677B" w:rsidRPr="005939B6" w:rsidRDefault="009A677B" w:rsidP="00980EC3">
      <w:pPr>
        <w:numPr>
          <w:ilvl w:val="0"/>
          <w:numId w:val="117"/>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Proper waste management at closure of site. </w:t>
      </w:r>
    </w:p>
    <w:p w14:paraId="457359CE"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e</w:t>
      </w:r>
      <w:proofErr w:type="gramEnd"/>
      <w:r w:rsidRPr="005939B6">
        <w:rPr>
          <w:rFonts w:eastAsia="Arial Unicode MS"/>
          <w:b/>
          <w:bCs/>
          <w:color w:val="000000" w:themeColor="text1"/>
        </w:rPr>
        <w:t>. Awareness and Sensitization</w:t>
      </w:r>
    </w:p>
    <w:p w14:paraId="75491191"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Workers and communities shall be sensitized on environmental, social, and health risks.</w:t>
      </w:r>
    </w:p>
    <w:p w14:paraId="0F33F0CC"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f</w:t>
      </w:r>
      <w:proofErr w:type="gramEnd"/>
      <w:r w:rsidRPr="005939B6">
        <w:rPr>
          <w:rFonts w:eastAsia="Arial Unicode MS"/>
          <w:b/>
          <w:bCs/>
          <w:color w:val="000000" w:themeColor="text1"/>
        </w:rPr>
        <w:t>. Safety Measures</w:t>
      </w:r>
    </w:p>
    <w:p w14:paraId="56A9852B"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Sites shall be fenced, signposted, and access restricted.</w:t>
      </w:r>
    </w:p>
    <w:p w14:paraId="4066B244" w14:textId="77777777" w:rsidR="009A677B" w:rsidRPr="005939B6" w:rsidRDefault="009A677B" w:rsidP="00980EC3">
      <w:pPr>
        <w:spacing w:before="100" w:beforeAutospacing="1" w:after="100" w:afterAutospacing="1"/>
        <w:outlineLvl w:val="2"/>
        <w:rPr>
          <w:rFonts w:eastAsia="Arial Unicode MS"/>
          <w:b/>
          <w:bCs/>
          <w:color w:val="000000" w:themeColor="text1"/>
        </w:rPr>
      </w:pPr>
      <w:proofErr w:type="gramStart"/>
      <w:r w:rsidRPr="005939B6">
        <w:rPr>
          <w:rFonts w:eastAsia="Arial Unicode MS"/>
          <w:b/>
          <w:bCs/>
          <w:color w:val="000000" w:themeColor="text1"/>
        </w:rPr>
        <w:t>g</w:t>
      </w:r>
      <w:proofErr w:type="gramEnd"/>
      <w:r w:rsidRPr="005939B6">
        <w:rPr>
          <w:rFonts w:eastAsia="Arial Unicode MS"/>
          <w:b/>
          <w:bCs/>
          <w:color w:val="000000" w:themeColor="text1"/>
        </w:rPr>
        <w:t>. Worker Protection</w:t>
      </w:r>
    </w:p>
    <w:p w14:paraId="3ED1A6E8"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Workers shall be equipped with PPE appropriate to their tasks.</w:t>
      </w:r>
    </w:p>
    <w:p w14:paraId="0BFCE1B5" w14:textId="77777777" w:rsidR="009A677B" w:rsidRPr="005939B6" w:rsidRDefault="009A677B" w:rsidP="00980EC3">
      <w:pPr>
        <w:spacing w:before="100" w:beforeAutospacing="1" w:after="100" w:afterAutospacing="1"/>
        <w:outlineLvl w:val="0"/>
        <w:rPr>
          <w:rFonts w:eastAsia="Arial Unicode MS"/>
          <w:b/>
          <w:bCs/>
          <w:color w:val="000000" w:themeColor="text1"/>
          <w:kern w:val="36"/>
        </w:rPr>
      </w:pPr>
      <w:r w:rsidRPr="005939B6">
        <w:rPr>
          <w:rFonts w:eastAsia="Arial Unicode MS"/>
          <w:b/>
          <w:bCs/>
          <w:color w:val="000000" w:themeColor="text1"/>
          <w:kern w:val="36"/>
        </w:rPr>
        <w:t>CHAPTER 3: REGULATIONS</w:t>
      </w:r>
    </w:p>
    <w:p w14:paraId="7F6BA4E8"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obtain all required permits and comply with all applicable laws.</w:t>
      </w:r>
    </w:p>
    <w:p w14:paraId="5FA25569"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Failure to comply may result in penalties, withholding of guarantees, or contract termination.</w:t>
      </w:r>
    </w:p>
    <w:p w14:paraId="71B3842B"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Contractor shall restore the site at the end of works and remove all equipment and waste.</w:t>
      </w:r>
    </w:p>
    <w:p w14:paraId="0EE25C76" w14:textId="77777777" w:rsidR="009A677B" w:rsidRPr="005939B6" w:rsidRDefault="009A677B" w:rsidP="00980EC3">
      <w:pPr>
        <w:spacing w:before="100" w:beforeAutospacing="1" w:after="100" w:afterAutospacing="1"/>
        <w:outlineLvl w:val="0"/>
        <w:rPr>
          <w:rFonts w:eastAsia="Arial Unicode MS"/>
          <w:b/>
          <w:bCs/>
          <w:color w:val="000000" w:themeColor="text1"/>
          <w:kern w:val="36"/>
        </w:rPr>
      </w:pPr>
      <w:r w:rsidRPr="005939B6">
        <w:rPr>
          <w:rFonts w:eastAsia="Arial Unicode MS"/>
          <w:b/>
          <w:bCs/>
          <w:color w:val="000000" w:themeColor="text1"/>
          <w:kern w:val="36"/>
        </w:rPr>
        <w:t>CHAPTER 4: MINIMUM CONTENT OF THE CODE OF CONDUCT</w:t>
      </w:r>
    </w:p>
    <w:p w14:paraId="1D01D1A4"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Code of Conduct shall reflect risks and mitigation measures identified in:</w:t>
      </w:r>
    </w:p>
    <w:p w14:paraId="69D451F3" w14:textId="77777777" w:rsidR="009A677B" w:rsidRPr="005939B6" w:rsidRDefault="009A677B" w:rsidP="00980EC3">
      <w:pPr>
        <w:numPr>
          <w:ilvl w:val="0"/>
          <w:numId w:val="118"/>
        </w:numPr>
        <w:spacing w:before="100" w:beforeAutospacing="1" w:after="100" w:afterAutospacing="1"/>
        <w:rPr>
          <w:rFonts w:eastAsia="Arial Unicode MS"/>
          <w:color w:val="000000" w:themeColor="text1"/>
        </w:rPr>
      </w:pPr>
      <w:r w:rsidRPr="005939B6">
        <w:rPr>
          <w:rFonts w:eastAsia="Arial Unicode MS"/>
          <w:color w:val="000000" w:themeColor="text1"/>
        </w:rPr>
        <w:t xml:space="preserve">Environmental Impact Studies; </w:t>
      </w:r>
    </w:p>
    <w:p w14:paraId="1158BB29" w14:textId="77777777" w:rsidR="009A677B" w:rsidRPr="005939B6" w:rsidRDefault="009A677B" w:rsidP="00980EC3">
      <w:pPr>
        <w:numPr>
          <w:ilvl w:val="0"/>
          <w:numId w:val="118"/>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Permits and authorizations; </w:t>
      </w:r>
    </w:p>
    <w:p w14:paraId="1410CC3E" w14:textId="77777777" w:rsidR="009A677B" w:rsidRPr="005939B6" w:rsidRDefault="009A677B" w:rsidP="00980EC3">
      <w:pPr>
        <w:numPr>
          <w:ilvl w:val="0"/>
          <w:numId w:val="118"/>
        </w:numPr>
        <w:spacing w:before="100" w:beforeAutospacing="1" w:after="100" w:afterAutospacing="1"/>
        <w:rPr>
          <w:rFonts w:eastAsia="Arial Unicode MS"/>
          <w:color w:val="000000" w:themeColor="text1"/>
        </w:rPr>
      </w:pPr>
      <w:r w:rsidRPr="005939B6">
        <w:rPr>
          <w:rFonts w:eastAsia="Arial Unicode MS"/>
          <w:color w:val="000000" w:themeColor="text1"/>
        </w:rPr>
        <w:t xml:space="preserve">National laws and regulations; </w:t>
      </w:r>
    </w:p>
    <w:p w14:paraId="637830C7" w14:textId="77777777" w:rsidR="009A677B" w:rsidRPr="005939B6" w:rsidRDefault="009A677B" w:rsidP="00980EC3">
      <w:pPr>
        <w:numPr>
          <w:ilvl w:val="0"/>
          <w:numId w:val="118"/>
        </w:numPr>
        <w:spacing w:before="100" w:beforeAutospacing="1" w:after="100" w:afterAutospacing="1"/>
        <w:rPr>
          <w:rFonts w:eastAsia="Arial Unicode MS"/>
          <w:color w:val="000000" w:themeColor="text1"/>
        </w:rPr>
      </w:pPr>
      <w:r w:rsidRPr="005939B6">
        <w:rPr>
          <w:rFonts w:eastAsia="Arial Unicode MS"/>
          <w:color w:val="000000" w:themeColor="text1"/>
        </w:rPr>
        <w:t xml:space="preserve">Sector standards; </w:t>
      </w:r>
    </w:p>
    <w:p w14:paraId="14F41C5C" w14:textId="77777777" w:rsidR="009A677B" w:rsidRPr="005939B6" w:rsidRDefault="009A677B" w:rsidP="00980EC3">
      <w:pPr>
        <w:numPr>
          <w:ilvl w:val="0"/>
          <w:numId w:val="118"/>
        </w:numPr>
        <w:spacing w:before="100" w:beforeAutospacing="1" w:after="100" w:afterAutospacing="1"/>
        <w:rPr>
          <w:rFonts w:eastAsia="Arial Unicode MS"/>
          <w:color w:val="000000" w:themeColor="text1"/>
        </w:rPr>
      </w:pPr>
      <w:r w:rsidRPr="005939B6">
        <w:rPr>
          <w:rFonts w:eastAsia="Arial Unicode MS"/>
          <w:color w:val="000000" w:themeColor="text1"/>
        </w:rPr>
        <w:t xml:space="preserve">Complaint mechanisms. </w:t>
      </w:r>
    </w:p>
    <w:p w14:paraId="73F0B5A2"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Risks include labor movement, communicable diseases, harassment, environmental damage, and misconduct.</w:t>
      </w:r>
    </w:p>
    <w:p w14:paraId="7474FB3D" w14:textId="77777777" w:rsidR="009A677B" w:rsidRPr="005939B6" w:rsidRDefault="009A677B" w:rsidP="00980EC3">
      <w:pPr>
        <w:spacing w:before="100" w:beforeAutospacing="1" w:after="100" w:afterAutospacing="1"/>
        <w:outlineLvl w:val="0"/>
        <w:rPr>
          <w:rFonts w:eastAsia="Arial Unicode MS"/>
          <w:b/>
          <w:bCs/>
          <w:color w:val="000000" w:themeColor="text1"/>
          <w:kern w:val="36"/>
        </w:rPr>
      </w:pPr>
      <w:r w:rsidRPr="005939B6">
        <w:rPr>
          <w:rFonts w:eastAsia="Arial Unicode MS"/>
          <w:b/>
          <w:bCs/>
          <w:color w:val="000000" w:themeColor="text1"/>
          <w:kern w:val="36"/>
        </w:rPr>
        <w:t>CHAPTER 5: CODE OF CONDUCT REQUIREMENTS</w:t>
      </w:r>
    </w:p>
    <w:p w14:paraId="46D748DF"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Code shall apply to all personnel and include at minimum:</w:t>
      </w:r>
    </w:p>
    <w:p w14:paraId="4C137AA3"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Compliance with laws; </w:t>
      </w:r>
    </w:p>
    <w:p w14:paraId="2254A113"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Health and safety rules (including PPE use); </w:t>
      </w:r>
    </w:p>
    <w:p w14:paraId="23B411EC"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Prohibition of illegal substances; </w:t>
      </w:r>
    </w:p>
    <w:p w14:paraId="4E20512B"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Non-discrimination; </w:t>
      </w:r>
    </w:p>
    <w:p w14:paraId="48D6AE92"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Respectful community interactions; </w:t>
      </w:r>
    </w:p>
    <w:p w14:paraId="6EF3E99C"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Zero tolerance for sexual harassment; </w:t>
      </w:r>
    </w:p>
    <w:p w14:paraId="1E55E5F5"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Prohibition of exploitation and abuse; </w:t>
      </w:r>
    </w:p>
    <w:p w14:paraId="6063AB37"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Child protection; </w:t>
      </w:r>
    </w:p>
    <w:p w14:paraId="6AAC3432"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lastRenderedPageBreak/>
        <w:t xml:space="preserve">Proper sanitation use; </w:t>
      </w:r>
    </w:p>
    <w:p w14:paraId="6B5B4C7C"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Conflict of interest prevention; </w:t>
      </w:r>
    </w:p>
    <w:p w14:paraId="28922796"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Respect for work instructions; </w:t>
      </w:r>
    </w:p>
    <w:p w14:paraId="0A0566C2"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Protection of property; </w:t>
      </w:r>
    </w:p>
    <w:p w14:paraId="0C43DBF9"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Obligation to report violations; </w:t>
      </w:r>
    </w:p>
    <w:p w14:paraId="225A9B7A" w14:textId="77777777" w:rsidR="009A677B" w:rsidRPr="005939B6" w:rsidRDefault="009A677B" w:rsidP="00980EC3">
      <w:pPr>
        <w:numPr>
          <w:ilvl w:val="0"/>
          <w:numId w:val="119"/>
        </w:numPr>
        <w:spacing w:before="100" w:beforeAutospacing="1" w:after="100" w:afterAutospacing="1"/>
        <w:rPr>
          <w:rFonts w:eastAsia="Arial Unicode MS"/>
          <w:color w:val="000000" w:themeColor="text1"/>
        </w:rPr>
      </w:pPr>
      <w:r w:rsidRPr="005939B6">
        <w:rPr>
          <w:rFonts w:eastAsia="Arial Unicode MS"/>
          <w:color w:val="000000" w:themeColor="text1"/>
        </w:rPr>
        <w:t xml:space="preserve">Protection against retaliation. </w:t>
      </w:r>
    </w:p>
    <w:p w14:paraId="090B5DC2" w14:textId="77777777" w:rsidR="009A677B" w:rsidRPr="005939B6" w:rsidRDefault="009A677B" w:rsidP="00980EC3">
      <w:pPr>
        <w:spacing w:before="100" w:beforeAutospacing="1" w:after="100" w:afterAutospacing="1"/>
        <w:rPr>
          <w:rFonts w:eastAsia="Arial Unicode MS"/>
          <w:color w:val="000000" w:themeColor="text1"/>
        </w:rPr>
      </w:pPr>
      <w:r w:rsidRPr="005939B6">
        <w:rPr>
          <w:rFonts w:eastAsia="Arial Unicode MS"/>
          <w:color w:val="000000" w:themeColor="text1"/>
        </w:rPr>
        <w:t>The Code must be written in clear language and signed by all workers confirming:</w:t>
      </w:r>
    </w:p>
    <w:p w14:paraId="14188511" w14:textId="77777777" w:rsidR="009A677B" w:rsidRPr="005939B6" w:rsidRDefault="009A677B" w:rsidP="00980EC3">
      <w:pPr>
        <w:numPr>
          <w:ilvl w:val="0"/>
          <w:numId w:val="120"/>
        </w:numPr>
        <w:spacing w:before="100" w:beforeAutospacing="1" w:after="100" w:afterAutospacing="1"/>
        <w:rPr>
          <w:rFonts w:eastAsia="Arial Unicode MS"/>
          <w:color w:val="000000" w:themeColor="text1"/>
        </w:rPr>
      </w:pPr>
      <w:r w:rsidRPr="005939B6">
        <w:rPr>
          <w:rFonts w:eastAsia="Arial Unicode MS"/>
          <w:color w:val="000000" w:themeColor="text1"/>
        </w:rPr>
        <w:t xml:space="preserve">Receipt of the Code; </w:t>
      </w:r>
    </w:p>
    <w:p w14:paraId="0BB58963" w14:textId="77777777" w:rsidR="009A677B" w:rsidRPr="005939B6" w:rsidRDefault="009A677B" w:rsidP="00980EC3">
      <w:pPr>
        <w:numPr>
          <w:ilvl w:val="0"/>
          <w:numId w:val="120"/>
        </w:numPr>
        <w:spacing w:before="100" w:beforeAutospacing="1" w:after="100" w:afterAutospacing="1"/>
        <w:rPr>
          <w:rFonts w:eastAsia="Arial Unicode MS"/>
          <w:color w:val="000000" w:themeColor="text1"/>
        </w:rPr>
      </w:pPr>
      <w:r w:rsidRPr="005939B6">
        <w:rPr>
          <w:rFonts w:eastAsia="Arial Unicode MS"/>
          <w:color w:val="000000" w:themeColor="text1"/>
        </w:rPr>
        <w:t xml:space="preserve">Explanation received; </w:t>
      </w:r>
    </w:p>
    <w:p w14:paraId="4E6454E2" w14:textId="77777777" w:rsidR="009A677B" w:rsidRPr="005939B6" w:rsidRDefault="009A677B" w:rsidP="00980EC3">
      <w:pPr>
        <w:numPr>
          <w:ilvl w:val="0"/>
          <w:numId w:val="120"/>
        </w:numPr>
        <w:spacing w:before="100" w:beforeAutospacing="1" w:after="100" w:afterAutospacing="1"/>
        <w:rPr>
          <w:rFonts w:eastAsia="Arial Unicode MS"/>
          <w:color w:val="000000" w:themeColor="text1"/>
        </w:rPr>
      </w:pPr>
      <w:r w:rsidRPr="005939B6">
        <w:rPr>
          <w:rFonts w:eastAsia="Arial Unicode MS"/>
          <w:color w:val="000000" w:themeColor="text1"/>
        </w:rPr>
        <w:t xml:space="preserve">Understanding of contractual obligations; </w:t>
      </w:r>
    </w:p>
    <w:p w14:paraId="7A194B99" w14:textId="77777777" w:rsidR="009A677B" w:rsidRPr="005939B6" w:rsidRDefault="009A677B" w:rsidP="00980EC3">
      <w:pPr>
        <w:numPr>
          <w:ilvl w:val="0"/>
          <w:numId w:val="120"/>
        </w:numPr>
        <w:spacing w:before="100" w:beforeAutospacing="1" w:after="100" w:afterAutospacing="1"/>
        <w:rPr>
          <w:rFonts w:eastAsia="Arial Unicode MS"/>
          <w:color w:val="000000" w:themeColor="text1"/>
        </w:rPr>
      </w:pPr>
      <w:r w:rsidRPr="005939B6">
        <w:rPr>
          <w:rFonts w:eastAsia="Arial Unicode MS"/>
          <w:color w:val="000000" w:themeColor="text1"/>
        </w:rPr>
        <w:t>Awareness of sanctions for violations.</w:t>
      </w:r>
    </w:p>
    <w:p w14:paraId="37762332" w14:textId="77777777" w:rsidR="00CC5C0B" w:rsidRPr="005939B6" w:rsidRDefault="00CC5C0B" w:rsidP="00980EC3">
      <w:pPr>
        <w:jc w:val="center"/>
        <w:rPr>
          <w:rFonts w:eastAsia="Arial Unicode MS"/>
          <w:b/>
          <w:color w:val="000000" w:themeColor="text1"/>
        </w:rPr>
      </w:pPr>
    </w:p>
    <w:p w14:paraId="4A30FD52" w14:textId="77777777" w:rsidR="00CC5C0B" w:rsidRPr="005939B6" w:rsidRDefault="00CC5C0B" w:rsidP="00980EC3">
      <w:pPr>
        <w:jc w:val="center"/>
        <w:rPr>
          <w:rFonts w:eastAsia="Arial Unicode MS"/>
          <w:b/>
          <w:color w:val="000000" w:themeColor="text1"/>
        </w:rPr>
      </w:pPr>
    </w:p>
    <w:p w14:paraId="5473098E" w14:textId="77777777" w:rsidR="00CC5C0B" w:rsidRPr="005939B6" w:rsidRDefault="00CC5C0B" w:rsidP="00980EC3">
      <w:pPr>
        <w:jc w:val="center"/>
        <w:rPr>
          <w:rFonts w:eastAsia="Arial Unicode MS"/>
          <w:b/>
          <w:color w:val="000000" w:themeColor="text1"/>
        </w:rPr>
      </w:pPr>
    </w:p>
    <w:p w14:paraId="5C427376" w14:textId="77777777" w:rsidR="00CC5C0B" w:rsidRPr="005939B6" w:rsidRDefault="00CC5C0B" w:rsidP="00980EC3">
      <w:pPr>
        <w:jc w:val="center"/>
        <w:rPr>
          <w:rFonts w:eastAsia="Arial Unicode MS"/>
          <w:b/>
          <w:color w:val="000000" w:themeColor="text1"/>
        </w:rPr>
      </w:pPr>
    </w:p>
    <w:p w14:paraId="7C545EC3" w14:textId="77777777" w:rsidR="00CC5C0B" w:rsidRPr="005939B6" w:rsidRDefault="00CC5C0B" w:rsidP="00980EC3">
      <w:pPr>
        <w:jc w:val="center"/>
        <w:rPr>
          <w:rFonts w:eastAsia="Arial Unicode MS"/>
          <w:b/>
          <w:color w:val="000000" w:themeColor="text1"/>
        </w:rPr>
      </w:pPr>
    </w:p>
    <w:p w14:paraId="4BC46A6E" w14:textId="77777777" w:rsidR="00CC5C0B" w:rsidRPr="005939B6" w:rsidRDefault="00CC5C0B" w:rsidP="00980EC3">
      <w:pPr>
        <w:jc w:val="center"/>
        <w:rPr>
          <w:rFonts w:eastAsia="Arial Unicode MS"/>
          <w:b/>
          <w:color w:val="000000" w:themeColor="text1"/>
        </w:rPr>
      </w:pPr>
    </w:p>
    <w:p w14:paraId="4933E716" w14:textId="77777777" w:rsidR="00CC5C0B" w:rsidRPr="005939B6" w:rsidRDefault="00CC5C0B" w:rsidP="00980EC3">
      <w:pPr>
        <w:jc w:val="center"/>
        <w:rPr>
          <w:rFonts w:eastAsia="Arial Unicode MS"/>
          <w:b/>
          <w:color w:val="000000" w:themeColor="text1"/>
        </w:rPr>
      </w:pPr>
    </w:p>
    <w:p w14:paraId="67350AC3" w14:textId="77777777" w:rsidR="00CC5C0B" w:rsidRPr="005939B6" w:rsidRDefault="00CC5C0B" w:rsidP="00980EC3">
      <w:pPr>
        <w:jc w:val="center"/>
        <w:rPr>
          <w:rFonts w:eastAsia="Arial Unicode MS"/>
          <w:b/>
          <w:color w:val="000000" w:themeColor="text1"/>
        </w:rPr>
      </w:pPr>
    </w:p>
    <w:p w14:paraId="78EAB786" w14:textId="77777777" w:rsidR="00CC5C0B" w:rsidRPr="005939B6" w:rsidRDefault="00CC5C0B" w:rsidP="00980EC3">
      <w:pPr>
        <w:jc w:val="center"/>
        <w:rPr>
          <w:rFonts w:eastAsia="Arial Unicode MS"/>
          <w:b/>
          <w:color w:val="000000" w:themeColor="text1"/>
        </w:rPr>
      </w:pPr>
    </w:p>
    <w:p w14:paraId="5F8F83F7" w14:textId="77777777" w:rsidR="00CC5C0B" w:rsidRPr="005939B6" w:rsidRDefault="00CC5C0B" w:rsidP="00980EC3">
      <w:pPr>
        <w:jc w:val="center"/>
        <w:rPr>
          <w:rFonts w:eastAsia="Arial Unicode MS"/>
          <w:b/>
          <w:color w:val="000000" w:themeColor="text1"/>
          <w:sz w:val="36"/>
          <w:szCs w:val="36"/>
        </w:rPr>
      </w:pPr>
    </w:p>
    <w:p w14:paraId="1FC69757" w14:textId="77777777" w:rsidR="00CC5C0B" w:rsidRPr="005939B6" w:rsidRDefault="00CC5C0B" w:rsidP="00980EC3">
      <w:pPr>
        <w:jc w:val="center"/>
        <w:rPr>
          <w:rFonts w:eastAsia="Arial Unicode MS"/>
          <w:b/>
          <w:color w:val="000000" w:themeColor="text1"/>
          <w:sz w:val="36"/>
          <w:szCs w:val="36"/>
        </w:rPr>
      </w:pPr>
    </w:p>
    <w:p w14:paraId="20A89AB5" w14:textId="77777777" w:rsidR="00CC5C0B" w:rsidRPr="005939B6" w:rsidRDefault="00CC5C0B" w:rsidP="00980EC3">
      <w:pPr>
        <w:jc w:val="center"/>
        <w:rPr>
          <w:rFonts w:eastAsia="Arial Unicode MS"/>
          <w:b/>
          <w:color w:val="000000" w:themeColor="text1"/>
          <w:sz w:val="36"/>
          <w:szCs w:val="36"/>
        </w:rPr>
      </w:pPr>
    </w:p>
    <w:p w14:paraId="7F43CAC5" w14:textId="77777777" w:rsidR="00CC5C0B" w:rsidRPr="005939B6" w:rsidRDefault="00CC5C0B" w:rsidP="00980EC3">
      <w:pPr>
        <w:jc w:val="center"/>
        <w:rPr>
          <w:rFonts w:eastAsia="Arial Unicode MS"/>
          <w:b/>
          <w:color w:val="000000" w:themeColor="text1"/>
          <w:sz w:val="36"/>
          <w:szCs w:val="36"/>
        </w:rPr>
      </w:pPr>
    </w:p>
    <w:p w14:paraId="66C6F089" w14:textId="77777777" w:rsidR="00CC5C0B" w:rsidRPr="005939B6" w:rsidRDefault="00CC5C0B" w:rsidP="00980EC3">
      <w:pPr>
        <w:jc w:val="center"/>
        <w:rPr>
          <w:rFonts w:eastAsia="Arial Unicode MS"/>
          <w:b/>
          <w:color w:val="000000" w:themeColor="text1"/>
          <w:sz w:val="36"/>
          <w:szCs w:val="36"/>
        </w:rPr>
      </w:pPr>
    </w:p>
    <w:p w14:paraId="7906931B" w14:textId="77777777" w:rsidR="00CC5C0B" w:rsidRPr="005939B6" w:rsidRDefault="00CC5C0B" w:rsidP="00980EC3">
      <w:pPr>
        <w:jc w:val="center"/>
        <w:rPr>
          <w:rFonts w:eastAsia="Arial Unicode MS"/>
          <w:b/>
          <w:color w:val="000000" w:themeColor="text1"/>
          <w:sz w:val="36"/>
          <w:szCs w:val="36"/>
        </w:rPr>
      </w:pPr>
    </w:p>
    <w:p w14:paraId="0C465CC3" w14:textId="77777777" w:rsidR="00CC5C0B" w:rsidRPr="005939B6" w:rsidRDefault="00CC5C0B" w:rsidP="00980EC3">
      <w:pPr>
        <w:jc w:val="center"/>
        <w:rPr>
          <w:rFonts w:eastAsia="Arial Unicode MS"/>
          <w:b/>
          <w:color w:val="000000" w:themeColor="text1"/>
          <w:sz w:val="36"/>
          <w:szCs w:val="36"/>
        </w:rPr>
      </w:pPr>
    </w:p>
    <w:p w14:paraId="02615253" w14:textId="77777777" w:rsidR="00CC5C0B" w:rsidRPr="005939B6" w:rsidRDefault="00CC5C0B" w:rsidP="00980EC3">
      <w:pPr>
        <w:jc w:val="center"/>
        <w:rPr>
          <w:rFonts w:eastAsia="Arial Unicode MS"/>
          <w:b/>
          <w:color w:val="000000" w:themeColor="text1"/>
          <w:sz w:val="36"/>
          <w:szCs w:val="36"/>
        </w:rPr>
      </w:pPr>
    </w:p>
    <w:p w14:paraId="6A9FF771" w14:textId="77777777" w:rsidR="00CC5C0B" w:rsidRPr="005939B6" w:rsidRDefault="00CC5C0B" w:rsidP="00980EC3">
      <w:pPr>
        <w:jc w:val="center"/>
        <w:rPr>
          <w:rFonts w:eastAsia="Arial Unicode MS"/>
          <w:b/>
          <w:color w:val="000000" w:themeColor="text1"/>
          <w:sz w:val="36"/>
          <w:szCs w:val="36"/>
        </w:rPr>
      </w:pPr>
    </w:p>
    <w:p w14:paraId="15E49A39" w14:textId="77777777" w:rsidR="00CC5C0B" w:rsidRPr="005939B6" w:rsidRDefault="00CC5C0B" w:rsidP="00980EC3">
      <w:pPr>
        <w:jc w:val="center"/>
        <w:rPr>
          <w:rFonts w:eastAsia="Arial Unicode MS"/>
          <w:b/>
          <w:color w:val="000000" w:themeColor="text1"/>
          <w:sz w:val="36"/>
          <w:szCs w:val="36"/>
        </w:rPr>
      </w:pPr>
    </w:p>
    <w:p w14:paraId="7DFD43F6" w14:textId="77777777" w:rsidR="00CC5C0B" w:rsidRPr="005939B6" w:rsidRDefault="00CC5C0B" w:rsidP="00980EC3">
      <w:pPr>
        <w:jc w:val="center"/>
        <w:rPr>
          <w:rFonts w:eastAsia="Arial Unicode MS"/>
          <w:b/>
          <w:color w:val="000000" w:themeColor="text1"/>
          <w:sz w:val="36"/>
          <w:szCs w:val="36"/>
        </w:rPr>
      </w:pPr>
    </w:p>
    <w:p w14:paraId="78252A9A" w14:textId="77777777" w:rsidR="00CC5C0B" w:rsidRDefault="00CC5C0B" w:rsidP="00980EC3">
      <w:pPr>
        <w:jc w:val="center"/>
        <w:rPr>
          <w:rFonts w:eastAsia="Arial Unicode MS"/>
          <w:b/>
          <w:color w:val="000000" w:themeColor="text1"/>
          <w:sz w:val="36"/>
          <w:szCs w:val="36"/>
        </w:rPr>
      </w:pPr>
    </w:p>
    <w:p w14:paraId="20DAB8DD" w14:textId="77777777" w:rsidR="00CB6388" w:rsidRDefault="00CB6388" w:rsidP="00980EC3">
      <w:pPr>
        <w:jc w:val="center"/>
        <w:rPr>
          <w:rFonts w:eastAsia="Arial Unicode MS"/>
          <w:b/>
          <w:color w:val="000000" w:themeColor="text1"/>
          <w:sz w:val="36"/>
          <w:szCs w:val="36"/>
        </w:rPr>
      </w:pPr>
    </w:p>
    <w:p w14:paraId="01F2AA70" w14:textId="77777777" w:rsidR="00CB6388" w:rsidRDefault="00CB6388" w:rsidP="00980EC3">
      <w:pPr>
        <w:jc w:val="center"/>
        <w:rPr>
          <w:rFonts w:eastAsia="Arial Unicode MS"/>
          <w:b/>
          <w:color w:val="000000" w:themeColor="text1"/>
          <w:sz w:val="36"/>
          <w:szCs w:val="36"/>
        </w:rPr>
      </w:pPr>
    </w:p>
    <w:p w14:paraId="55814E59" w14:textId="77777777" w:rsidR="00CB6388" w:rsidRDefault="00CB6388" w:rsidP="00980EC3">
      <w:pPr>
        <w:jc w:val="center"/>
        <w:rPr>
          <w:rFonts w:eastAsia="Arial Unicode MS"/>
          <w:b/>
          <w:color w:val="000000" w:themeColor="text1"/>
          <w:sz w:val="36"/>
          <w:szCs w:val="36"/>
        </w:rPr>
      </w:pPr>
    </w:p>
    <w:p w14:paraId="5CA786FF" w14:textId="77777777" w:rsidR="00CB6388" w:rsidRDefault="00CB6388" w:rsidP="00980EC3">
      <w:pPr>
        <w:jc w:val="center"/>
        <w:rPr>
          <w:rFonts w:eastAsia="Arial Unicode MS"/>
          <w:b/>
          <w:color w:val="000000" w:themeColor="text1"/>
          <w:sz w:val="36"/>
          <w:szCs w:val="36"/>
        </w:rPr>
      </w:pPr>
    </w:p>
    <w:p w14:paraId="21F2CD3D" w14:textId="77777777" w:rsidR="00CB6388" w:rsidRDefault="00CB6388" w:rsidP="00980EC3">
      <w:pPr>
        <w:jc w:val="center"/>
        <w:rPr>
          <w:rFonts w:eastAsia="Arial Unicode MS"/>
          <w:b/>
          <w:color w:val="000000" w:themeColor="text1"/>
          <w:sz w:val="36"/>
          <w:szCs w:val="36"/>
        </w:rPr>
      </w:pPr>
    </w:p>
    <w:p w14:paraId="7AB86683" w14:textId="77777777" w:rsidR="00CB6388" w:rsidRDefault="00CB6388" w:rsidP="00980EC3">
      <w:pPr>
        <w:jc w:val="center"/>
        <w:rPr>
          <w:rFonts w:eastAsia="Arial Unicode MS"/>
          <w:b/>
          <w:color w:val="000000" w:themeColor="text1"/>
          <w:sz w:val="36"/>
          <w:szCs w:val="36"/>
        </w:rPr>
      </w:pPr>
    </w:p>
    <w:p w14:paraId="0F41A920" w14:textId="77777777" w:rsidR="00CB6388" w:rsidRPr="005939B6" w:rsidRDefault="00CB6388" w:rsidP="00980EC3">
      <w:pPr>
        <w:jc w:val="center"/>
        <w:rPr>
          <w:rFonts w:eastAsia="Arial Unicode MS"/>
          <w:b/>
          <w:color w:val="000000" w:themeColor="text1"/>
          <w:sz w:val="36"/>
          <w:szCs w:val="36"/>
        </w:rPr>
      </w:pPr>
    </w:p>
    <w:p w14:paraId="2B17D44C" w14:textId="77777777" w:rsidR="00CC5C0B" w:rsidRPr="005939B6" w:rsidRDefault="00CC5C0B" w:rsidP="00980EC3">
      <w:pPr>
        <w:jc w:val="center"/>
        <w:rPr>
          <w:rFonts w:eastAsia="Arial Unicode MS"/>
          <w:b/>
          <w:color w:val="000000" w:themeColor="text1"/>
          <w:sz w:val="36"/>
          <w:szCs w:val="36"/>
        </w:rPr>
      </w:pPr>
    </w:p>
    <w:p w14:paraId="4C3826EC" w14:textId="77777777" w:rsidR="00FE4B1E" w:rsidRPr="005939B6" w:rsidRDefault="00FE4B1E"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Document No. 07:</w:t>
      </w:r>
    </w:p>
    <w:p w14:paraId="213A183C" w14:textId="77777777" w:rsidR="00FE4B1E" w:rsidRPr="005939B6" w:rsidRDefault="00FE4B1E" w:rsidP="00980EC3">
      <w:pPr>
        <w:jc w:val="center"/>
        <w:rPr>
          <w:rFonts w:eastAsia="Arial Unicode MS"/>
          <w:color w:val="000000" w:themeColor="text1"/>
          <w:lang w:val="en-GB"/>
        </w:rPr>
      </w:pPr>
    </w:p>
    <w:p w14:paraId="4CC069DF" w14:textId="38AE5E1E" w:rsidR="00FE4B1E" w:rsidRPr="005939B6" w:rsidRDefault="00FE4B1E"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87936" behindDoc="0" locked="0" layoutInCell="1" allowOverlap="1" wp14:anchorId="452AF340" wp14:editId="1BC2B9AA">
                <wp:simplePos x="0" y="0"/>
                <wp:positionH relativeFrom="column">
                  <wp:posOffset>1126490</wp:posOffset>
                </wp:positionH>
                <wp:positionV relativeFrom="paragraph">
                  <wp:posOffset>22860</wp:posOffset>
                </wp:positionV>
                <wp:extent cx="3848100" cy="454660"/>
                <wp:effectExtent l="0" t="0" r="19050" b="2159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580D5266" w14:textId="77777777" w:rsidR="0000147B" w:rsidRPr="00420374" w:rsidRDefault="0000147B" w:rsidP="00F90984">
                            <w:pPr>
                              <w:jc w:val="center"/>
                            </w:pPr>
                            <w:r w:rsidRPr="00F90984">
                              <w:rPr>
                                <w:rFonts w:ascii="Tw Cen MT" w:hAnsi="Tw Cen MT"/>
                                <w:b/>
                                <w:sz w:val="32"/>
                                <w:szCs w:val="32"/>
                                <w:lang w:val="en-US"/>
                              </w:rPr>
                              <w:t>UNIT PRICE SCHEDULE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7" type="#_x0000_t202" style="position:absolute;left:0;text-align:left;margin-left:88.7pt;margin-top:1.8pt;width:303pt;height:3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5zMwIAAF8EAAAOAAAAZHJzL2Uyb0RvYy54bWysVE2P0zAQvSPxHyzfadLSlm7UdLW0LEJa&#10;PqSFCzfHdhILx2Nst0n31zN2ut1qgQuilSyPZ/w8895M1tdDp8lBOq/AlHQ6ySmRhoNQpinpt6+3&#10;r1aU+MCMYBqMLOlRenq9efli3dtCzqAFLaQjCGJ80duStiHYIss8b2XH/ASsNOiswXUsoOmaTDjW&#10;I3qns1meL7MenLAOuPQeT3ejk24Sfl1LHj7XtZeB6JJibiGtLq1VXLPNmhWNY7ZV/JQG+4csOqYM&#10;PnqG2rHAyN6p36A6xR14qMOEQ5dBXSsuUw1YzTR/Vs19y6xMtSA53p5p8v8Pln86fHFECdRuRolh&#10;HWr0HZUiQpIghyAJniNJvfUFxt5bjA7DWxjwQirY2zvgPzwxsG2ZaeSNc9C3kglMchpvZhdXRxwf&#10;Qar+Iwh8jO0DJKChdl1kEDkhiI5iHc8CYSKE4+Hr1Xw1zdHF0TdfzJfLpGDGisfb1vnwXkJH4qak&#10;DhsgobPDnQ8xG1Y8hsTHPGglbpXWyXBNtdWOHBg2y24V/6mAZ2HakL6kV4vZYiTgrxB5+v0JolMB&#10;u16rrqSrcxArIm3vjEg9GZjS4x5T1ubEY6RuJDEM1TDqlliOJFcgjsisg7HLcSpx04J7oKTHDi+p&#10;/7lnTlKiPxhU52o6n8eRSMZ88WaGhrv0VJceZjhClTRQMm63YRyjvXWqafGlsR8M3KCitUpkP2V1&#10;yh+7OGlwmrg4Jpd2inr6Lmx+AQAA//8DAFBLAwQUAAYACAAAACEAV5/fIt0AAAAIAQAADwAAAGRy&#10;cy9kb3ducmV2LnhtbEyPzWrDMBCE74W+g9hCL6WRGydxcC2HEAj9ueXnATbW1ja1VsZSEuftuz21&#10;t/2YYXamWI2uUxcaQuvZwMskAUVcedtybeB42D4vQYWIbLHzTAZuFGBV3t8VmFt/5R1d9rFWEsIh&#10;RwNNjH2udagachgmvicW7csPDqPgUGs74FXCXaenSbLQDluWDw32tGmo+t6fnQG76Z62swrf18f4&#10;8Rlu6Tg/vO2MeXwY16+gIo3xzwy/9aU6lNLp5M9sg+qEs2wmVgPpApTo2TIVPskxn4IuC/1/QPkD&#10;AAD//wMAUEsBAi0AFAAGAAgAAAAhALaDOJL+AAAA4QEAABMAAAAAAAAAAAAAAAAAAAAAAFtDb250&#10;ZW50X1R5cGVzXS54bWxQSwECLQAUAAYACAAAACEAOP0h/9YAAACUAQAACwAAAAAAAAAAAAAAAAAv&#10;AQAAX3JlbHMvLnJlbHNQSwECLQAUAAYACAAAACEAjbBuczMCAABfBAAADgAAAAAAAAAAAAAAAAAu&#10;AgAAZHJzL2Uyb0RvYy54bWxQSwECLQAUAAYACAAAACEAV5/fIt0AAAAIAQAADwAAAAAAAAAAAAAA&#10;AACNBAAAZHJzL2Rvd25yZXYueG1sUEsFBgAAAAAEAAQA8wAAAJcFAAAAAA==&#10;" fillcolor="#d8d8d8">
                <v:textbox>
                  <w:txbxContent>
                    <w:p w14:paraId="580D5266" w14:textId="77777777" w:rsidR="00FC23F8" w:rsidRPr="00420374" w:rsidRDefault="00FC23F8" w:rsidP="00F90984">
                      <w:pPr>
                        <w:jc w:val="center"/>
                      </w:pPr>
                      <w:r w:rsidRPr="00F90984">
                        <w:rPr>
                          <w:rFonts w:ascii="Tw Cen MT" w:hAnsi="Tw Cen MT"/>
                          <w:b/>
                          <w:sz w:val="32"/>
                          <w:szCs w:val="32"/>
                          <w:lang w:val="en-US"/>
                        </w:rPr>
                        <w:t>UNIT PRICE SCHEDULE</w:t>
                      </w:r>
                    </w:p>
                  </w:txbxContent>
                </v:textbox>
              </v:shape>
            </w:pict>
          </mc:Fallback>
        </mc:AlternateContent>
      </w:r>
    </w:p>
    <w:p w14:paraId="0CAA7312" w14:textId="77777777" w:rsidR="00FE4B1E" w:rsidRPr="005939B6" w:rsidRDefault="00FE4B1E" w:rsidP="00980EC3">
      <w:pPr>
        <w:jc w:val="center"/>
        <w:rPr>
          <w:rFonts w:eastAsia="Arial Unicode MS"/>
          <w:color w:val="000000" w:themeColor="text1"/>
          <w:lang w:val="en-GB"/>
        </w:rPr>
      </w:pPr>
    </w:p>
    <w:p w14:paraId="020D31F7" w14:textId="77777777" w:rsidR="00CC5C0B" w:rsidRPr="005939B6" w:rsidRDefault="00CC5C0B" w:rsidP="00980EC3">
      <w:pPr>
        <w:jc w:val="center"/>
        <w:rPr>
          <w:rFonts w:eastAsia="Arial Unicode MS"/>
          <w:b/>
          <w:color w:val="000000" w:themeColor="text1"/>
          <w:sz w:val="36"/>
          <w:szCs w:val="36"/>
        </w:rPr>
      </w:pPr>
    </w:p>
    <w:p w14:paraId="4FEE8B7C" w14:textId="77777777" w:rsidR="00426E37" w:rsidRPr="005939B6" w:rsidRDefault="00426E37" w:rsidP="00980EC3">
      <w:pPr>
        <w:jc w:val="center"/>
        <w:rPr>
          <w:rFonts w:eastAsia="Arial Unicode MS"/>
          <w:b/>
          <w:color w:val="000000" w:themeColor="text1"/>
          <w:lang w:val="en-US"/>
        </w:rPr>
      </w:pPr>
    </w:p>
    <w:p w14:paraId="134EAE9E" w14:textId="14D1CE93" w:rsidR="00CC5C0B" w:rsidRPr="005939B6" w:rsidRDefault="00426E37" w:rsidP="00980EC3">
      <w:pPr>
        <w:jc w:val="center"/>
        <w:rPr>
          <w:rFonts w:eastAsia="Arial Unicode MS"/>
          <w:b/>
          <w:color w:val="000000" w:themeColor="text1"/>
          <w:sz w:val="36"/>
          <w:szCs w:val="36"/>
        </w:rPr>
      </w:pPr>
      <w:r w:rsidRPr="005939B6">
        <w:rPr>
          <w:rFonts w:eastAsia="Arial Unicode MS"/>
          <w:b/>
          <w:color w:val="000000" w:themeColor="text1"/>
          <w:lang w:val="en-US"/>
        </w:rPr>
        <w:t xml:space="preserve">UNIT PRICE SCHEDULE </w:t>
      </w:r>
      <w:r w:rsidRPr="005939B6">
        <w:rPr>
          <w:rFonts w:eastAsia="Arial Unicode MS"/>
          <w:b/>
          <w:bCs/>
          <w:color w:val="000000" w:themeColor="text1"/>
        </w:rPr>
        <w:t xml:space="preserve">FOR </w:t>
      </w:r>
      <w:bookmarkStart w:id="24" w:name="_Hlk238042862"/>
      <w:r w:rsidRPr="005939B6">
        <w:rPr>
          <w:rFonts w:eastAsia="Arial Unicode MS"/>
          <w:b/>
          <w:bCs/>
          <w:color w:val="000000" w:themeColor="text1"/>
        </w:rPr>
        <w:t>THE  CONSTRUCTION OF TWELVE (12) NUTRITIONAL SHOPS AND A MINI HALL IN NKAMBE MARKET IN NKAMBE COUNCIL</w:t>
      </w:r>
      <w:bookmarkEnd w:id="24"/>
    </w:p>
    <w:tbl>
      <w:tblPr>
        <w:tblW w:w="1047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69"/>
        <w:gridCol w:w="1418"/>
        <w:gridCol w:w="1984"/>
        <w:gridCol w:w="1540"/>
      </w:tblGrid>
      <w:tr w:rsidR="00426E37" w:rsidRPr="005939B6" w14:paraId="4E0A2C5D" w14:textId="77777777" w:rsidTr="00426E37">
        <w:trPr>
          <w:trHeight w:val="610"/>
        </w:trPr>
        <w:tc>
          <w:tcPr>
            <w:tcW w:w="960" w:type="dxa"/>
            <w:shd w:val="clear" w:color="000000" w:fill="FFFFFF"/>
            <w:noWrap/>
            <w:vAlign w:val="center"/>
            <w:hideMark/>
          </w:tcPr>
          <w:p w14:paraId="7C9202A2"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S/N°</w:t>
            </w:r>
          </w:p>
        </w:tc>
        <w:tc>
          <w:tcPr>
            <w:tcW w:w="4569" w:type="dxa"/>
            <w:shd w:val="clear" w:color="000000" w:fill="FFFFFF"/>
            <w:vAlign w:val="center"/>
            <w:hideMark/>
          </w:tcPr>
          <w:p w14:paraId="087BEABB"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xml:space="preserve">DESCRIPTION </w:t>
            </w:r>
          </w:p>
        </w:tc>
        <w:tc>
          <w:tcPr>
            <w:tcW w:w="1418" w:type="dxa"/>
            <w:shd w:val="clear" w:color="auto" w:fill="auto"/>
            <w:noWrap/>
            <w:vAlign w:val="center"/>
            <w:hideMark/>
          </w:tcPr>
          <w:p w14:paraId="14E8AE60" w14:textId="12F24839"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eastAsia="en-GB"/>
              </w:rPr>
              <w:t>UNIT</w:t>
            </w:r>
          </w:p>
        </w:tc>
        <w:tc>
          <w:tcPr>
            <w:tcW w:w="1984" w:type="dxa"/>
            <w:shd w:val="clear" w:color="auto" w:fill="auto"/>
            <w:noWrap/>
            <w:hideMark/>
          </w:tcPr>
          <w:p w14:paraId="3D765352" w14:textId="10F4842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eastAsia="en-GB"/>
              </w:rPr>
              <w:t>UNIT PRICE IN FIGURES</w:t>
            </w:r>
          </w:p>
        </w:tc>
        <w:tc>
          <w:tcPr>
            <w:tcW w:w="1540" w:type="dxa"/>
            <w:shd w:val="clear" w:color="auto" w:fill="auto"/>
            <w:vAlign w:val="center"/>
            <w:hideMark/>
          </w:tcPr>
          <w:p w14:paraId="7F673E56" w14:textId="05E4CCBC"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eastAsia="en-GB"/>
              </w:rPr>
              <w:t>UNIT PRICE IN WORDS</w:t>
            </w:r>
          </w:p>
        </w:tc>
      </w:tr>
      <w:tr w:rsidR="00426E37" w:rsidRPr="005939B6" w14:paraId="62799089" w14:textId="77777777" w:rsidTr="00426E37">
        <w:trPr>
          <w:trHeight w:val="310"/>
        </w:trPr>
        <w:tc>
          <w:tcPr>
            <w:tcW w:w="960" w:type="dxa"/>
            <w:shd w:val="clear" w:color="000000" w:fill="FFFFFF"/>
            <w:noWrap/>
            <w:vAlign w:val="center"/>
            <w:hideMark/>
          </w:tcPr>
          <w:p w14:paraId="7754D73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A</w:t>
            </w:r>
          </w:p>
        </w:tc>
        <w:tc>
          <w:tcPr>
            <w:tcW w:w="4569" w:type="dxa"/>
            <w:shd w:val="clear" w:color="000000" w:fill="FFFFFF"/>
            <w:vAlign w:val="center"/>
            <w:hideMark/>
          </w:tcPr>
          <w:p w14:paraId="0CD1DE6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PRELIMINARY WORKS</w:t>
            </w:r>
          </w:p>
        </w:tc>
        <w:tc>
          <w:tcPr>
            <w:tcW w:w="1418" w:type="dxa"/>
            <w:shd w:val="clear" w:color="000000" w:fill="FFFFFF"/>
            <w:noWrap/>
            <w:vAlign w:val="center"/>
            <w:hideMark/>
          </w:tcPr>
          <w:p w14:paraId="6A4E0BE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noWrap/>
            <w:vAlign w:val="center"/>
            <w:hideMark/>
          </w:tcPr>
          <w:p w14:paraId="4F2A973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noWrap/>
            <w:vAlign w:val="center"/>
            <w:hideMark/>
          </w:tcPr>
          <w:p w14:paraId="2FF923E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r>
      <w:tr w:rsidR="00426E37" w:rsidRPr="005939B6" w14:paraId="0AFC2CA9" w14:textId="77777777" w:rsidTr="00426E37">
        <w:trPr>
          <w:trHeight w:val="600"/>
        </w:trPr>
        <w:tc>
          <w:tcPr>
            <w:tcW w:w="960" w:type="dxa"/>
            <w:shd w:val="clear" w:color="000000" w:fill="FFFFFF"/>
            <w:noWrap/>
            <w:vAlign w:val="center"/>
            <w:hideMark/>
          </w:tcPr>
          <w:p w14:paraId="6CAAC35D"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100</w:t>
            </w:r>
          </w:p>
        </w:tc>
        <w:tc>
          <w:tcPr>
            <w:tcW w:w="4569" w:type="dxa"/>
            <w:shd w:val="clear" w:color="000000" w:fill="FFFFFF"/>
            <w:vAlign w:val="center"/>
            <w:hideMark/>
          </w:tcPr>
          <w:p w14:paraId="6E15C0B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Site installation (fencing, fabrication areas and transportation of equipments etc)</w:t>
            </w:r>
          </w:p>
        </w:tc>
        <w:tc>
          <w:tcPr>
            <w:tcW w:w="1418" w:type="dxa"/>
            <w:shd w:val="clear" w:color="000000" w:fill="FFFFFF"/>
            <w:vAlign w:val="center"/>
            <w:hideMark/>
          </w:tcPr>
          <w:p w14:paraId="538E348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1181B3A7" w14:textId="4877B6F3"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7D5BF45" w14:textId="358EF5C8" w:rsidR="00426E37" w:rsidRPr="005939B6" w:rsidRDefault="00426E37" w:rsidP="00980EC3">
            <w:pPr>
              <w:rPr>
                <w:rFonts w:eastAsia="Arial Unicode MS"/>
                <w:b/>
                <w:bCs/>
                <w:color w:val="000000" w:themeColor="text1"/>
              </w:rPr>
            </w:pPr>
          </w:p>
        </w:tc>
      </w:tr>
      <w:tr w:rsidR="00426E37" w:rsidRPr="005939B6" w14:paraId="410BA3DB" w14:textId="77777777" w:rsidTr="00426E37">
        <w:trPr>
          <w:trHeight w:val="930"/>
        </w:trPr>
        <w:tc>
          <w:tcPr>
            <w:tcW w:w="960" w:type="dxa"/>
            <w:shd w:val="clear" w:color="000000" w:fill="FFFFFF"/>
            <w:noWrap/>
            <w:vAlign w:val="center"/>
            <w:hideMark/>
          </w:tcPr>
          <w:p w14:paraId="074A1442"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101</w:t>
            </w:r>
          </w:p>
        </w:tc>
        <w:tc>
          <w:tcPr>
            <w:tcW w:w="4569" w:type="dxa"/>
            <w:shd w:val="clear" w:color="000000" w:fill="FFFFFF"/>
            <w:vAlign w:val="center"/>
            <w:hideMark/>
          </w:tcPr>
          <w:p w14:paraId="3FF7D8A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Provisional sum for all wiring works, connecting to ENEO mains, including conducting, cuttings in, making good connections etc.</w:t>
            </w:r>
          </w:p>
        </w:tc>
        <w:tc>
          <w:tcPr>
            <w:tcW w:w="1418" w:type="dxa"/>
            <w:shd w:val="clear" w:color="000000" w:fill="FFFFFF"/>
            <w:noWrap/>
            <w:vAlign w:val="center"/>
            <w:hideMark/>
          </w:tcPr>
          <w:p w14:paraId="2240679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1BD33100" w14:textId="33B25215"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100B8D5E" w14:textId="77777777" w:rsidR="00426E37" w:rsidRPr="005939B6" w:rsidRDefault="00426E37" w:rsidP="00980EC3">
            <w:pPr>
              <w:jc w:val="center"/>
              <w:rPr>
                <w:rFonts w:eastAsia="Arial Unicode MS"/>
                <w:color w:val="000000" w:themeColor="text1"/>
              </w:rPr>
            </w:pPr>
          </w:p>
        </w:tc>
      </w:tr>
      <w:tr w:rsidR="00426E37" w:rsidRPr="005939B6" w14:paraId="0110B964" w14:textId="77777777" w:rsidTr="00426E37">
        <w:trPr>
          <w:trHeight w:val="620"/>
        </w:trPr>
        <w:tc>
          <w:tcPr>
            <w:tcW w:w="960" w:type="dxa"/>
            <w:shd w:val="clear" w:color="000000" w:fill="FFFFFF"/>
            <w:noWrap/>
            <w:vAlign w:val="center"/>
            <w:hideMark/>
          </w:tcPr>
          <w:p w14:paraId="7699F0D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102</w:t>
            </w:r>
          </w:p>
        </w:tc>
        <w:tc>
          <w:tcPr>
            <w:tcW w:w="4569" w:type="dxa"/>
            <w:shd w:val="clear" w:color="000000" w:fill="FFFFFF"/>
            <w:vAlign w:val="center"/>
            <w:hideMark/>
          </w:tcPr>
          <w:p w14:paraId="0AB9FBC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Site installation (fencing, fabrication areas and transportation of equipments etc)</w:t>
            </w:r>
          </w:p>
        </w:tc>
        <w:tc>
          <w:tcPr>
            <w:tcW w:w="1418" w:type="dxa"/>
            <w:shd w:val="clear" w:color="000000" w:fill="FFFFFF"/>
            <w:noWrap/>
            <w:vAlign w:val="center"/>
            <w:hideMark/>
          </w:tcPr>
          <w:p w14:paraId="1BFC71E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3EABAE99" w14:textId="5B03C63F"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5B55F614" w14:textId="77777777" w:rsidR="00426E37" w:rsidRPr="005939B6" w:rsidRDefault="00426E37" w:rsidP="00980EC3">
            <w:pPr>
              <w:jc w:val="center"/>
              <w:rPr>
                <w:rFonts w:eastAsia="Arial Unicode MS"/>
                <w:color w:val="000000" w:themeColor="text1"/>
              </w:rPr>
            </w:pPr>
          </w:p>
        </w:tc>
      </w:tr>
      <w:tr w:rsidR="00426E37" w:rsidRPr="005939B6" w14:paraId="1F755204" w14:textId="77777777" w:rsidTr="00426E37">
        <w:trPr>
          <w:trHeight w:val="620"/>
        </w:trPr>
        <w:tc>
          <w:tcPr>
            <w:tcW w:w="960" w:type="dxa"/>
            <w:shd w:val="clear" w:color="000000" w:fill="FFFFFF"/>
            <w:noWrap/>
            <w:vAlign w:val="center"/>
            <w:hideMark/>
          </w:tcPr>
          <w:p w14:paraId="79A4DAD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103</w:t>
            </w:r>
          </w:p>
        </w:tc>
        <w:tc>
          <w:tcPr>
            <w:tcW w:w="4569" w:type="dxa"/>
            <w:shd w:val="clear" w:color="000000" w:fill="FFFFFF"/>
            <w:vAlign w:val="center"/>
            <w:hideMark/>
          </w:tcPr>
          <w:p w14:paraId="446C35B6" w14:textId="7153E7DD" w:rsidR="00426E37" w:rsidRPr="005939B6" w:rsidRDefault="00426E37" w:rsidP="00CB6388">
            <w:pPr>
              <w:rPr>
                <w:rFonts w:eastAsia="Arial Unicode MS"/>
                <w:color w:val="000000" w:themeColor="text1"/>
              </w:rPr>
            </w:pPr>
            <w:r w:rsidRPr="005939B6">
              <w:rPr>
                <w:rFonts w:eastAsia="Arial Unicode MS"/>
                <w:color w:val="000000" w:themeColor="text1"/>
                <w:lang w:val="en-GB"/>
              </w:rPr>
              <w:t>Const</w:t>
            </w:r>
            <w:r w:rsidR="00CB6388">
              <w:rPr>
                <w:rFonts w:eastAsia="Arial Unicode MS"/>
                <w:color w:val="000000" w:themeColor="text1"/>
                <w:lang w:val="en-GB"/>
              </w:rPr>
              <w:t xml:space="preserve">ructionof </w:t>
            </w:r>
            <w:r w:rsidRPr="005939B6">
              <w:rPr>
                <w:rFonts w:eastAsia="Arial Unicode MS"/>
                <w:color w:val="000000" w:themeColor="text1"/>
                <w:lang w:val="en-GB"/>
              </w:rPr>
              <w:t xml:space="preserve"> site offices and stores, etc in wood, to include connection of water and electricity</w:t>
            </w:r>
          </w:p>
        </w:tc>
        <w:tc>
          <w:tcPr>
            <w:tcW w:w="1418" w:type="dxa"/>
            <w:shd w:val="clear" w:color="000000" w:fill="FFFFFF"/>
            <w:noWrap/>
            <w:vAlign w:val="center"/>
            <w:hideMark/>
          </w:tcPr>
          <w:p w14:paraId="065550C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1208849D" w14:textId="3AD937D4"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BD435DA" w14:textId="77777777" w:rsidR="00426E37" w:rsidRPr="005939B6" w:rsidRDefault="00426E37" w:rsidP="00980EC3">
            <w:pPr>
              <w:jc w:val="center"/>
              <w:rPr>
                <w:rFonts w:eastAsia="Arial Unicode MS"/>
                <w:color w:val="000000" w:themeColor="text1"/>
              </w:rPr>
            </w:pPr>
          </w:p>
        </w:tc>
      </w:tr>
      <w:tr w:rsidR="00426E37" w:rsidRPr="005939B6" w14:paraId="1DFCF09A" w14:textId="77777777" w:rsidTr="00426E37">
        <w:trPr>
          <w:trHeight w:val="630"/>
        </w:trPr>
        <w:tc>
          <w:tcPr>
            <w:tcW w:w="960" w:type="dxa"/>
            <w:shd w:val="clear" w:color="000000" w:fill="FFFFFF"/>
            <w:noWrap/>
            <w:vAlign w:val="center"/>
            <w:hideMark/>
          </w:tcPr>
          <w:p w14:paraId="72D8300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104</w:t>
            </w:r>
          </w:p>
        </w:tc>
        <w:tc>
          <w:tcPr>
            <w:tcW w:w="4569" w:type="dxa"/>
            <w:shd w:val="clear" w:color="000000" w:fill="FFFFFF"/>
            <w:vAlign w:val="center"/>
            <w:hideMark/>
          </w:tcPr>
          <w:p w14:paraId="6AB76EC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General earth movement and excavation as required (site clearance etc</w:t>
            </w:r>
            <w:proofErr w:type="gramStart"/>
            <w:r w:rsidRPr="005939B6">
              <w:rPr>
                <w:rFonts w:eastAsia="Arial Unicode MS"/>
                <w:color w:val="000000" w:themeColor="text1"/>
                <w:lang w:val="en-GB"/>
              </w:rPr>
              <w:t>.. )</w:t>
            </w:r>
            <w:proofErr w:type="gramEnd"/>
          </w:p>
        </w:tc>
        <w:tc>
          <w:tcPr>
            <w:tcW w:w="1418" w:type="dxa"/>
            <w:shd w:val="clear" w:color="000000" w:fill="FFFFFF"/>
            <w:noWrap/>
            <w:vAlign w:val="center"/>
            <w:hideMark/>
          </w:tcPr>
          <w:p w14:paraId="1A22D53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4559720C" w14:textId="3A3F8ACB"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13790782" w14:textId="77777777" w:rsidR="00426E37" w:rsidRPr="005939B6" w:rsidRDefault="00426E37" w:rsidP="00980EC3">
            <w:pPr>
              <w:jc w:val="center"/>
              <w:rPr>
                <w:rFonts w:eastAsia="Arial Unicode MS"/>
                <w:color w:val="000000" w:themeColor="text1"/>
              </w:rPr>
            </w:pPr>
          </w:p>
        </w:tc>
      </w:tr>
      <w:tr w:rsidR="00426E37" w:rsidRPr="005939B6" w14:paraId="73F84851" w14:textId="77777777" w:rsidTr="00426E37">
        <w:trPr>
          <w:trHeight w:val="630"/>
        </w:trPr>
        <w:tc>
          <w:tcPr>
            <w:tcW w:w="960" w:type="dxa"/>
            <w:shd w:val="clear" w:color="000000" w:fill="FFFFFF"/>
            <w:noWrap/>
            <w:vAlign w:val="center"/>
            <w:hideMark/>
          </w:tcPr>
          <w:p w14:paraId="0BA70D1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105</w:t>
            </w:r>
          </w:p>
        </w:tc>
        <w:tc>
          <w:tcPr>
            <w:tcW w:w="4569" w:type="dxa"/>
            <w:shd w:val="clear" w:color="000000" w:fill="FFFFFF"/>
            <w:vAlign w:val="center"/>
            <w:hideMark/>
          </w:tcPr>
          <w:p w14:paraId="22AD768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Topographic implantation of the structure and pecking </w:t>
            </w:r>
          </w:p>
        </w:tc>
        <w:tc>
          <w:tcPr>
            <w:tcW w:w="1418" w:type="dxa"/>
            <w:shd w:val="clear" w:color="000000" w:fill="FFFFFF"/>
            <w:noWrap/>
            <w:vAlign w:val="center"/>
            <w:hideMark/>
          </w:tcPr>
          <w:p w14:paraId="73A9171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38E6FB4F" w14:textId="32BC723A"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1043E396" w14:textId="77777777" w:rsidR="00426E37" w:rsidRPr="005939B6" w:rsidRDefault="00426E37" w:rsidP="00980EC3">
            <w:pPr>
              <w:jc w:val="center"/>
              <w:rPr>
                <w:rFonts w:eastAsia="Arial Unicode MS"/>
                <w:color w:val="000000" w:themeColor="text1"/>
              </w:rPr>
            </w:pPr>
          </w:p>
        </w:tc>
      </w:tr>
      <w:tr w:rsidR="00426E37" w:rsidRPr="005939B6" w14:paraId="0994128C" w14:textId="77777777" w:rsidTr="00426E37">
        <w:trPr>
          <w:trHeight w:val="320"/>
        </w:trPr>
        <w:tc>
          <w:tcPr>
            <w:tcW w:w="960" w:type="dxa"/>
            <w:shd w:val="clear" w:color="000000" w:fill="FFFFFF"/>
            <w:noWrap/>
            <w:vAlign w:val="center"/>
            <w:hideMark/>
          </w:tcPr>
          <w:p w14:paraId="16FB543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42DBC270" w14:textId="77777777" w:rsidR="00426E37" w:rsidRPr="005939B6" w:rsidRDefault="00426E37" w:rsidP="00980EC3">
            <w:pPr>
              <w:rPr>
                <w:rFonts w:eastAsia="Arial Unicode MS"/>
                <w:b/>
                <w:bCs/>
                <w:i/>
                <w:iCs/>
                <w:color w:val="000000" w:themeColor="text1"/>
              </w:rPr>
            </w:pPr>
            <w:r w:rsidRPr="005939B6">
              <w:rPr>
                <w:rFonts w:eastAsia="Arial Unicode MS"/>
                <w:b/>
                <w:bCs/>
                <w:i/>
                <w:iCs/>
                <w:color w:val="000000" w:themeColor="text1"/>
                <w:lang w:val="en-GB"/>
              </w:rPr>
              <w:t>SUB TOTAL</w:t>
            </w:r>
            <w:r w:rsidRPr="005939B6">
              <w:rPr>
                <w:rFonts w:eastAsia="Arial Unicode MS"/>
                <w:b/>
                <w:bCs/>
                <w:color w:val="000000" w:themeColor="text1"/>
                <w:lang w:val="en-GB"/>
              </w:rPr>
              <w:t>: 100 PRELIMINARY WORKS</w:t>
            </w:r>
          </w:p>
        </w:tc>
        <w:tc>
          <w:tcPr>
            <w:tcW w:w="1418" w:type="dxa"/>
            <w:shd w:val="clear" w:color="000000" w:fill="FFFFFF"/>
            <w:vAlign w:val="center"/>
            <w:hideMark/>
          </w:tcPr>
          <w:p w14:paraId="03BF1C7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5B358D8" w14:textId="0276E4CE"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C6433FA" w14:textId="77777777" w:rsidR="00426E37" w:rsidRPr="005939B6" w:rsidRDefault="00426E37" w:rsidP="00980EC3">
            <w:pPr>
              <w:jc w:val="center"/>
              <w:rPr>
                <w:rFonts w:eastAsia="Arial Unicode MS"/>
                <w:b/>
                <w:bCs/>
                <w:color w:val="000000" w:themeColor="text1"/>
              </w:rPr>
            </w:pPr>
          </w:p>
        </w:tc>
      </w:tr>
      <w:tr w:rsidR="00426E37" w:rsidRPr="005939B6" w14:paraId="0A6FF68C" w14:textId="77777777" w:rsidTr="00426E37">
        <w:trPr>
          <w:trHeight w:val="610"/>
        </w:trPr>
        <w:tc>
          <w:tcPr>
            <w:tcW w:w="960" w:type="dxa"/>
            <w:shd w:val="clear" w:color="000000" w:fill="FFFFFF"/>
            <w:noWrap/>
            <w:vAlign w:val="center"/>
            <w:hideMark/>
          </w:tcPr>
          <w:p w14:paraId="10983F15"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B</w:t>
            </w:r>
          </w:p>
        </w:tc>
        <w:tc>
          <w:tcPr>
            <w:tcW w:w="4569" w:type="dxa"/>
            <w:shd w:val="clear" w:color="000000" w:fill="FFFFFF"/>
            <w:vAlign w:val="center"/>
            <w:hideMark/>
          </w:tcPr>
          <w:p w14:paraId="3BB8C14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CONSTRUCTION OF A BLOCK OF 12 NUTRITIONAL STORES AND MINI HALL </w:t>
            </w:r>
          </w:p>
        </w:tc>
        <w:tc>
          <w:tcPr>
            <w:tcW w:w="1418" w:type="dxa"/>
            <w:shd w:val="clear" w:color="000000" w:fill="FFFFFF"/>
            <w:vAlign w:val="center"/>
            <w:hideMark/>
          </w:tcPr>
          <w:p w14:paraId="39DB808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34DFB788" w14:textId="26345C20"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05909E1F" w14:textId="77777777" w:rsidR="00426E37" w:rsidRPr="005939B6" w:rsidRDefault="00426E37" w:rsidP="00980EC3">
            <w:pPr>
              <w:jc w:val="center"/>
              <w:rPr>
                <w:rFonts w:eastAsia="Arial Unicode MS"/>
                <w:b/>
                <w:bCs/>
                <w:color w:val="000000" w:themeColor="text1"/>
              </w:rPr>
            </w:pPr>
          </w:p>
        </w:tc>
      </w:tr>
      <w:tr w:rsidR="00426E37" w:rsidRPr="005939B6" w14:paraId="427A885B" w14:textId="77777777" w:rsidTr="00426E37">
        <w:trPr>
          <w:trHeight w:val="310"/>
        </w:trPr>
        <w:tc>
          <w:tcPr>
            <w:tcW w:w="960" w:type="dxa"/>
            <w:shd w:val="clear" w:color="000000" w:fill="FFFFFF"/>
            <w:noWrap/>
            <w:vAlign w:val="center"/>
            <w:hideMark/>
          </w:tcPr>
          <w:p w14:paraId="0452218B"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200</w:t>
            </w:r>
          </w:p>
        </w:tc>
        <w:tc>
          <w:tcPr>
            <w:tcW w:w="4569" w:type="dxa"/>
            <w:shd w:val="clear" w:color="000000" w:fill="FFFFFF"/>
            <w:vAlign w:val="center"/>
            <w:hideMark/>
          </w:tcPr>
          <w:p w14:paraId="5DDD8C5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FOUNDATION TRENCHES EARTHWORKS</w:t>
            </w:r>
          </w:p>
        </w:tc>
        <w:tc>
          <w:tcPr>
            <w:tcW w:w="1418" w:type="dxa"/>
            <w:shd w:val="clear" w:color="000000" w:fill="FFFFFF"/>
            <w:vAlign w:val="center"/>
            <w:hideMark/>
          </w:tcPr>
          <w:p w14:paraId="175CC97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DA952A9" w14:textId="41BEEE53"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43D51056" w14:textId="77777777" w:rsidR="00426E37" w:rsidRPr="005939B6" w:rsidRDefault="00426E37" w:rsidP="00980EC3">
            <w:pPr>
              <w:jc w:val="center"/>
              <w:rPr>
                <w:rFonts w:eastAsia="Arial Unicode MS"/>
                <w:b/>
                <w:bCs/>
                <w:color w:val="000000" w:themeColor="text1"/>
              </w:rPr>
            </w:pPr>
          </w:p>
        </w:tc>
      </w:tr>
      <w:tr w:rsidR="00426E37" w:rsidRPr="005939B6" w14:paraId="60CDEB7B" w14:textId="77777777" w:rsidTr="00426E37">
        <w:trPr>
          <w:trHeight w:val="320"/>
        </w:trPr>
        <w:tc>
          <w:tcPr>
            <w:tcW w:w="960" w:type="dxa"/>
            <w:shd w:val="clear" w:color="000000" w:fill="FFFFFF"/>
            <w:noWrap/>
            <w:vAlign w:val="center"/>
            <w:hideMark/>
          </w:tcPr>
          <w:p w14:paraId="71CDE3B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201</w:t>
            </w:r>
          </w:p>
        </w:tc>
        <w:tc>
          <w:tcPr>
            <w:tcW w:w="4569" w:type="dxa"/>
            <w:shd w:val="clear" w:color="000000" w:fill="FFFFFF"/>
            <w:vAlign w:val="center"/>
            <w:hideMark/>
          </w:tcPr>
          <w:p w14:paraId="02A51F4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Foundation trenches for column footings</w:t>
            </w:r>
          </w:p>
        </w:tc>
        <w:tc>
          <w:tcPr>
            <w:tcW w:w="1418" w:type="dxa"/>
            <w:shd w:val="clear" w:color="000000" w:fill="FFFFFF"/>
            <w:noWrap/>
            <w:vAlign w:val="center"/>
            <w:hideMark/>
          </w:tcPr>
          <w:p w14:paraId="13AE755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26D92098" w14:textId="54C9C78F"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72C42D59" w14:textId="77777777" w:rsidR="00426E37" w:rsidRPr="005939B6" w:rsidRDefault="00426E37" w:rsidP="00980EC3">
            <w:pPr>
              <w:jc w:val="center"/>
              <w:rPr>
                <w:rFonts w:eastAsia="Arial Unicode MS"/>
                <w:color w:val="000000" w:themeColor="text1"/>
              </w:rPr>
            </w:pPr>
          </w:p>
        </w:tc>
      </w:tr>
      <w:tr w:rsidR="00426E37" w:rsidRPr="005939B6" w14:paraId="1F19AD53" w14:textId="77777777" w:rsidTr="00426E37">
        <w:trPr>
          <w:trHeight w:val="320"/>
        </w:trPr>
        <w:tc>
          <w:tcPr>
            <w:tcW w:w="960" w:type="dxa"/>
            <w:shd w:val="clear" w:color="000000" w:fill="FFFFFF"/>
            <w:noWrap/>
            <w:vAlign w:val="center"/>
            <w:hideMark/>
          </w:tcPr>
          <w:p w14:paraId="56CFB38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202</w:t>
            </w:r>
          </w:p>
        </w:tc>
        <w:tc>
          <w:tcPr>
            <w:tcW w:w="4569" w:type="dxa"/>
            <w:shd w:val="clear" w:color="000000" w:fill="FFFFFF"/>
            <w:vAlign w:val="center"/>
            <w:hideMark/>
          </w:tcPr>
          <w:p w14:paraId="79267CA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Foundation trenches for strip footings</w:t>
            </w:r>
          </w:p>
        </w:tc>
        <w:tc>
          <w:tcPr>
            <w:tcW w:w="1418" w:type="dxa"/>
            <w:shd w:val="clear" w:color="000000" w:fill="FFFFFF"/>
            <w:noWrap/>
            <w:vAlign w:val="center"/>
            <w:hideMark/>
          </w:tcPr>
          <w:p w14:paraId="5489319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2E4051BC" w14:textId="5BF997E2"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748C7801" w14:textId="77777777" w:rsidR="00426E37" w:rsidRPr="005939B6" w:rsidRDefault="00426E37" w:rsidP="00980EC3">
            <w:pPr>
              <w:jc w:val="center"/>
              <w:rPr>
                <w:rFonts w:eastAsia="Arial Unicode MS"/>
                <w:color w:val="000000" w:themeColor="text1"/>
              </w:rPr>
            </w:pPr>
          </w:p>
        </w:tc>
      </w:tr>
      <w:tr w:rsidR="00426E37" w:rsidRPr="005939B6" w14:paraId="66F5567B" w14:textId="77777777" w:rsidTr="00426E37">
        <w:trPr>
          <w:trHeight w:val="320"/>
        </w:trPr>
        <w:tc>
          <w:tcPr>
            <w:tcW w:w="960" w:type="dxa"/>
            <w:shd w:val="clear" w:color="000000" w:fill="FFFFFF"/>
            <w:noWrap/>
            <w:vAlign w:val="center"/>
            <w:hideMark/>
          </w:tcPr>
          <w:p w14:paraId="371B105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203</w:t>
            </w:r>
          </w:p>
        </w:tc>
        <w:tc>
          <w:tcPr>
            <w:tcW w:w="4569" w:type="dxa"/>
            <w:shd w:val="clear" w:color="000000" w:fill="FFFFFF"/>
            <w:vAlign w:val="center"/>
            <w:hideMark/>
          </w:tcPr>
          <w:p w14:paraId="244E7C2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Backfilling of foundation trenches</w:t>
            </w:r>
          </w:p>
        </w:tc>
        <w:tc>
          <w:tcPr>
            <w:tcW w:w="1418" w:type="dxa"/>
            <w:shd w:val="clear" w:color="000000" w:fill="FFFFFF"/>
            <w:noWrap/>
            <w:vAlign w:val="center"/>
            <w:hideMark/>
          </w:tcPr>
          <w:p w14:paraId="71FD8D8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272B5813" w14:textId="11449843"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4DE9743" w14:textId="77777777" w:rsidR="00426E37" w:rsidRPr="005939B6" w:rsidRDefault="00426E37" w:rsidP="00980EC3">
            <w:pPr>
              <w:jc w:val="center"/>
              <w:rPr>
                <w:rFonts w:eastAsia="Arial Unicode MS"/>
                <w:color w:val="000000" w:themeColor="text1"/>
              </w:rPr>
            </w:pPr>
          </w:p>
        </w:tc>
      </w:tr>
      <w:tr w:rsidR="00426E37" w:rsidRPr="005939B6" w14:paraId="524A8F15" w14:textId="77777777" w:rsidTr="00426E37">
        <w:trPr>
          <w:trHeight w:val="320"/>
        </w:trPr>
        <w:tc>
          <w:tcPr>
            <w:tcW w:w="960" w:type="dxa"/>
            <w:shd w:val="clear" w:color="000000" w:fill="FFFFFF"/>
            <w:noWrap/>
            <w:vAlign w:val="center"/>
            <w:hideMark/>
          </w:tcPr>
          <w:p w14:paraId="6D038C9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3C3569E0" w14:textId="77777777" w:rsidR="00426E37" w:rsidRPr="005939B6" w:rsidRDefault="00426E37" w:rsidP="00980EC3">
            <w:pPr>
              <w:rPr>
                <w:rFonts w:eastAsia="Arial Unicode MS"/>
                <w:b/>
                <w:bCs/>
                <w:i/>
                <w:iCs/>
                <w:color w:val="000000" w:themeColor="text1"/>
              </w:rPr>
            </w:pPr>
            <w:r w:rsidRPr="005939B6">
              <w:rPr>
                <w:rFonts w:eastAsia="Arial Unicode MS"/>
                <w:b/>
                <w:bCs/>
                <w:i/>
                <w:iCs/>
                <w:color w:val="000000" w:themeColor="text1"/>
                <w:lang w:val="en-GB"/>
              </w:rPr>
              <w:t>SUB TOTAL 200</w:t>
            </w:r>
            <w:r w:rsidRPr="005939B6">
              <w:rPr>
                <w:rFonts w:eastAsia="Arial Unicode MS"/>
                <w:b/>
                <w:bCs/>
                <w:color w:val="000000" w:themeColor="text1"/>
                <w:lang w:val="en-GB"/>
              </w:rPr>
              <w:t>: FOUNDATION TRENCHES</w:t>
            </w:r>
          </w:p>
        </w:tc>
        <w:tc>
          <w:tcPr>
            <w:tcW w:w="1418" w:type="dxa"/>
            <w:shd w:val="clear" w:color="000000" w:fill="FFFFFF"/>
            <w:vAlign w:val="center"/>
            <w:hideMark/>
          </w:tcPr>
          <w:p w14:paraId="682B9B4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6BF1CC82" w14:textId="0F92100B"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63F9AE0" w14:textId="77777777" w:rsidR="00426E37" w:rsidRPr="005939B6" w:rsidRDefault="00426E37" w:rsidP="00980EC3">
            <w:pPr>
              <w:jc w:val="center"/>
              <w:rPr>
                <w:rFonts w:eastAsia="Arial Unicode MS"/>
                <w:b/>
                <w:bCs/>
                <w:color w:val="000000" w:themeColor="text1"/>
              </w:rPr>
            </w:pPr>
          </w:p>
        </w:tc>
      </w:tr>
      <w:tr w:rsidR="00426E37" w:rsidRPr="005939B6" w14:paraId="092A390F" w14:textId="77777777" w:rsidTr="00426E37">
        <w:trPr>
          <w:trHeight w:val="610"/>
        </w:trPr>
        <w:tc>
          <w:tcPr>
            <w:tcW w:w="960" w:type="dxa"/>
            <w:shd w:val="clear" w:color="000000" w:fill="FFFFFF"/>
            <w:noWrap/>
            <w:vAlign w:val="center"/>
            <w:hideMark/>
          </w:tcPr>
          <w:p w14:paraId="115FF3F8"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300</w:t>
            </w:r>
          </w:p>
        </w:tc>
        <w:tc>
          <w:tcPr>
            <w:tcW w:w="4569" w:type="dxa"/>
            <w:shd w:val="clear" w:color="000000" w:fill="FFFFFF"/>
            <w:vAlign w:val="center"/>
            <w:hideMark/>
          </w:tcPr>
          <w:p w14:paraId="291F34A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SUBSTRUCTURE -FOUNDATIONS CONCRETE/MASONRY WORKS</w:t>
            </w:r>
          </w:p>
        </w:tc>
        <w:tc>
          <w:tcPr>
            <w:tcW w:w="1418" w:type="dxa"/>
            <w:shd w:val="clear" w:color="000000" w:fill="FFFFFF"/>
            <w:vAlign w:val="center"/>
            <w:hideMark/>
          </w:tcPr>
          <w:p w14:paraId="2D34CAE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D58FBFF" w14:textId="717E3755"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9C85E0C" w14:textId="77777777" w:rsidR="00426E37" w:rsidRPr="005939B6" w:rsidRDefault="00426E37" w:rsidP="00980EC3">
            <w:pPr>
              <w:jc w:val="center"/>
              <w:rPr>
                <w:rFonts w:eastAsia="Arial Unicode MS"/>
                <w:b/>
                <w:bCs/>
                <w:color w:val="000000" w:themeColor="text1"/>
              </w:rPr>
            </w:pPr>
          </w:p>
        </w:tc>
      </w:tr>
      <w:tr w:rsidR="00426E37" w:rsidRPr="005939B6" w14:paraId="5EE80F1A" w14:textId="77777777" w:rsidTr="00426E37">
        <w:trPr>
          <w:trHeight w:val="630"/>
        </w:trPr>
        <w:tc>
          <w:tcPr>
            <w:tcW w:w="960" w:type="dxa"/>
            <w:shd w:val="clear" w:color="000000" w:fill="FFFFFF"/>
            <w:noWrap/>
            <w:vAlign w:val="center"/>
            <w:hideMark/>
          </w:tcPr>
          <w:p w14:paraId="33DB9BB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301</w:t>
            </w:r>
          </w:p>
        </w:tc>
        <w:tc>
          <w:tcPr>
            <w:tcW w:w="4569" w:type="dxa"/>
            <w:shd w:val="clear" w:color="000000" w:fill="FFFFFF"/>
            <w:vAlign w:val="center"/>
            <w:hideMark/>
          </w:tcPr>
          <w:p w14:paraId="0AF175D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Casting of a 5cm blinding concrete dosed at 150kg/m³ for strip foundation and column footings</w:t>
            </w:r>
          </w:p>
        </w:tc>
        <w:tc>
          <w:tcPr>
            <w:tcW w:w="1418" w:type="dxa"/>
            <w:shd w:val="clear" w:color="000000" w:fill="FFFFFF"/>
            <w:noWrap/>
            <w:vAlign w:val="center"/>
            <w:hideMark/>
          </w:tcPr>
          <w:p w14:paraId="6C42F2C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5F689A2D" w14:textId="121DA0B5"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4AEFA11D" w14:textId="77777777" w:rsidR="00426E37" w:rsidRPr="005939B6" w:rsidRDefault="00426E37" w:rsidP="00980EC3">
            <w:pPr>
              <w:jc w:val="center"/>
              <w:rPr>
                <w:rFonts w:eastAsia="Arial Unicode MS"/>
                <w:color w:val="000000" w:themeColor="text1"/>
              </w:rPr>
            </w:pPr>
          </w:p>
        </w:tc>
      </w:tr>
      <w:tr w:rsidR="00426E37" w:rsidRPr="005939B6" w14:paraId="1FEBB7AB" w14:textId="77777777" w:rsidTr="00426E37">
        <w:trPr>
          <w:trHeight w:val="630"/>
        </w:trPr>
        <w:tc>
          <w:tcPr>
            <w:tcW w:w="960" w:type="dxa"/>
            <w:shd w:val="clear" w:color="000000" w:fill="FFFFFF"/>
            <w:noWrap/>
            <w:vAlign w:val="center"/>
            <w:hideMark/>
          </w:tcPr>
          <w:p w14:paraId="07984C9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302</w:t>
            </w:r>
          </w:p>
        </w:tc>
        <w:tc>
          <w:tcPr>
            <w:tcW w:w="4569" w:type="dxa"/>
            <w:shd w:val="clear" w:color="000000" w:fill="FFFFFF"/>
            <w:vAlign w:val="center"/>
            <w:hideMark/>
          </w:tcPr>
          <w:p w14:paraId="78BEDEC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foundation footing dosed at 350kg/m³</w:t>
            </w:r>
          </w:p>
        </w:tc>
        <w:tc>
          <w:tcPr>
            <w:tcW w:w="1418" w:type="dxa"/>
            <w:shd w:val="clear" w:color="000000" w:fill="FFFFFF"/>
            <w:noWrap/>
            <w:vAlign w:val="center"/>
            <w:hideMark/>
          </w:tcPr>
          <w:p w14:paraId="4D761CD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473C3632" w14:textId="15AAF7BA"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6BF805D0" w14:textId="77777777" w:rsidR="00426E37" w:rsidRPr="005939B6" w:rsidRDefault="00426E37" w:rsidP="00980EC3">
            <w:pPr>
              <w:jc w:val="center"/>
              <w:rPr>
                <w:rFonts w:eastAsia="Arial Unicode MS"/>
                <w:color w:val="000000" w:themeColor="text1"/>
              </w:rPr>
            </w:pPr>
          </w:p>
        </w:tc>
      </w:tr>
      <w:tr w:rsidR="00426E37" w:rsidRPr="005939B6" w14:paraId="45464066" w14:textId="77777777" w:rsidTr="00426E37">
        <w:trPr>
          <w:trHeight w:val="630"/>
        </w:trPr>
        <w:tc>
          <w:tcPr>
            <w:tcW w:w="960" w:type="dxa"/>
            <w:shd w:val="clear" w:color="000000" w:fill="FFFFFF"/>
            <w:noWrap/>
            <w:vAlign w:val="center"/>
            <w:hideMark/>
          </w:tcPr>
          <w:p w14:paraId="30F1CC4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303</w:t>
            </w:r>
          </w:p>
        </w:tc>
        <w:tc>
          <w:tcPr>
            <w:tcW w:w="4569" w:type="dxa"/>
            <w:shd w:val="clear" w:color="000000" w:fill="FFFFFF"/>
            <w:vAlign w:val="center"/>
            <w:hideMark/>
          </w:tcPr>
          <w:p w14:paraId="4736794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ground beams dosed at 350kg/m³</w:t>
            </w:r>
          </w:p>
        </w:tc>
        <w:tc>
          <w:tcPr>
            <w:tcW w:w="1418" w:type="dxa"/>
            <w:shd w:val="clear" w:color="000000" w:fill="FFFFFF"/>
            <w:noWrap/>
            <w:vAlign w:val="center"/>
            <w:hideMark/>
          </w:tcPr>
          <w:p w14:paraId="0FD6E56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422B164E" w14:textId="5AEE6858"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0A03742C" w14:textId="77777777" w:rsidR="00426E37" w:rsidRPr="005939B6" w:rsidRDefault="00426E37" w:rsidP="00980EC3">
            <w:pPr>
              <w:jc w:val="center"/>
              <w:rPr>
                <w:rFonts w:eastAsia="Arial Unicode MS"/>
                <w:color w:val="000000" w:themeColor="text1"/>
              </w:rPr>
            </w:pPr>
          </w:p>
        </w:tc>
      </w:tr>
      <w:tr w:rsidR="00426E37" w:rsidRPr="005939B6" w14:paraId="452347B7" w14:textId="77777777" w:rsidTr="00426E37">
        <w:trPr>
          <w:trHeight w:val="630"/>
        </w:trPr>
        <w:tc>
          <w:tcPr>
            <w:tcW w:w="960" w:type="dxa"/>
            <w:shd w:val="clear" w:color="000000" w:fill="FFFFFF"/>
            <w:noWrap/>
            <w:vAlign w:val="center"/>
            <w:hideMark/>
          </w:tcPr>
          <w:p w14:paraId="3321665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304</w:t>
            </w:r>
          </w:p>
        </w:tc>
        <w:tc>
          <w:tcPr>
            <w:tcW w:w="4569" w:type="dxa"/>
            <w:shd w:val="clear" w:color="000000" w:fill="FFFFFF"/>
            <w:vAlign w:val="center"/>
            <w:hideMark/>
          </w:tcPr>
          <w:p w14:paraId="235FF6E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foundation columns dosed at 350kg/m³</w:t>
            </w:r>
          </w:p>
        </w:tc>
        <w:tc>
          <w:tcPr>
            <w:tcW w:w="1418" w:type="dxa"/>
            <w:shd w:val="clear" w:color="000000" w:fill="FFFFFF"/>
            <w:noWrap/>
            <w:vAlign w:val="center"/>
            <w:hideMark/>
          </w:tcPr>
          <w:p w14:paraId="33904AA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418C7B66" w14:textId="0725E6A4"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4566E1A1" w14:textId="77777777" w:rsidR="00426E37" w:rsidRPr="005939B6" w:rsidRDefault="00426E37" w:rsidP="00980EC3">
            <w:pPr>
              <w:jc w:val="center"/>
              <w:rPr>
                <w:rFonts w:eastAsia="Arial Unicode MS"/>
                <w:color w:val="000000" w:themeColor="text1"/>
              </w:rPr>
            </w:pPr>
          </w:p>
        </w:tc>
      </w:tr>
      <w:tr w:rsidR="00426E37" w:rsidRPr="005939B6" w14:paraId="7C7B3C91" w14:textId="77777777" w:rsidTr="00426E37">
        <w:trPr>
          <w:trHeight w:val="630"/>
        </w:trPr>
        <w:tc>
          <w:tcPr>
            <w:tcW w:w="960" w:type="dxa"/>
            <w:shd w:val="clear" w:color="000000" w:fill="FFFFFF"/>
            <w:noWrap/>
            <w:vAlign w:val="center"/>
            <w:hideMark/>
          </w:tcPr>
          <w:p w14:paraId="758307A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305</w:t>
            </w:r>
          </w:p>
        </w:tc>
        <w:tc>
          <w:tcPr>
            <w:tcW w:w="4569" w:type="dxa"/>
            <w:shd w:val="clear" w:color="000000" w:fill="FFFFFF"/>
            <w:vAlign w:val="center"/>
            <w:hideMark/>
          </w:tcPr>
          <w:p w14:paraId="3EC9792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laying of 20cm solid block work for foundation walls, as on plans</w:t>
            </w:r>
          </w:p>
        </w:tc>
        <w:tc>
          <w:tcPr>
            <w:tcW w:w="1418" w:type="dxa"/>
            <w:shd w:val="clear" w:color="000000" w:fill="FFFFFF"/>
            <w:noWrap/>
            <w:vAlign w:val="center"/>
            <w:hideMark/>
          </w:tcPr>
          <w:p w14:paraId="5239546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7C6917EA" w14:textId="540DDFEB" w:rsidR="00426E37" w:rsidRPr="005939B6" w:rsidRDefault="00426E37" w:rsidP="00980EC3">
            <w:pPr>
              <w:jc w:val="right"/>
              <w:rPr>
                <w:rFonts w:eastAsia="Arial Unicode MS"/>
                <w:color w:val="000000" w:themeColor="text1"/>
              </w:rPr>
            </w:pPr>
          </w:p>
        </w:tc>
        <w:tc>
          <w:tcPr>
            <w:tcW w:w="1540" w:type="dxa"/>
            <w:shd w:val="clear" w:color="000000" w:fill="FFFFFF"/>
            <w:noWrap/>
            <w:vAlign w:val="center"/>
          </w:tcPr>
          <w:p w14:paraId="66C753EE" w14:textId="77777777" w:rsidR="00426E37" w:rsidRPr="005939B6" w:rsidRDefault="00426E37" w:rsidP="00980EC3">
            <w:pPr>
              <w:jc w:val="center"/>
              <w:rPr>
                <w:rFonts w:eastAsia="Arial Unicode MS"/>
                <w:color w:val="000000" w:themeColor="text1"/>
              </w:rPr>
            </w:pPr>
          </w:p>
        </w:tc>
      </w:tr>
      <w:tr w:rsidR="00426E37" w:rsidRPr="005939B6" w14:paraId="192A5975" w14:textId="77777777" w:rsidTr="00426E37">
        <w:trPr>
          <w:trHeight w:val="1020"/>
        </w:trPr>
        <w:tc>
          <w:tcPr>
            <w:tcW w:w="960" w:type="dxa"/>
            <w:shd w:val="clear" w:color="000000" w:fill="FFFFFF"/>
            <w:noWrap/>
            <w:vAlign w:val="center"/>
            <w:hideMark/>
          </w:tcPr>
          <w:p w14:paraId="1ECF70D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17291D8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300:  SUBSTRUCTURE -FOUNDATIONS CONCRETE/MASONRY WORKS</w:t>
            </w:r>
          </w:p>
        </w:tc>
        <w:tc>
          <w:tcPr>
            <w:tcW w:w="1418" w:type="dxa"/>
            <w:shd w:val="clear" w:color="000000" w:fill="FFFFFF"/>
            <w:vAlign w:val="center"/>
            <w:hideMark/>
          </w:tcPr>
          <w:p w14:paraId="1F5DD48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6DAFF445" w14:textId="33541902"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123AED1C" w14:textId="77777777" w:rsidR="00426E37" w:rsidRPr="005939B6" w:rsidRDefault="00426E37" w:rsidP="00980EC3">
            <w:pPr>
              <w:jc w:val="center"/>
              <w:rPr>
                <w:rFonts w:eastAsia="Arial Unicode MS"/>
                <w:b/>
                <w:bCs/>
                <w:color w:val="000000" w:themeColor="text1"/>
              </w:rPr>
            </w:pPr>
          </w:p>
        </w:tc>
      </w:tr>
      <w:tr w:rsidR="00426E37" w:rsidRPr="005939B6" w14:paraId="6470536B" w14:textId="77777777" w:rsidTr="00426E37">
        <w:trPr>
          <w:trHeight w:val="540"/>
        </w:trPr>
        <w:tc>
          <w:tcPr>
            <w:tcW w:w="960" w:type="dxa"/>
            <w:shd w:val="clear" w:color="000000" w:fill="FFFFFF"/>
            <w:noWrap/>
            <w:vAlign w:val="center"/>
            <w:hideMark/>
          </w:tcPr>
          <w:p w14:paraId="08B6A98F"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400</w:t>
            </w:r>
          </w:p>
        </w:tc>
        <w:tc>
          <w:tcPr>
            <w:tcW w:w="4569" w:type="dxa"/>
            <w:shd w:val="clear" w:color="000000" w:fill="FFFFFF"/>
            <w:vAlign w:val="center"/>
            <w:hideMark/>
          </w:tcPr>
          <w:p w14:paraId="6293946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CONCRETE WORKS FOR GROUND FLOOR </w:t>
            </w:r>
          </w:p>
        </w:tc>
        <w:tc>
          <w:tcPr>
            <w:tcW w:w="1418" w:type="dxa"/>
            <w:shd w:val="clear" w:color="000000" w:fill="FFFFFF"/>
            <w:vAlign w:val="center"/>
            <w:hideMark/>
          </w:tcPr>
          <w:p w14:paraId="52B25D1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1FA9EB03" w14:textId="3C502503"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4A999A5" w14:textId="77777777" w:rsidR="00426E37" w:rsidRPr="005939B6" w:rsidRDefault="00426E37" w:rsidP="00980EC3">
            <w:pPr>
              <w:jc w:val="center"/>
              <w:rPr>
                <w:rFonts w:eastAsia="Arial Unicode MS"/>
                <w:b/>
                <w:bCs/>
                <w:color w:val="000000" w:themeColor="text1"/>
              </w:rPr>
            </w:pPr>
          </w:p>
        </w:tc>
      </w:tr>
      <w:tr w:rsidR="00426E37" w:rsidRPr="005939B6" w14:paraId="6FE61408" w14:textId="77777777" w:rsidTr="00426E37">
        <w:trPr>
          <w:trHeight w:val="630"/>
        </w:trPr>
        <w:tc>
          <w:tcPr>
            <w:tcW w:w="960" w:type="dxa"/>
            <w:shd w:val="clear" w:color="000000" w:fill="FFFFFF"/>
            <w:noWrap/>
            <w:vAlign w:val="center"/>
            <w:hideMark/>
          </w:tcPr>
          <w:p w14:paraId="443D15C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401</w:t>
            </w:r>
          </w:p>
        </w:tc>
        <w:tc>
          <w:tcPr>
            <w:tcW w:w="4569" w:type="dxa"/>
            <w:shd w:val="clear" w:color="000000" w:fill="FFFFFF"/>
            <w:vAlign w:val="center"/>
            <w:hideMark/>
          </w:tcPr>
          <w:p w14:paraId="767927F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 Mesh reinforced water proof solid floor of 10cm thick dosed at 300kg/m³ with HA6 spaced at 20cm.</w:t>
            </w:r>
          </w:p>
        </w:tc>
        <w:tc>
          <w:tcPr>
            <w:tcW w:w="1418" w:type="dxa"/>
            <w:shd w:val="clear" w:color="000000" w:fill="FFFFFF"/>
            <w:noWrap/>
            <w:vAlign w:val="center"/>
            <w:hideMark/>
          </w:tcPr>
          <w:p w14:paraId="20FF232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76F50CF2" w14:textId="69A8C246"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31FEA86F" w14:textId="77777777" w:rsidR="00426E37" w:rsidRPr="005939B6" w:rsidRDefault="00426E37" w:rsidP="00980EC3">
            <w:pPr>
              <w:jc w:val="center"/>
              <w:rPr>
                <w:rFonts w:eastAsia="Arial Unicode MS"/>
                <w:color w:val="000000" w:themeColor="text1"/>
              </w:rPr>
            </w:pPr>
          </w:p>
        </w:tc>
      </w:tr>
      <w:tr w:rsidR="00426E37" w:rsidRPr="005939B6" w14:paraId="71BC0A98" w14:textId="77777777" w:rsidTr="00426E37">
        <w:trPr>
          <w:trHeight w:val="630"/>
        </w:trPr>
        <w:tc>
          <w:tcPr>
            <w:tcW w:w="960" w:type="dxa"/>
            <w:shd w:val="clear" w:color="000000" w:fill="FFFFFF"/>
            <w:noWrap/>
            <w:vAlign w:val="center"/>
            <w:hideMark/>
          </w:tcPr>
          <w:p w14:paraId="689B667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402</w:t>
            </w:r>
          </w:p>
        </w:tc>
        <w:tc>
          <w:tcPr>
            <w:tcW w:w="4569" w:type="dxa"/>
            <w:shd w:val="clear" w:color="000000" w:fill="FFFFFF"/>
            <w:vAlign w:val="center"/>
            <w:hideMark/>
          </w:tcPr>
          <w:p w14:paraId="2CB71BA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columns and pillars dosed at 350kg/m³</w:t>
            </w:r>
          </w:p>
        </w:tc>
        <w:tc>
          <w:tcPr>
            <w:tcW w:w="1418" w:type="dxa"/>
            <w:shd w:val="clear" w:color="000000" w:fill="FFFFFF"/>
            <w:noWrap/>
            <w:vAlign w:val="center"/>
            <w:hideMark/>
          </w:tcPr>
          <w:p w14:paraId="07ABCA0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64714C06" w14:textId="0A31DDA3"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97E5CD7" w14:textId="77777777" w:rsidR="00426E37" w:rsidRPr="005939B6" w:rsidRDefault="00426E37" w:rsidP="00980EC3">
            <w:pPr>
              <w:jc w:val="center"/>
              <w:rPr>
                <w:rFonts w:eastAsia="Arial Unicode MS"/>
                <w:color w:val="000000" w:themeColor="text1"/>
              </w:rPr>
            </w:pPr>
          </w:p>
        </w:tc>
      </w:tr>
      <w:tr w:rsidR="00426E37" w:rsidRPr="005939B6" w14:paraId="1F434741" w14:textId="77777777" w:rsidTr="00426E37">
        <w:trPr>
          <w:trHeight w:val="630"/>
        </w:trPr>
        <w:tc>
          <w:tcPr>
            <w:tcW w:w="960" w:type="dxa"/>
            <w:shd w:val="clear" w:color="000000" w:fill="FFFFFF"/>
            <w:noWrap/>
            <w:vAlign w:val="center"/>
            <w:hideMark/>
          </w:tcPr>
          <w:p w14:paraId="55EF61E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403</w:t>
            </w:r>
          </w:p>
        </w:tc>
        <w:tc>
          <w:tcPr>
            <w:tcW w:w="4569" w:type="dxa"/>
            <w:shd w:val="clear" w:color="000000" w:fill="FFFFFF"/>
            <w:vAlign w:val="center"/>
            <w:hideMark/>
          </w:tcPr>
          <w:p w14:paraId="5B8CB2E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structural final beams dosed at 350kg/m³</w:t>
            </w:r>
          </w:p>
        </w:tc>
        <w:tc>
          <w:tcPr>
            <w:tcW w:w="1418" w:type="dxa"/>
            <w:shd w:val="clear" w:color="000000" w:fill="FFFFFF"/>
            <w:noWrap/>
            <w:vAlign w:val="center"/>
            <w:hideMark/>
          </w:tcPr>
          <w:p w14:paraId="3FB8917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26B1C053" w14:textId="36106067"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C2C032D" w14:textId="77777777" w:rsidR="00426E37" w:rsidRPr="005939B6" w:rsidRDefault="00426E37" w:rsidP="00980EC3">
            <w:pPr>
              <w:jc w:val="center"/>
              <w:rPr>
                <w:rFonts w:eastAsia="Arial Unicode MS"/>
                <w:color w:val="000000" w:themeColor="text1"/>
              </w:rPr>
            </w:pPr>
          </w:p>
        </w:tc>
      </w:tr>
      <w:tr w:rsidR="00426E37" w:rsidRPr="005939B6" w14:paraId="04286676" w14:textId="77777777" w:rsidTr="00426E37">
        <w:trPr>
          <w:trHeight w:val="630"/>
        </w:trPr>
        <w:tc>
          <w:tcPr>
            <w:tcW w:w="960" w:type="dxa"/>
            <w:shd w:val="clear" w:color="000000" w:fill="FFFFFF"/>
            <w:noWrap/>
            <w:vAlign w:val="center"/>
            <w:hideMark/>
          </w:tcPr>
          <w:p w14:paraId="73115B1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404</w:t>
            </w:r>
          </w:p>
        </w:tc>
        <w:tc>
          <w:tcPr>
            <w:tcW w:w="4569" w:type="dxa"/>
            <w:shd w:val="clear" w:color="000000" w:fill="FFFFFF"/>
            <w:vAlign w:val="center"/>
            <w:hideMark/>
          </w:tcPr>
          <w:p w14:paraId="7BE11A7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lintels, window sills etc dosed at 350kg/m³</w:t>
            </w:r>
          </w:p>
        </w:tc>
        <w:tc>
          <w:tcPr>
            <w:tcW w:w="1418" w:type="dxa"/>
            <w:shd w:val="clear" w:color="000000" w:fill="FFFFFF"/>
            <w:noWrap/>
            <w:vAlign w:val="center"/>
            <w:hideMark/>
          </w:tcPr>
          <w:p w14:paraId="05C1F4A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7CD41411" w14:textId="2D4F0D03"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F12C91C" w14:textId="77777777" w:rsidR="00426E37" w:rsidRPr="005939B6" w:rsidRDefault="00426E37" w:rsidP="00980EC3">
            <w:pPr>
              <w:jc w:val="center"/>
              <w:rPr>
                <w:rFonts w:eastAsia="Arial Unicode MS"/>
                <w:color w:val="000000" w:themeColor="text1"/>
              </w:rPr>
            </w:pPr>
          </w:p>
        </w:tc>
      </w:tr>
      <w:tr w:rsidR="00426E37" w:rsidRPr="005939B6" w14:paraId="5173AA71" w14:textId="77777777" w:rsidTr="00426E37">
        <w:trPr>
          <w:trHeight w:val="630"/>
        </w:trPr>
        <w:tc>
          <w:tcPr>
            <w:tcW w:w="960" w:type="dxa"/>
            <w:shd w:val="clear" w:color="000000" w:fill="FFFFFF"/>
            <w:noWrap/>
            <w:vAlign w:val="center"/>
            <w:hideMark/>
          </w:tcPr>
          <w:p w14:paraId="1CEF657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405</w:t>
            </w:r>
          </w:p>
        </w:tc>
        <w:tc>
          <w:tcPr>
            <w:tcW w:w="4569" w:type="dxa"/>
            <w:shd w:val="clear" w:color="000000" w:fill="FFFFFF"/>
            <w:vAlign w:val="center"/>
            <w:hideMark/>
          </w:tcPr>
          <w:p w14:paraId="2714E46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steps at the steppings  and Ramps dosed at 350kg/m³</w:t>
            </w:r>
          </w:p>
        </w:tc>
        <w:tc>
          <w:tcPr>
            <w:tcW w:w="1418" w:type="dxa"/>
            <w:shd w:val="clear" w:color="000000" w:fill="FFFFFF"/>
            <w:noWrap/>
            <w:vAlign w:val="center"/>
            <w:hideMark/>
          </w:tcPr>
          <w:p w14:paraId="678ABFD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50EDBFEB" w14:textId="4CB2EB67"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BE87209" w14:textId="77777777" w:rsidR="00426E37" w:rsidRPr="005939B6" w:rsidRDefault="00426E37" w:rsidP="00980EC3">
            <w:pPr>
              <w:jc w:val="center"/>
              <w:rPr>
                <w:rFonts w:eastAsia="Arial Unicode MS"/>
                <w:color w:val="000000" w:themeColor="text1"/>
              </w:rPr>
            </w:pPr>
          </w:p>
        </w:tc>
      </w:tr>
      <w:tr w:rsidR="00426E37" w:rsidRPr="005939B6" w14:paraId="608AF941" w14:textId="77777777" w:rsidTr="00426E37">
        <w:trPr>
          <w:trHeight w:val="610"/>
        </w:trPr>
        <w:tc>
          <w:tcPr>
            <w:tcW w:w="960" w:type="dxa"/>
            <w:shd w:val="clear" w:color="000000" w:fill="FFFFFF"/>
            <w:noWrap/>
            <w:vAlign w:val="center"/>
            <w:hideMark/>
          </w:tcPr>
          <w:p w14:paraId="5D5E9AC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1164831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 400 CONCRETE WORKS FOR GROUND FLOOR</w:t>
            </w:r>
          </w:p>
        </w:tc>
        <w:tc>
          <w:tcPr>
            <w:tcW w:w="1418" w:type="dxa"/>
            <w:shd w:val="clear" w:color="000000" w:fill="FFFFFF"/>
            <w:vAlign w:val="center"/>
            <w:hideMark/>
          </w:tcPr>
          <w:p w14:paraId="58059EB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6AA67D0A" w14:textId="06FDBAEB"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1017C912" w14:textId="77777777" w:rsidR="00426E37" w:rsidRPr="005939B6" w:rsidRDefault="00426E37" w:rsidP="00980EC3">
            <w:pPr>
              <w:jc w:val="center"/>
              <w:rPr>
                <w:rFonts w:eastAsia="Arial Unicode MS"/>
                <w:b/>
                <w:bCs/>
                <w:color w:val="000000" w:themeColor="text1"/>
              </w:rPr>
            </w:pPr>
          </w:p>
        </w:tc>
      </w:tr>
      <w:tr w:rsidR="00426E37" w:rsidRPr="005939B6" w14:paraId="0C58E5FF" w14:textId="77777777" w:rsidTr="00426E37">
        <w:trPr>
          <w:trHeight w:val="310"/>
        </w:trPr>
        <w:tc>
          <w:tcPr>
            <w:tcW w:w="960" w:type="dxa"/>
            <w:shd w:val="clear" w:color="000000" w:fill="FFFFFF"/>
            <w:noWrap/>
            <w:vAlign w:val="center"/>
            <w:hideMark/>
          </w:tcPr>
          <w:p w14:paraId="4E8921E2"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500</w:t>
            </w:r>
          </w:p>
        </w:tc>
        <w:tc>
          <w:tcPr>
            <w:tcW w:w="4569" w:type="dxa"/>
            <w:shd w:val="clear" w:color="000000" w:fill="FFFFFF"/>
            <w:vAlign w:val="center"/>
            <w:hideMark/>
          </w:tcPr>
          <w:p w14:paraId="7DE5AAD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BLOCKWORK   FOR GROUND FLOOR</w:t>
            </w:r>
          </w:p>
        </w:tc>
        <w:tc>
          <w:tcPr>
            <w:tcW w:w="1418" w:type="dxa"/>
            <w:shd w:val="clear" w:color="000000" w:fill="FFFFFF"/>
            <w:vAlign w:val="center"/>
            <w:hideMark/>
          </w:tcPr>
          <w:p w14:paraId="6ED744A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372B3EE" w14:textId="4EF87D72"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726DA0E0" w14:textId="77777777" w:rsidR="00426E37" w:rsidRPr="005939B6" w:rsidRDefault="00426E37" w:rsidP="00980EC3">
            <w:pPr>
              <w:jc w:val="center"/>
              <w:rPr>
                <w:rFonts w:eastAsia="Arial Unicode MS"/>
                <w:b/>
                <w:bCs/>
                <w:color w:val="000000" w:themeColor="text1"/>
              </w:rPr>
            </w:pPr>
          </w:p>
        </w:tc>
      </w:tr>
      <w:tr w:rsidR="00426E37" w:rsidRPr="005939B6" w14:paraId="1BDA3432" w14:textId="77777777" w:rsidTr="00426E37">
        <w:trPr>
          <w:trHeight w:val="940"/>
        </w:trPr>
        <w:tc>
          <w:tcPr>
            <w:tcW w:w="960" w:type="dxa"/>
            <w:shd w:val="clear" w:color="000000" w:fill="FFFFFF"/>
            <w:noWrap/>
            <w:vAlign w:val="center"/>
            <w:hideMark/>
          </w:tcPr>
          <w:p w14:paraId="497C165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501</w:t>
            </w:r>
          </w:p>
        </w:tc>
        <w:tc>
          <w:tcPr>
            <w:tcW w:w="4569" w:type="dxa"/>
            <w:shd w:val="clear" w:color="000000" w:fill="FFFFFF"/>
            <w:vAlign w:val="center"/>
            <w:hideMark/>
          </w:tcPr>
          <w:p w14:paraId="3871017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15x20x40 hollow sand Crete blocks laid in a stretcher bond for ground  floor with mortar mixed at 350kg/m3</w:t>
            </w:r>
          </w:p>
        </w:tc>
        <w:tc>
          <w:tcPr>
            <w:tcW w:w="1418" w:type="dxa"/>
            <w:shd w:val="clear" w:color="000000" w:fill="FFFFFF"/>
            <w:noWrap/>
            <w:vAlign w:val="center"/>
            <w:hideMark/>
          </w:tcPr>
          <w:p w14:paraId="6252C6A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1C9B5E31" w14:textId="2DF16178"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F7944C3" w14:textId="77777777" w:rsidR="00426E37" w:rsidRPr="005939B6" w:rsidRDefault="00426E37" w:rsidP="00980EC3">
            <w:pPr>
              <w:jc w:val="center"/>
              <w:rPr>
                <w:rFonts w:eastAsia="Arial Unicode MS"/>
                <w:color w:val="000000" w:themeColor="text1"/>
              </w:rPr>
            </w:pPr>
          </w:p>
        </w:tc>
      </w:tr>
      <w:tr w:rsidR="00426E37" w:rsidRPr="005939B6" w14:paraId="7F1637F2" w14:textId="77777777" w:rsidTr="00426E37">
        <w:trPr>
          <w:trHeight w:val="800"/>
        </w:trPr>
        <w:tc>
          <w:tcPr>
            <w:tcW w:w="960" w:type="dxa"/>
            <w:shd w:val="clear" w:color="000000" w:fill="FFFFFF"/>
            <w:noWrap/>
            <w:vAlign w:val="center"/>
            <w:hideMark/>
          </w:tcPr>
          <w:p w14:paraId="1D111EB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34D3D69A"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500 BLOCKWORK   FOR GROUND FLOOR</w:t>
            </w:r>
          </w:p>
        </w:tc>
        <w:tc>
          <w:tcPr>
            <w:tcW w:w="1418" w:type="dxa"/>
            <w:shd w:val="clear" w:color="000000" w:fill="FFFFFF"/>
            <w:vAlign w:val="center"/>
            <w:hideMark/>
          </w:tcPr>
          <w:p w14:paraId="3DDCAB6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5A8B056" w14:textId="20351761"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4381C13D" w14:textId="77777777" w:rsidR="00426E37" w:rsidRPr="005939B6" w:rsidRDefault="00426E37" w:rsidP="00980EC3">
            <w:pPr>
              <w:jc w:val="center"/>
              <w:rPr>
                <w:rFonts w:eastAsia="Arial Unicode MS"/>
                <w:b/>
                <w:bCs/>
                <w:color w:val="000000" w:themeColor="text1"/>
              </w:rPr>
            </w:pPr>
          </w:p>
        </w:tc>
      </w:tr>
      <w:tr w:rsidR="00426E37" w:rsidRPr="005939B6" w14:paraId="06376EBA" w14:textId="77777777" w:rsidTr="00426E37">
        <w:trPr>
          <w:trHeight w:val="310"/>
        </w:trPr>
        <w:tc>
          <w:tcPr>
            <w:tcW w:w="960" w:type="dxa"/>
            <w:shd w:val="clear" w:color="000000" w:fill="FFFFFF"/>
            <w:noWrap/>
            <w:vAlign w:val="center"/>
            <w:hideMark/>
          </w:tcPr>
          <w:p w14:paraId="126D4B8F"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600</w:t>
            </w:r>
          </w:p>
        </w:tc>
        <w:tc>
          <w:tcPr>
            <w:tcW w:w="4569" w:type="dxa"/>
            <w:shd w:val="clear" w:color="000000" w:fill="FFFFFF"/>
            <w:vAlign w:val="center"/>
            <w:hideMark/>
          </w:tcPr>
          <w:p w14:paraId="05F85E2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PLASTERING, SCREED, ETC</w:t>
            </w:r>
          </w:p>
        </w:tc>
        <w:tc>
          <w:tcPr>
            <w:tcW w:w="1418" w:type="dxa"/>
            <w:shd w:val="clear" w:color="000000" w:fill="FFFFFF"/>
            <w:vAlign w:val="center"/>
            <w:hideMark/>
          </w:tcPr>
          <w:p w14:paraId="2441CB2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0B1B52BD" w14:textId="2FCEB576"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241DFA6" w14:textId="77777777" w:rsidR="00426E37" w:rsidRPr="005939B6" w:rsidRDefault="00426E37" w:rsidP="00980EC3">
            <w:pPr>
              <w:jc w:val="center"/>
              <w:rPr>
                <w:rFonts w:eastAsia="Arial Unicode MS"/>
                <w:b/>
                <w:bCs/>
                <w:color w:val="000000" w:themeColor="text1"/>
              </w:rPr>
            </w:pPr>
          </w:p>
        </w:tc>
      </w:tr>
      <w:tr w:rsidR="00426E37" w:rsidRPr="005939B6" w14:paraId="2151142E" w14:textId="77777777" w:rsidTr="00426E37">
        <w:trPr>
          <w:trHeight w:val="630"/>
        </w:trPr>
        <w:tc>
          <w:tcPr>
            <w:tcW w:w="960" w:type="dxa"/>
            <w:shd w:val="clear" w:color="000000" w:fill="FFFFFF"/>
            <w:noWrap/>
            <w:vAlign w:val="center"/>
            <w:hideMark/>
          </w:tcPr>
          <w:p w14:paraId="179F7E4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601</w:t>
            </w:r>
          </w:p>
        </w:tc>
        <w:tc>
          <w:tcPr>
            <w:tcW w:w="4569" w:type="dxa"/>
            <w:shd w:val="clear" w:color="000000" w:fill="FFFFFF"/>
            <w:vAlign w:val="center"/>
            <w:hideMark/>
          </w:tcPr>
          <w:p w14:paraId="5CBB75A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15cm sand cement plastering internal walls and beams  with mortar dosage at 300kg/m3</w:t>
            </w:r>
          </w:p>
        </w:tc>
        <w:tc>
          <w:tcPr>
            <w:tcW w:w="1418" w:type="dxa"/>
            <w:shd w:val="clear" w:color="000000" w:fill="FFFFFF"/>
            <w:noWrap/>
            <w:vAlign w:val="center"/>
            <w:hideMark/>
          </w:tcPr>
          <w:p w14:paraId="1E9D730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19532BA4" w14:textId="281445D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6BDE05C" w14:textId="77777777" w:rsidR="00426E37" w:rsidRPr="005939B6" w:rsidRDefault="00426E37" w:rsidP="00980EC3">
            <w:pPr>
              <w:jc w:val="center"/>
              <w:rPr>
                <w:rFonts w:eastAsia="Arial Unicode MS"/>
                <w:color w:val="000000" w:themeColor="text1"/>
              </w:rPr>
            </w:pPr>
          </w:p>
        </w:tc>
      </w:tr>
      <w:tr w:rsidR="00426E37" w:rsidRPr="005939B6" w14:paraId="3F494562" w14:textId="77777777" w:rsidTr="00426E37">
        <w:trPr>
          <w:trHeight w:val="630"/>
        </w:trPr>
        <w:tc>
          <w:tcPr>
            <w:tcW w:w="960" w:type="dxa"/>
            <w:shd w:val="clear" w:color="000000" w:fill="FFFFFF"/>
            <w:noWrap/>
            <w:vAlign w:val="center"/>
            <w:hideMark/>
          </w:tcPr>
          <w:p w14:paraId="3E7FDA7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602</w:t>
            </w:r>
          </w:p>
        </w:tc>
        <w:tc>
          <w:tcPr>
            <w:tcW w:w="4569" w:type="dxa"/>
            <w:shd w:val="clear" w:color="000000" w:fill="FFFFFF"/>
            <w:vAlign w:val="center"/>
            <w:hideMark/>
          </w:tcPr>
          <w:p w14:paraId="49ECD21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15cm sand cement plastering for external walls and pillars  with mortar dosage at 350kg/m3</w:t>
            </w:r>
          </w:p>
        </w:tc>
        <w:tc>
          <w:tcPr>
            <w:tcW w:w="1418" w:type="dxa"/>
            <w:shd w:val="clear" w:color="000000" w:fill="FFFFFF"/>
            <w:noWrap/>
            <w:vAlign w:val="center"/>
            <w:hideMark/>
          </w:tcPr>
          <w:p w14:paraId="1D445B1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6266D3DF" w14:textId="2CC6FD27"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1DDB0867" w14:textId="77777777" w:rsidR="00426E37" w:rsidRPr="005939B6" w:rsidRDefault="00426E37" w:rsidP="00980EC3">
            <w:pPr>
              <w:jc w:val="center"/>
              <w:rPr>
                <w:rFonts w:eastAsia="Arial Unicode MS"/>
                <w:color w:val="000000" w:themeColor="text1"/>
              </w:rPr>
            </w:pPr>
          </w:p>
        </w:tc>
      </w:tr>
      <w:tr w:rsidR="00426E37" w:rsidRPr="005939B6" w14:paraId="2F756E4D" w14:textId="77777777" w:rsidTr="00426E37">
        <w:trPr>
          <w:trHeight w:val="320"/>
        </w:trPr>
        <w:tc>
          <w:tcPr>
            <w:tcW w:w="960" w:type="dxa"/>
            <w:shd w:val="clear" w:color="000000" w:fill="FFFFFF"/>
            <w:noWrap/>
            <w:vAlign w:val="center"/>
            <w:hideMark/>
          </w:tcPr>
          <w:p w14:paraId="78F7844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4A99D90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:600 PLASTERING WORKS</w:t>
            </w:r>
          </w:p>
        </w:tc>
        <w:tc>
          <w:tcPr>
            <w:tcW w:w="1418" w:type="dxa"/>
            <w:shd w:val="clear" w:color="000000" w:fill="FFFFFF"/>
            <w:vAlign w:val="center"/>
            <w:hideMark/>
          </w:tcPr>
          <w:p w14:paraId="0B26CD1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6A978B87" w14:textId="68EA8AAC"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2D0AA82" w14:textId="77777777" w:rsidR="00426E37" w:rsidRPr="005939B6" w:rsidRDefault="00426E37" w:rsidP="00980EC3">
            <w:pPr>
              <w:jc w:val="center"/>
              <w:rPr>
                <w:rFonts w:eastAsia="Arial Unicode MS"/>
                <w:b/>
                <w:bCs/>
                <w:color w:val="000000" w:themeColor="text1"/>
              </w:rPr>
            </w:pPr>
          </w:p>
        </w:tc>
      </w:tr>
      <w:tr w:rsidR="00426E37" w:rsidRPr="005939B6" w14:paraId="5CB869E6" w14:textId="77777777" w:rsidTr="00426E37">
        <w:trPr>
          <w:trHeight w:val="310"/>
        </w:trPr>
        <w:tc>
          <w:tcPr>
            <w:tcW w:w="960" w:type="dxa"/>
            <w:shd w:val="clear" w:color="000000" w:fill="FFFFFF"/>
            <w:noWrap/>
            <w:vAlign w:val="center"/>
            <w:hideMark/>
          </w:tcPr>
          <w:p w14:paraId="47154C40"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700</w:t>
            </w:r>
          </w:p>
        </w:tc>
        <w:tc>
          <w:tcPr>
            <w:tcW w:w="4569" w:type="dxa"/>
            <w:shd w:val="clear" w:color="000000" w:fill="FFFFFF"/>
            <w:vAlign w:val="center"/>
            <w:hideMark/>
          </w:tcPr>
          <w:p w14:paraId="171B09A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ROOFING WORKS</w:t>
            </w:r>
          </w:p>
        </w:tc>
        <w:tc>
          <w:tcPr>
            <w:tcW w:w="1418" w:type="dxa"/>
            <w:shd w:val="clear" w:color="000000" w:fill="FFFFFF"/>
            <w:vAlign w:val="center"/>
            <w:hideMark/>
          </w:tcPr>
          <w:p w14:paraId="034DC2F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93DC7F6" w14:textId="08D6C998"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22D0BBA" w14:textId="77777777" w:rsidR="00426E37" w:rsidRPr="005939B6" w:rsidRDefault="00426E37" w:rsidP="00980EC3">
            <w:pPr>
              <w:jc w:val="center"/>
              <w:rPr>
                <w:rFonts w:eastAsia="Arial Unicode MS"/>
                <w:b/>
                <w:bCs/>
                <w:color w:val="000000" w:themeColor="text1"/>
              </w:rPr>
            </w:pPr>
          </w:p>
        </w:tc>
      </w:tr>
      <w:tr w:rsidR="00426E37" w:rsidRPr="005939B6" w14:paraId="75E0E4DD" w14:textId="77777777" w:rsidTr="00426E37">
        <w:trPr>
          <w:trHeight w:val="940"/>
        </w:trPr>
        <w:tc>
          <w:tcPr>
            <w:tcW w:w="960" w:type="dxa"/>
            <w:shd w:val="clear" w:color="000000" w:fill="FFFFFF"/>
            <w:noWrap/>
            <w:vAlign w:val="center"/>
            <w:hideMark/>
          </w:tcPr>
          <w:p w14:paraId="29C374D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701</w:t>
            </w:r>
          </w:p>
        </w:tc>
        <w:tc>
          <w:tcPr>
            <w:tcW w:w="4569" w:type="dxa"/>
            <w:shd w:val="clear" w:color="000000" w:fill="FFFFFF"/>
            <w:vAlign w:val="center"/>
            <w:hideMark/>
          </w:tcPr>
          <w:p w14:paraId="4A65751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Rafters of hard tropical wood section: 5x15cm with tie beams 5cmx10cm including one coat of preservative</w:t>
            </w:r>
          </w:p>
        </w:tc>
        <w:tc>
          <w:tcPr>
            <w:tcW w:w="1418" w:type="dxa"/>
            <w:shd w:val="clear" w:color="000000" w:fill="FFFFFF"/>
            <w:noWrap/>
            <w:vAlign w:val="center"/>
            <w:hideMark/>
          </w:tcPr>
          <w:p w14:paraId="3149637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6779DF50" w14:textId="33008F48"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978EF68" w14:textId="77777777" w:rsidR="00426E37" w:rsidRPr="005939B6" w:rsidRDefault="00426E37" w:rsidP="00980EC3">
            <w:pPr>
              <w:jc w:val="center"/>
              <w:rPr>
                <w:rFonts w:eastAsia="Arial Unicode MS"/>
                <w:color w:val="000000" w:themeColor="text1"/>
              </w:rPr>
            </w:pPr>
          </w:p>
        </w:tc>
      </w:tr>
      <w:tr w:rsidR="00426E37" w:rsidRPr="005939B6" w14:paraId="42F05E40" w14:textId="77777777" w:rsidTr="00426E37">
        <w:trPr>
          <w:trHeight w:val="630"/>
        </w:trPr>
        <w:tc>
          <w:tcPr>
            <w:tcW w:w="960" w:type="dxa"/>
            <w:shd w:val="clear" w:color="000000" w:fill="FFFFFF"/>
            <w:noWrap/>
            <w:vAlign w:val="center"/>
            <w:hideMark/>
          </w:tcPr>
          <w:p w14:paraId="4FB8DF4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702</w:t>
            </w:r>
          </w:p>
        </w:tc>
        <w:tc>
          <w:tcPr>
            <w:tcW w:w="4569" w:type="dxa"/>
            <w:shd w:val="clear" w:color="000000" w:fill="FFFFFF"/>
            <w:vAlign w:val="center"/>
            <w:hideMark/>
          </w:tcPr>
          <w:p w14:paraId="025B984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Purlins of hard tropical wood section: 8x8cm including one coat of preservative</w:t>
            </w:r>
          </w:p>
        </w:tc>
        <w:tc>
          <w:tcPr>
            <w:tcW w:w="1418" w:type="dxa"/>
            <w:shd w:val="clear" w:color="000000" w:fill="FFFFFF"/>
            <w:noWrap/>
            <w:vAlign w:val="center"/>
            <w:hideMark/>
          </w:tcPr>
          <w:p w14:paraId="0EED35E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1984" w:type="dxa"/>
            <w:shd w:val="clear" w:color="000000" w:fill="FFFFFF"/>
            <w:noWrap/>
            <w:vAlign w:val="center"/>
          </w:tcPr>
          <w:p w14:paraId="3D38D607" w14:textId="3785867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8779A7E" w14:textId="77777777" w:rsidR="00426E37" w:rsidRPr="005939B6" w:rsidRDefault="00426E37" w:rsidP="00980EC3">
            <w:pPr>
              <w:jc w:val="center"/>
              <w:rPr>
                <w:rFonts w:eastAsia="Arial Unicode MS"/>
                <w:color w:val="000000" w:themeColor="text1"/>
              </w:rPr>
            </w:pPr>
          </w:p>
        </w:tc>
      </w:tr>
      <w:tr w:rsidR="00426E37" w:rsidRPr="005939B6" w14:paraId="4F22B9EB" w14:textId="77777777" w:rsidTr="00426E37">
        <w:trPr>
          <w:trHeight w:val="630"/>
        </w:trPr>
        <w:tc>
          <w:tcPr>
            <w:tcW w:w="960" w:type="dxa"/>
            <w:shd w:val="clear" w:color="000000" w:fill="FFFFFF"/>
            <w:noWrap/>
            <w:vAlign w:val="center"/>
            <w:hideMark/>
          </w:tcPr>
          <w:p w14:paraId="1A5CA6C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703</w:t>
            </w:r>
          </w:p>
        </w:tc>
        <w:tc>
          <w:tcPr>
            <w:tcW w:w="4569" w:type="dxa"/>
            <w:shd w:val="clear" w:color="000000" w:fill="FFFFFF"/>
            <w:vAlign w:val="center"/>
            <w:hideMark/>
          </w:tcPr>
          <w:p w14:paraId="6F75E3F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ridge sheets 5/10e including all suggestionsall pose constraints</w:t>
            </w:r>
          </w:p>
        </w:tc>
        <w:tc>
          <w:tcPr>
            <w:tcW w:w="1418" w:type="dxa"/>
            <w:shd w:val="clear" w:color="000000" w:fill="FFFFFF"/>
            <w:noWrap/>
            <w:vAlign w:val="center"/>
            <w:hideMark/>
          </w:tcPr>
          <w:p w14:paraId="18B89C1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1984" w:type="dxa"/>
            <w:shd w:val="clear" w:color="000000" w:fill="FFFFFF"/>
            <w:noWrap/>
            <w:vAlign w:val="center"/>
          </w:tcPr>
          <w:p w14:paraId="7D48A193" w14:textId="188342E4"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66B7D56" w14:textId="77777777" w:rsidR="00426E37" w:rsidRPr="005939B6" w:rsidRDefault="00426E37" w:rsidP="00980EC3">
            <w:pPr>
              <w:jc w:val="center"/>
              <w:rPr>
                <w:rFonts w:eastAsia="Arial Unicode MS"/>
                <w:color w:val="000000" w:themeColor="text1"/>
              </w:rPr>
            </w:pPr>
          </w:p>
        </w:tc>
      </w:tr>
      <w:tr w:rsidR="00426E37" w:rsidRPr="005939B6" w14:paraId="40389C17" w14:textId="77777777" w:rsidTr="00426E37">
        <w:trPr>
          <w:trHeight w:val="320"/>
        </w:trPr>
        <w:tc>
          <w:tcPr>
            <w:tcW w:w="960" w:type="dxa"/>
            <w:shd w:val="clear" w:color="000000" w:fill="FFFFFF"/>
            <w:noWrap/>
            <w:vAlign w:val="center"/>
            <w:hideMark/>
          </w:tcPr>
          <w:p w14:paraId="02435AB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704</w:t>
            </w:r>
          </w:p>
        </w:tc>
        <w:tc>
          <w:tcPr>
            <w:tcW w:w="4569" w:type="dxa"/>
            <w:shd w:val="clear" w:color="000000" w:fill="FFFFFF"/>
            <w:vAlign w:val="center"/>
            <w:hideMark/>
          </w:tcPr>
          <w:p w14:paraId="6CFCF3D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Alu Corner ridging and edge caps of 5/10e</w:t>
            </w:r>
          </w:p>
        </w:tc>
        <w:tc>
          <w:tcPr>
            <w:tcW w:w="1418" w:type="dxa"/>
            <w:shd w:val="clear" w:color="000000" w:fill="FFFFFF"/>
            <w:noWrap/>
            <w:vAlign w:val="center"/>
            <w:hideMark/>
          </w:tcPr>
          <w:p w14:paraId="3F23E15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1984" w:type="dxa"/>
            <w:shd w:val="clear" w:color="000000" w:fill="FFFFFF"/>
            <w:noWrap/>
            <w:vAlign w:val="center"/>
          </w:tcPr>
          <w:p w14:paraId="5E87B937" w14:textId="7EA9F44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17D95630" w14:textId="77777777" w:rsidR="00426E37" w:rsidRPr="005939B6" w:rsidRDefault="00426E37" w:rsidP="00980EC3">
            <w:pPr>
              <w:jc w:val="center"/>
              <w:rPr>
                <w:rFonts w:eastAsia="Arial Unicode MS"/>
                <w:color w:val="000000" w:themeColor="text1"/>
              </w:rPr>
            </w:pPr>
          </w:p>
        </w:tc>
      </w:tr>
      <w:tr w:rsidR="00426E37" w:rsidRPr="005939B6" w14:paraId="0AFAAED9" w14:textId="77777777" w:rsidTr="00426E37">
        <w:trPr>
          <w:trHeight w:val="320"/>
        </w:trPr>
        <w:tc>
          <w:tcPr>
            <w:tcW w:w="960" w:type="dxa"/>
            <w:shd w:val="clear" w:color="000000" w:fill="FFFFFF"/>
            <w:noWrap/>
            <w:vAlign w:val="center"/>
            <w:hideMark/>
          </w:tcPr>
          <w:p w14:paraId="56C8F50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705</w:t>
            </w:r>
          </w:p>
        </w:tc>
        <w:tc>
          <w:tcPr>
            <w:tcW w:w="4569" w:type="dxa"/>
            <w:shd w:val="clear" w:color="000000" w:fill="FFFFFF"/>
            <w:vAlign w:val="center"/>
            <w:hideMark/>
          </w:tcPr>
          <w:p w14:paraId="766DAD4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fascia board and</w:t>
            </w:r>
          </w:p>
        </w:tc>
        <w:tc>
          <w:tcPr>
            <w:tcW w:w="1418" w:type="dxa"/>
            <w:shd w:val="clear" w:color="000000" w:fill="FFFFFF"/>
            <w:noWrap/>
            <w:vAlign w:val="center"/>
            <w:hideMark/>
          </w:tcPr>
          <w:p w14:paraId="689CF6B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1984" w:type="dxa"/>
            <w:shd w:val="clear" w:color="000000" w:fill="FFFFFF"/>
            <w:noWrap/>
            <w:vAlign w:val="center"/>
          </w:tcPr>
          <w:p w14:paraId="68B1FC22" w14:textId="590C29C5"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F2297E5" w14:textId="77777777" w:rsidR="00426E37" w:rsidRPr="005939B6" w:rsidRDefault="00426E37" w:rsidP="00980EC3">
            <w:pPr>
              <w:jc w:val="center"/>
              <w:rPr>
                <w:rFonts w:eastAsia="Arial Unicode MS"/>
                <w:color w:val="000000" w:themeColor="text1"/>
              </w:rPr>
            </w:pPr>
          </w:p>
        </w:tc>
      </w:tr>
      <w:tr w:rsidR="00426E37" w:rsidRPr="005939B6" w14:paraId="123D01AC" w14:textId="77777777" w:rsidTr="00426E37">
        <w:trPr>
          <w:trHeight w:val="630"/>
        </w:trPr>
        <w:tc>
          <w:tcPr>
            <w:tcW w:w="960" w:type="dxa"/>
            <w:shd w:val="clear" w:color="000000" w:fill="FFFFFF"/>
            <w:noWrap/>
            <w:vAlign w:val="center"/>
            <w:hideMark/>
          </w:tcPr>
          <w:p w14:paraId="4E12701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706</w:t>
            </w:r>
          </w:p>
        </w:tc>
        <w:tc>
          <w:tcPr>
            <w:tcW w:w="4569" w:type="dxa"/>
            <w:shd w:val="clear" w:color="000000" w:fill="FFFFFF"/>
            <w:vAlign w:val="center"/>
            <w:hideMark/>
          </w:tcPr>
          <w:p w14:paraId="34639B4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5/10e gauge alum roofing sheets, including accessories,etc</w:t>
            </w:r>
          </w:p>
        </w:tc>
        <w:tc>
          <w:tcPr>
            <w:tcW w:w="1418" w:type="dxa"/>
            <w:shd w:val="clear" w:color="000000" w:fill="FFFFFF"/>
            <w:noWrap/>
            <w:vAlign w:val="center"/>
            <w:hideMark/>
          </w:tcPr>
          <w:p w14:paraId="6C48694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30FBA003" w14:textId="42AB4169"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036570D" w14:textId="77777777" w:rsidR="00426E37" w:rsidRPr="005939B6" w:rsidRDefault="00426E37" w:rsidP="00980EC3">
            <w:pPr>
              <w:jc w:val="center"/>
              <w:rPr>
                <w:rFonts w:eastAsia="Arial Unicode MS"/>
                <w:color w:val="000000" w:themeColor="text1"/>
              </w:rPr>
            </w:pPr>
          </w:p>
        </w:tc>
      </w:tr>
      <w:tr w:rsidR="00426E37" w:rsidRPr="005939B6" w14:paraId="4C785A39" w14:textId="77777777" w:rsidTr="00426E37">
        <w:trPr>
          <w:trHeight w:val="630"/>
        </w:trPr>
        <w:tc>
          <w:tcPr>
            <w:tcW w:w="960" w:type="dxa"/>
            <w:shd w:val="clear" w:color="000000" w:fill="FFFFFF"/>
            <w:noWrap/>
            <w:vAlign w:val="center"/>
            <w:hideMark/>
          </w:tcPr>
          <w:p w14:paraId="4975D11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707</w:t>
            </w:r>
          </w:p>
        </w:tc>
        <w:tc>
          <w:tcPr>
            <w:tcW w:w="4569" w:type="dxa"/>
            <w:shd w:val="clear" w:color="000000" w:fill="FFFFFF"/>
            <w:vAlign w:val="center"/>
            <w:hideMark/>
          </w:tcPr>
          <w:p w14:paraId="47E43720"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0.5cm sapeli plywood for ceiling, including noggins, etc</w:t>
            </w:r>
          </w:p>
        </w:tc>
        <w:tc>
          <w:tcPr>
            <w:tcW w:w="1418" w:type="dxa"/>
            <w:shd w:val="clear" w:color="000000" w:fill="FFFFFF"/>
            <w:noWrap/>
            <w:vAlign w:val="center"/>
            <w:hideMark/>
          </w:tcPr>
          <w:p w14:paraId="1923AE8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08EC2E98" w14:textId="3EF920A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7C428C0" w14:textId="77777777" w:rsidR="00426E37" w:rsidRPr="005939B6" w:rsidRDefault="00426E37" w:rsidP="00980EC3">
            <w:pPr>
              <w:jc w:val="center"/>
              <w:rPr>
                <w:rFonts w:eastAsia="Arial Unicode MS"/>
                <w:color w:val="000000" w:themeColor="text1"/>
              </w:rPr>
            </w:pPr>
          </w:p>
        </w:tc>
      </w:tr>
      <w:tr w:rsidR="00426E37" w:rsidRPr="005939B6" w14:paraId="370BE15A" w14:textId="77777777" w:rsidTr="00426E37">
        <w:trPr>
          <w:trHeight w:val="630"/>
        </w:trPr>
        <w:tc>
          <w:tcPr>
            <w:tcW w:w="960" w:type="dxa"/>
            <w:shd w:val="clear" w:color="000000" w:fill="FFFFFF"/>
            <w:noWrap/>
            <w:vAlign w:val="center"/>
            <w:hideMark/>
          </w:tcPr>
          <w:p w14:paraId="402A09A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708</w:t>
            </w:r>
          </w:p>
        </w:tc>
        <w:tc>
          <w:tcPr>
            <w:tcW w:w="4569" w:type="dxa"/>
            <w:shd w:val="clear" w:color="000000" w:fill="FFFFFF"/>
            <w:vAlign w:val="center"/>
            <w:hideMark/>
          </w:tcPr>
          <w:p w14:paraId="27C160C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 Ø100 PVC pipes for disposal of rain water</w:t>
            </w:r>
          </w:p>
        </w:tc>
        <w:tc>
          <w:tcPr>
            <w:tcW w:w="1418" w:type="dxa"/>
            <w:shd w:val="clear" w:color="000000" w:fill="FFFFFF"/>
            <w:noWrap/>
            <w:vAlign w:val="center"/>
            <w:hideMark/>
          </w:tcPr>
          <w:p w14:paraId="40AA779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1984" w:type="dxa"/>
            <w:shd w:val="clear" w:color="000000" w:fill="FFFFFF"/>
            <w:noWrap/>
            <w:vAlign w:val="center"/>
          </w:tcPr>
          <w:p w14:paraId="66BB2975" w14:textId="76657EE7"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35325787" w14:textId="77777777" w:rsidR="00426E37" w:rsidRPr="005939B6" w:rsidRDefault="00426E37" w:rsidP="00980EC3">
            <w:pPr>
              <w:jc w:val="center"/>
              <w:rPr>
                <w:rFonts w:eastAsia="Arial Unicode MS"/>
                <w:color w:val="000000" w:themeColor="text1"/>
              </w:rPr>
            </w:pPr>
          </w:p>
        </w:tc>
      </w:tr>
      <w:tr w:rsidR="00426E37" w:rsidRPr="005939B6" w14:paraId="5C8A5B39" w14:textId="77777777" w:rsidTr="00426E37">
        <w:trPr>
          <w:trHeight w:val="320"/>
        </w:trPr>
        <w:tc>
          <w:tcPr>
            <w:tcW w:w="960" w:type="dxa"/>
            <w:shd w:val="clear" w:color="000000" w:fill="FFFFFF"/>
            <w:noWrap/>
            <w:vAlign w:val="center"/>
            <w:hideMark/>
          </w:tcPr>
          <w:p w14:paraId="5DD10C1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709</w:t>
            </w:r>
          </w:p>
        </w:tc>
        <w:tc>
          <w:tcPr>
            <w:tcW w:w="4569" w:type="dxa"/>
            <w:shd w:val="clear" w:color="000000" w:fill="FFFFFF"/>
            <w:vAlign w:val="center"/>
            <w:hideMark/>
          </w:tcPr>
          <w:p w14:paraId="37CAAD3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 metallic roof gutters as on plans</w:t>
            </w:r>
          </w:p>
        </w:tc>
        <w:tc>
          <w:tcPr>
            <w:tcW w:w="1418" w:type="dxa"/>
            <w:shd w:val="clear" w:color="000000" w:fill="FFFFFF"/>
            <w:noWrap/>
            <w:vAlign w:val="center"/>
            <w:hideMark/>
          </w:tcPr>
          <w:p w14:paraId="7565154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1984" w:type="dxa"/>
            <w:shd w:val="clear" w:color="000000" w:fill="FFFFFF"/>
            <w:noWrap/>
            <w:vAlign w:val="center"/>
          </w:tcPr>
          <w:p w14:paraId="41EDA134" w14:textId="2EC24986"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544E1717" w14:textId="77777777" w:rsidR="00426E37" w:rsidRPr="005939B6" w:rsidRDefault="00426E37" w:rsidP="00980EC3">
            <w:pPr>
              <w:jc w:val="center"/>
              <w:rPr>
                <w:rFonts w:eastAsia="Arial Unicode MS"/>
                <w:color w:val="000000" w:themeColor="text1"/>
              </w:rPr>
            </w:pPr>
          </w:p>
        </w:tc>
      </w:tr>
      <w:tr w:rsidR="00426E37" w:rsidRPr="005939B6" w14:paraId="3AA9697A" w14:textId="77777777" w:rsidTr="00426E37">
        <w:trPr>
          <w:trHeight w:val="320"/>
        </w:trPr>
        <w:tc>
          <w:tcPr>
            <w:tcW w:w="960" w:type="dxa"/>
            <w:shd w:val="clear" w:color="000000" w:fill="FFFFFF"/>
            <w:noWrap/>
            <w:vAlign w:val="center"/>
            <w:hideMark/>
          </w:tcPr>
          <w:p w14:paraId="42DA7F7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53589EF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700  ROOFING WORKS</w:t>
            </w:r>
          </w:p>
        </w:tc>
        <w:tc>
          <w:tcPr>
            <w:tcW w:w="1418" w:type="dxa"/>
            <w:shd w:val="clear" w:color="000000" w:fill="FFFFFF"/>
            <w:vAlign w:val="center"/>
            <w:hideMark/>
          </w:tcPr>
          <w:p w14:paraId="09D7666A"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780AD94" w14:textId="6E8B58D7"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0E8FBBAB" w14:textId="77777777" w:rsidR="00426E37" w:rsidRPr="005939B6" w:rsidRDefault="00426E37" w:rsidP="00980EC3">
            <w:pPr>
              <w:jc w:val="center"/>
              <w:rPr>
                <w:rFonts w:eastAsia="Arial Unicode MS"/>
                <w:b/>
                <w:bCs/>
                <w:color w:val="000000" w:themeColor="text1"/>
              </w:rPr>
            </w:pPr>
          </w:p>
        </w:tc>
      </w:tr>
      <w:tr w:rsidR="00426E37" w:rsidRPr="005939B6" w14:paraId="475B41FB" w14:textId="77777777" w:rsidTr="00426E37">
        <w:trPr>
          <w:trHeight w:val="310"/>
        </w:trPr>
        <w:tc>
          <w:tcPr>
            <w:tcW w:w="960" w:type="dxa"/>
            <w:shd w:val="clear" w:color="000000" w:fill="FFFFFF"/>
            <w:noWrap/>
            <w:vAlign w:val="center"/>
            <w:hideMark/>
          </w:tcPr>
          <w:p w14:paraId="104042AB"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800</w:t>
            </w:r>
          </w:p>
        </w:tc>
        <w:tc>
          <w:tcPr>
            <w:tcW w:w="4569" w:type="dxa"/>
            <w:shd w:val="clear" w:color="000000" w:fill="FFFFFF"/>
            <w:vAlign w:val="center"/>
            <w:hideMark/>
          </w:tcPr>
          <w:p w14:paraId="0C4A495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FLOORING WORKS </w:t>
            </w:r>
          </w:p>
        </w:tc>
        <w:tc>
          <w:tcPr>
            <w:tcW w:w="1418" w:type="dxa"/>
            <w:shd w:val="clear" w:color="000000" w:fill="FFFFFF"/>
            <w:vAlign w:val="center"/>
            <w:hideMark/>
          </w:tcPr>
          <w:p w14:paraId="18EBDFA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BEEDB3D" w14:textId="72DC3507"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055D6C09" w14:textId="77777777" w:rsidR="00426E37" w:rsidRPr="005939B6" w:rsidRDefault="00426E37" w:rsidP="00980EC3">
            <w:pPr>
              <w:jc w:val="center"/>
              <w:rPr>
                <w:rFonts w:eastAsia="Arial Unicode MS"/>
                <w:b/>
                <w:bCs/>
                <w:color w:val="000000" w:themeColor="text1"/>
              </w:rPr>
            </w:pPr>
          </w:p>
        </w:tc>
      </w:tr>
      <w:tr w:rsidR="00426E37" w:rsidRPr="005939B6" w14:paraId="00D45C86" w14:textId="77777777" w:rsidTr="00426E37">
        <w:trPr>
          <w:trHeight w:val="320"/>
        </w:trPr>
        <w:tc>
          <w:tcPr>
            <w:tcW w:w="960" w:type="dxa"/>
            <w:shd w:val="clear" w:color="000000" w:fill="FFFFFF"/>
            <w:noWrap/>
            <w:vAlign w:val="center"/>
            <w:hideMark/>
          </w:tcPr>
          <w:p w14:paraId="12FF237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801</w:t>
            </w:r>
          </w:p>
        </w:tc>
        <w:tc>
          <w:tcPr>
            <w:tcW w:w="4569" w:type="dxa"/>
            <w:shd w:val="clear" w:color="000000" w:fill="FFFFFF"/>
            <w:noWrap/>
            <w:vAlign w:val="center"/>
            <w:hideMark/>
          </w:tcPr>
          <w:p w14:paraId="6100213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Cement screed </w:t>
            </w:r>
          </w:p>
        </w:tc>
        <w:tc>
          <w:tcPr>
            <w:tcW w:w="1418" w:type="dxa"/>
            <w:shd w:val="clear" w:color="000000" w:fill="FFFFFF"/>
            <w:noWrap/>
            <w:vAlign w:val="center"/>
            <w:hideMark/>
          </w:tcPr>
          <w:p w14:paraId="5D06E90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6D27D97C" w14:textId="04EB3061"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CCF5F9C" w14:textId="77777777" w:rsidR="00426E37" w:rsidRPr="005939B6" w:rsidRDefault="00426E37" w:rsidP="00980EC3">
            <w:pPr>
              <w:jc w:val="center"/>
              <w:rPr>
                <w:rFonts w:eastAsia="Arial Unicode MS"/>
                <w:color w:val="000000" w:themeColor="text1"/>
              </w:rPr>
            </w:pPr>
          </w:p>
        </w:tc>
      </w:tr>
      <w:tr w:rsidR="00426E37" w:rsidRPr="005939B6" w14:paraId="6A260B40" w14:textId="77777777" w:rsidTr="00426E37">
        <w:trPr>
          <w:trHeight w:val="320"/>
        </w:trPr>
        <w:tc>
          <w:tcPr>
            <w:tcW w:w="960" w:type="dxa"/>
            <w:shd w:val="clear" w:color="000000" w:fill="FFFFFF"/>
            <w:noWrap/>
            <w:vAlign w:val="center"/>
            <w:hideMark/>
          </w:tcPr>
          <w:p w14:paraId="6DEE3BF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677EA6C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800 FLOORING WORKS</w:t>
            </w:r>
          </w:p>
        </w:tc>
        <w:tc>
          <w:tcPr>
            <w:tcW w:w="1418" w:type="dxa"/>
            <w:shd w:val="clear" w:color="000000" w:fill="FFFFFF"/>
            <w:vAlign w:val="center"/>
            <w:hideMark/>
          </w:tcPr>
          <w:p w14:paraId="00D0187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4A46C18D" w14:textId="4DAB9CD4"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177C2CE5" w14:textId="77777777" w:rsidR="00426E37" w:rsidRPr="005939B6" w:rsidRDefault="00426E37" w:rsidP="00980EC3">
            <w:pPr>
              <w:jc w:val="center"/>
              <w:rPr>
                <w:rFonts w:eastAsia="Arial Unicode MS"/>
                <w:b/>
                <w:bCs/>
                <w:color w:val="000000" w:themeColor="text1"/>
              </w:rPr>
            </w:pPr>
          </w:p>
        </w:tc>
      </w:tr>
      <w:tr w:rsidR="00426E37" w:rsidRPr="005939B6" w14:paraId="7C3147EB" w14:textId="77777777" w:rsidTr="00426E37">
        <w:trPr>
          <w:trHeight w:val="310"/>
        </w:trPr>
        <w:tc>
          <w:tcPr>
            <w:tcW w:w="960" w:type="dxa"/>
            <w:shd w:val="clear" w:color="000000" w:fill="FFFFFF"/>
            <w:noWrap/>
            <w:vAlign w:val="center"/>
            <w:hideMark/>
          </w:tcPr>
          <w:p w14:paraId="508A958D"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900</w:t>
            </w:r>
          </w:p>
        </w:tc>
        <w:tc>
          <w:tcPr>
            <w:tcW w:w="4569" w:type="dxa"/>
            <w:shd w:val="clear" w:color="000000" w:fill="FFFFFF"/>
            <w:vAlign w:val="center"/>
            <w:hideMark/>
          </w:tcPr>
          <w:p w14:paraId="6F98335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METALLIC  AND ALUMINIUM WORKS</w:t>
            </w:r>
          </w:p>
        </w:tc>
        <w:tc>
          <w:tcPr>
            <w:tcW w:w="1418" w:type="dxa"/>
            <w:shd w:val="clear" w:color="000000" w:fill="FFFFFF"/>
            <w:vAlign w:val="center"/>
            <w:hideMark/>
          </w:tcPr>
          <w:p w14:paraId="3CF75B4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78750981" w14:textId="4BAC5592"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3CFA96D8" w14:textId="77777777" w:rsidR="00426E37" w:rsidRPr="005939B6" w:rsidRDefault="00426E37" w:rsidP="00980EC3">
            <w:pPr>
              <w:jc w:val="center"/>
              <w:rPr>
                <w:rFonts w:eastAsia="Arial Unicode MS"/>
                <w:b/>
                <w:bCs/>
                <w:color w:val="000000" w:themeColor="text1"/>
              </w:rPr>
            </w:pPr>
          </w:p>
        </w:tc>
      </w:tr>
      <w:tr w:rsidR="00426E37" w:rsidRPr="005939B6" w14:paraId="2B860E2F" w14:textId="77777777" w:rsidTr="00426E37">
        <w:trPr>
          <w:trHeight w:val="630"/>
        </w:trPr>
        <w:tc>
          <w:tcPr>
            <w:tcW w:w="960" w:type="dxa"/>
            <w:shd w:val="clear" w:color="000000" w:fill="FFFFFF"/>
            <w:noWrap/>
            <w:vAlign w:val="center"/>
            <w:hideMark/>
          </w:tcPr>
          <w:p w14:paraId="09A10D5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901</w:t>
            </w:r>
          </w:p>
        </w:tc>
        <w:tc>
          <w:tcPr>
            <w:tcW w:w="4569" w:type="dxa"/>
            <w:shd w:val="clear" w:color="000000" w:fill="FFFFFF"/>
            <w:vAlign w:val="center"/>
            <w:hideMark/>
          </w:tcPr>
          <w:p w14:paraId="028A808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fixing of mettalic doors of 2.0x2.2m details, etc</w:t>
            </w:r>
          </w:p>
        </w:tc>
        <w:tc>
          <w:tcPr>
            <w:tcW w:w="1418" w:type="dxa"/>
            <w:shd w:val="clear" w:color="000000" w:fill="FFFFFF"/>
            <w:noWrap/>
            <w:vAlign w:val="center"/>
            <w:hideMark/>
          </w:tcPr>
          <w:p w14:paraId="1671896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1CB1A791" w14:textId="2D5B92BD"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6761A0C" w14:textId="77777777" w:rsidR="00426E37" w:rsidRPr="005939B6" w:rsidRDefault="00426E37" w:rsidP="00980EC3">
            <w:pPr>
              <w:jc w:val="center"/>
              <w:rPr>
                <w:rFonts w:eastAsia="Arial Unicode MS"/>
                <w:color w:val="000000" w:themeColor="text1"/>
              </w:rPr>
            </w:pPr>
          </w:p>
        </w:tc>
      </w:tr>
      <w:tr w:rsidR="00426E37" w:rsidRPr="005939B6" w14:paraId="2A8AFAD5" w14:textId="77777777" w:rsidTr="00426E37">
        <w:trPr>
          <w:trHeight w:val="630"/>
        </w:trPr>
        <w:tc>
          <w:tcPr>
            <w:tcW w:w="960" w:type="dxa"/>
            <w:shd w:val="clear" w:color="000000" w:fill="FFFFFF"/>
            <w:noWrap/>
            <w:vAlign w:val="center"/>
            <w:hideMark/>
          </w:tcPr>
          <w:p w14:paraId="50DAF3C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902</w:t>
            </w:r>
          </w:p>
        </w:tc>
        <w:tc>
          <w:tcPr>
            <w:tcW w:w="4569" w:type="dxa"/>
            <w:shd w:val="clear" w:color="000000" w:fill="FFFFFF"/>
            <w:vAlign w:val="center"/>
            <w:hideMark/>
          </w:tcPr>
          <w:p w14:paraId="7AC7A0F6" w14:textId="77777777" w:rsidR="00426E37" w:rsidRPr="005939B6" w:rsidRDefault="00426E37" w:rsidP="00980EC3">
            <w:pPr>
              <w:rPr>
                <w:rFonts w:eastAsia="Arial Unicode MS"/>
                <w:color w:val="000000" w:themeColor="text1"/>
              </w:rPr>
            </w:pPr>
            <w:r w:rsidRPr="005939B6">
              <w:rPr>
                <w:rFonts w:eastAsia="Arial Unicode MS"/>
                <w:color w:val="000000" w:themeColor="text1"/>
              </w:rPr>
              <w:t>Supply and fixing of metallic window protectors  of 1.2x1.2m details, etc</w:t>
            </w:r>
          </w:p>
        </w:tc>
        <w:tc>
          <w:tcPr>
            <w:tcW w:w="1418" w:type="dxa"/>
            <w:shd w:val="clear" w:color="000000" w:fill="FFFFFF"/>
            <w:noWrap/>
            <w:vAlign w:val="center"/>
            <w:hideMark/>
          </w:tcPr>
          <w:p w14:paraId="577704F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m2</w:t>
            </w:r>
          </w:p>
        </w:tc>
        <w:tc>
          <w:tcPr>
            <w:tcW w:w="1984" w:type="dxa"/>
            <w:shd w:val="clear" w:color="000000" w:fill="FFFFFF"/>
            <w:noWrap/>
            <w:vAlign w:val="center"/>
          </w:tcPr>
          <w:p w14:paraId="0C072F10" w14:textId="2D19283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AA5216D" w14:textId="77777777" w:rsidR="00426E37" w:rsidRPr="005939B6" w:rsidRDefault="00426E37" w:rsidP="00980EC3">
            <w:pPr>
              <w:jc w:val="center"/>
              <w:rPr>
                <w:rFonts w:eastAsia="Arial Unicode MS"/>
                <w:color w:val="000000" w:themeColor="text1"/>
              </w:rPr>
            </w:pPr>
          </w:p>
        </w:tc>
      </w:tr>
      <w:tr w:rsidR="00426E37" w:rsidRPr="005939B6" w14:paraId="3C4013E0" w14:textId="77777777" w:rsidTr="00426E37">
        <w:trPr>
          <w:trHeight w:val="630"/>
        </w:trPr>
        <w:tc>
          <w:tcPr>
            <w:tcW w:w="960" w:type="dxa"/>
            <w:shd w:val="clear" w:color="000000" w:fill="FFFFFF"/>
            <w:noWrap/>
            <w:vAlign w:val="center"/>
            <w:hideMark/>
          </w:tcPr>
          <w:p w14:paraId="30C57BA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903</w:t>
            </w:r>
          </w:p>
        </w:tc>
        <w:tc>
          <w:tcPr>
            <w:tcW w:w="4569" w:type="dxa"/>
            <w:shd w:val="clear" w:color="000000" w:fill="FFFFFF"/>
            <w:vAlign w:val="center"/>
            <w:hideMark/>
          </w:tcPr>
          <w:p w14:paraId="2325409C" w14:textId="77777777" w:rsidR="00426E37" w:rsidRPr="005939B6" w:rsidRDefault="00426E37" w:rsidP="00980EC3">
            <w:pPr>
              <w:rPr>
                <w:rFonts w:eastAsia="Arial Unicode MS"/>
                <w:color w:val="000000" w:themeColor="text1"/>
              </w:rPr>
            </w:pPr>
            <w:r w:rsidRPr="005939B6">
              <w:rPr>
                <w:rFonts w:eastAsia="Arial Unicode MS"/>
                <w:color w:val="000000" w:themeColor="text1"/>
              </w:rPr>
              <w:t>Supply and fixing of slidding alluminium windows s of 1.2x1.2m details, etc</w:t>
            </w:r>
          </w:p>
        </w:tc>
        <w:tc>
          <w:tcPr>
            <w:tcW w:w="1418" w:type="dxa"/>
            <w:shd w:val="clear" w:color="000000" w:fill="FFFFFF"/>
            <w:noWrap/>
            <w:vAlign w:val="center"/>
            <w:hideMark/>
          </w:tcPr>
          <w:p w14:paraId="672C681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m2</w:t>
            </w:r>
          </w:p>
        </w:tc>
        <w:tc>
          <w:tcPr>
            <w:tcW w:w="1984" w:type="dxa"/>
            <w:shd w:val="clear" w:color="000000" w:fill="FFFFFF"/>
            <w:noWrap/>
            <w:vAlign w:val="center"/>
          </w:tcPr>
          <w:p w14:paraId="2DA1A514" w14:textId="392796E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D46B3A1" w14:textId="77777777" w:rsidR="00426E37" w:rsidRPr="005939B6" w:rsidRDefault="00426E37" w:rsidP="00980EC3">
            <w:pPr>
              <w:jc w:val="center"/>
              <w:rPr>
                <w:rFonts w:eastAsia="Arial Unicode MS"/>
                <w:color w:val="000000" w:themeColor="text1"/>
              </w:rPr>
            </w:pPr>
          </w:p>
        </w:tc>
      </w:tr>
      <w:tr w:rsidR="00426E37" w:rsidRPr="005939B6" w14:paraId="4CC5146D" w14:textId="77777777" w:rsidTr="00426E37">
        <w:trPr>
          <w:trHeight w:val="610"/>
        </w:trPr>
        <w:tc>
          <w:tcPr>
            <w:tcW w:w="960" w:type="dxa"/>
            <w:shd w:val="clear" w:color="000000" w:fill="FFFFFF"/>
            <w:noWrap/>
            <w:vAlign w:val="center"/>
            <w:hideMark/>
          </w:tcPr>
          <w:p w14:paraId="0147494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26D3C90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900 METALLIC WORK AND ALUMINIUM WORKS</w:t>
            </w:r>
          </w:p>
        </w:tc>
        <w:tc>
          <w:tcPr>
            <w:tcW w:w="1418" w:type="dxa"/>
            <w:shd w:val="clear" w:color="000000" w:fill="FFFFFF"/>
            <w:vAlign w:val="center"/>
            <w:hideMark/>
          </w:tcPr>
          <w:p w14:paraId="25D47C1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63A8920B" w14:textId="3ED3D642"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4F7ADD6" w14:textId="77777777" w:rsidR="00426E37" w:rsidRPr="005939B6" w:rsidRDefault="00426E37" w:rsidP="00980EC3">
            <w:pPr>
              <w:jc w:val="center"/>
              <w:rPr>
                <w:rFonts w:eastAsia="Arial Unicode MS"/>
                <w:b/>
                <w:bCs/>
                <w:color w:val="000000" w:themeColor="text1"/>
              </w:rPr>
            </w:pPr>
          </w:p>
        </w:tc>
      </w:tr>
      <w:tr w:rsidR="00426E37" w:rsidRPr="005939B6" w14:paraId="196489B5" w14:textId="77777777" w:rsidTr="00426E37">
        <w:trPr>
          <w:trHeight w:val="310"/>
        </w:trPr>
        <w:tc>
          <w:tcPr>
            <w:tcW w:w="960" w:type="dxa"/>
            <w:shd w:val="clear" w:color="000000" w:fill="FFFFFF"/>
            <w:noWrap/>
            <w:vAlign w:val="center"/>
            <w:hideMark/>
          </w:tcPr>
          <w:p w14:paraId="3FAD7144"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1000</w:t>
            </w:r>
          </w:p>
        </w:tc>
        <w:tc>
          <w:tcPr>
            <w:tcW w:w="4569" w:type="dxa"/>
            <w:shd w:val="clear" w:color="000000" w:fill="FFFFFF"/>
            <w:vAlign w:val="center"/>
            <w:hideMark/>
          </w:tcPr>
          <w:p w14:paraId="7BDF051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PAINTING WORKS</w:t>
            </w:r>
          </w:p>
        </w:tc>
        <w:tc>
          <w:tcPr>
            <w:tcW w:w="1418" w:type="dxa"/>
            <w:shd w:val="clear" w:color="000000" w:fill="FFFFFF"/>
            <w:vAlign w:val="center"/>
            <w:hideMark/>
          </w:tcPr>
          <w:p w14:paraId="35D3E0F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1C6AE6E9" w14:textId="5FCF755F"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4C29376F" w14:textId="77777777" w:rsidR="00426E37" w:rsidRPr="005939B6" w:rsidRDefault="00426E37" w:rsidP="00980EC3">
            <w:pPr>
              <w:jc w:val="center"/>
              <w:rPr>
                <w:rFonts w:eastAsia="Arial Unicode MS"/>
                <w:b/>
                <w:bCs/>
                <w:color w:val="000000" w:themeColor="text1"/>
              </w:rPr>
            </w:pPr>
          </w:p>
        </w:tc>
      </w:tr>
      <w:tr w:rsidR="00426E37" w:rsidRPr="005939B6" w14:paraId="5AA5E399" w14:textId="77777777" w:rsidTr="00426E37">
        <w:trPr>
          <w:trHeight w:val="630"/>
        </w:trPr>
        <w:tc>
          <w:tcPr>
            <w:tcW w:w="960" w:type="dxa"/>
            <w:shd w:val="clear" w:color="000000" w:fill="FFFFFF"/>
            <w:noWrap/>
            <w:vAlign w:val="center"/>
            <w:hideMark/>
          </w:tcPr>
          <w:p w14:paraId="41039ED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1001</w:t>
            </w:r>
          </w:p>
        </w:tc>
        <w:tc>
          <w:tcPr>
            <w:tcW w:w="4569" w:type="dxa"/>
            <w:shd w:val="clear" w:color="000000" w:fill="FFFFFF"/>
            <w:vAlign w:val="center"/>
            <w:hideMark/>
          </w:tcPr>
          <w:p w14:paraId="42F0D5B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 pantex 1300 finish on one coat priming to external wall surfaces</w:t>
            </w:r>
          </w:p>
        </w:tc>
        <w:tc>
          <w:tcPr>
            <w:tcW w:w="1418" w:type="dxa"/>
            <w:shd w:val="clear" w:color="000000" w:fill="FFFFFF"/>
            <w:noWrap/>
            <w:vAlign w:val="center"/>
            <w:hideMark/>
          </w:tcPr>
          <w:p w14:paraId="2C44089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4909DE98" w14:textId="34D69DB8"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1AAD5C57" w14:textId="77777777" w:rsidR="00426E37" w:rsidRPr="005939B6" w:rsidRDefault="00426E37" w:rsidP="00980EC3">
            <w:pPr>
              <w:jc w:val="center"/>
              <w:rPr>
                <w:rFonts w:eastAsia="Arial Unicode MS"/>
                <w:color w:val="000000" w:themeColor="text1"/>
              </w:rPr>
            </w:pPr>
          </w:p>
        </w:tc>
      </w:tr>
      <w:tr w:rsidR="00426E37" w:rsidRPr="005939B6" w14:paraId="0EA6C605" w14:textId="77777777" w:rsidTr="00426E37">
        <w:trPr>
          <w:trHeight w:val="630"/>
        </w:trPr>
        <w:tc>
          <w:tcPr>
            <w:tcW w:w="960" w:type="dxa"/>
            <w:shd w:val="clear" w:color="000000" w:fill="FFFFFF"/>
            <w:noWrap/>
            <w:vAlign w:val="center"/>
            <w:hideMark/>
          </w:tcPr>
          <w:p w14:paraId="2919507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1002</w:t>
            </w:r>
          </w:p>
        </w:tc>
        <w:tc>
          <w:tcPr>
            <w:tcW w:w="4569" w:type="dxa"/>
            <w:shd w:val="clear" w:color="000000" w:fill="FFFFFF"/>
            <w:vAlign w:val="center"/>
            <w:hideMark/>
          </w:tcPr>
          <w:p w14:paraId="4B3147B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coats pantex 800 finish on one coat priming to internal walls surfaces + decking slab</w:t>
            </w:r>
          </w:p>
        </w:tc>
        <w:tc>
          <w:tcPr>
            <w:tcW w:w="1418" w:type="dxa"/>
            <w:shd w:val="clear" w:color="000000" w:fill="FFFFFF"/>
            <w:noWrap/>
            <w:vAlign w:val="center"/>
            <w:hideMark/>
          </w:tcPr>
          <w:p w14:paraId="3C99FB5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7A4B5493" w14:textId="286D7E6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36F878CC" w14:textId="77777777" w:rsidR="00426E37" w:rsidRPr="005939B6" w:rsidRDefault="00426E37" w:rsidP="00980EC3">
            <w:pPr>
              <w:jc w:val="center"/>
              <w:rPr>
                <w:rFonts w:eastAsia="Arial Unicode MS"/>
                <w:color w:val="000000" w:themeColor="text1"/>
              </w:rPr>
            </w:pPr>
          </w:p>
        </w:tc>
      </w:tr>
      <w:tr w:rsidR="00426E37" w:rsidRPr="005939B6" w14:paraId="1CEF8C58" w14:textId="77777777" w:rsidTr="00426E37">
        <w:trPr>
          <w:trHeight w:val="630"/>
        </w:trPr>
        <w:tc>
          <w:tcPr>
            <w:tcW w:w="960" w:type="dxa"/>
            <w:shd w:val="clear" w:color="000000" w:fill="FFFFFF"/>
            <w:noWrap/>
            <w:vAlign w:val="center"/>
            <w:hideMark/>
          </w:tcPr>
          <w:p w14:paraId="2F076AE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1003</w:t>
            </w:r>
          </w:p>
        </w:tc>
        <w:tc>
          <w:tcPr>
            <w:tcW w:w="4569" w:type="dxa"/>
            <w:shd w:val="clear" w:color="000000" w:fill="FFFFFF"/>
            <w:vAlign w:val="center"/>
            <w:hideMark/>
          </w:tcPr>
          <w:p w14:paraId="4A9C3B5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coats pantex 800 finish on one coat priming to ceiling surfaces</w:t>
            </w:r>
          </w:p>
        </w:tc>
        <w:tc>
          <w:tcPr>
            <w:tcW w:w="1418" w:type="dxa"/>
            <w:shd w:val="clear" w:color="000000" w:fill="FFFFFF"/>
            <w:noWrap/>
            <w:vAlign w:val="center"/>
            <w:hideMark/>
          </w:tcPr>
          <w:p w14:paraId="669E41C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1984" w:type="dxa"/>
            <w:shd w:val="clear" w:color="000000" w:fill="FFFFFF"/>
            <w:noWrap/>
            <w:vAlign w:val="center"/>
          </w:tcPr>
          <w:p w14:paraId="604DD404" w14:textId="0B95FD3F"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4CB9929" w14:textId="77777777" w:rsidR="00426E37" w:rsidRPr="005939B6" w:rsidRDefault="00426E37" w:rsidP="00980EC3">
            <w:pPr>
              <w:jc w:val="center"/>
              <w:rPr>
                <w:rFonts w:eastAsia="Arial Unicode MS"/>
                <w:color w:val="000000" w:themeColor="text1"/>
              </w:rPr>
            </w:pPr>
          </w:p>
        </w:tc>
      </w:tr>
      <w:tr w:rsidR="00426E37" w:rsidRPr="005939B6" w14:paraId="0FDA2330" w14:textId="77777777" w:rsidTr="00426E37">
        <w:trPr>
          <w:trHeight w:val="320"/>
        </w:trPr>
        <w:tc>
          <w:tcPr>
            <w:tcW w:w="960" w:type="dxa"/>
            <w:shd w:val="clear" w:color="000000" w:fill="FFFFFF"/>
            <w:noWrap/>
            <w:vAlign w:val="center"/>
            <w:hideMark/>
          </w:tcPr>
          <w:p w14:paraId="2CE7C3B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524C22B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1000 PAINTING WORKS</w:t>
            </w:r>
          </w:p>
        </w:tc>
        <w:tc>
          <w:tcPr>
            <w:tcW w:w="1418" w:type="dxa"/>
            <w:shd w:val="clear" w:color="000000" w:fill="FFFFFF"/>
            <w:vAlign w:val="center"/>
            <w:hideMark/>
          </w:tcPr>
          <w:p w14:paraId="4DDC9B2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338E463" w14:textId="14212199"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89E6CCD" w14:textId="77777777" w:rsidR="00426E37" w:rsidRPr="005939B6" w:rsidRDefault="00426E37" w:rsidP="00980EC3">
            <w:pPr>
              <w:jc w:val="center"/>
              <w:rPr>
                <w:rFonts w:eastAsia="Arial Unicode MS"/>
                <w:b/>
                <w:bCs/>
                <w:color w:val="000000" w:themeColor="text1"/>
              </w:rPr>
            </w:pPr>
          </w:p>
        </w:tc>
      </w:tr>
      <w:tr w:rsidR="00426E37" w:rsidRPr="005939B6" w14:paraId="76D71A96" w14:textId="77777777" w:rsidTr="00426E37">
        <w:trPr>
          <w:trHeight w:val="310"/>
        </w:trPr>
        <w:tc>
          <w:tcPr>
            <w:tcW w:w="960" w:type="dxa"/>
            <w:shd w:val="clear" w:color="000000" w:fill="FFFFFF"/>
            <w:noWrap/>
            <w:vAlign w:val="center"/>
            <w:hideMark/>
          </w:tcPr>
          <w:p w14:paraId="3E849060"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1100</w:t>
            </w:r>
          </w:p>
        </w:tc>
        <w:tc>
          <w:tcPr>
            <w:tcW w:w="4569" w:type="dxa"/>
            <w:shd w:val="clear" w:color="000000" w:fill="FFFFFF"/>
            <w:vAlign w:val="center"/>
            <w:hideMark/>
          </w:tcPr>
          <w:p w14:paraId="7EA3859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ELECTRICITY</w:t>
            </w:r>
          </w:p>
        </w:tc>
        <w:tc>
          <w:tcPr>
            <w:tcW w:w="1418" w:type="dxa"/>
            <w:shd w:val="clear" w:color="000000" w:fill="FFFFFF"/>
            <w:vAlign w:val="center"/>
            <w:hideMark/>
          </w:tcPr>
          <w:p w14:paraId="6249067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688D805" w14:textId="5612978A"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6AD40FC8" w14:textId="77777777" w:rsidR="00426E37" w:rsidRPr="005939B6" w:rsidRDefault="00426E37" w:rsidP="00980EC3">
            <w:pPr>
              <w:jc w:val="center"/>
              <w:rPr>
                <w:rFonts w:eastAsia="Arial Unicode MS"/>
                <w:b/>
                <w:bCs/>
                <w:color w:val="000000" w:themeColor="text1"/>
              </w:rPr>
            </w:pPr>
          </w:p>
        </w:tc>
      </w:tr>
      <w:tr w:rsidR="00426E37" w:rsidRPr="005939B6" w14:paraId="74F768BE" w14:textId="77777777" w:rsidTr="00426E37">
        <w:trPr>
          <w:trHeight w:val="940"/>
        </w:trPr>
        <w:tc>
          <w:tcPr>
            <w:tcW w:w="960" w:type="dxa"/>
            <w:shd w:val="clear" w:color="000000" w:fill="FFFFFF"/>
            <w:noWrap/>
            <w:vAlign w:val="center"/>
            <w:hideMark/>
          </w:tcPr>
          <w:p w14:paraId="3523DEA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1101</w:t>
            </w:r>
          </w:p>
        </w:tc>
        <w:tc>
          <w:tcPr>
            <w:tcW w:w="4569" w:type="dxa"/>
            <w:shd w:val="clear" w:color="000000" w:fill="FFFFFF"/>
            <w:vAlign w:val="center"/>
            <w:hideMark/>
          </w:tcPr>
          <w:p w14:paraId="3C22B28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 proper earthing of the entire structure, as required and specified(copper wire cablle and earth rod)</w:t>
            </w:r>
          </w:p>
        </w:tc>
        <w:tc>
          <w:tcPr>
            <w:tcW w:w="1418" w:type="dxa"/>
            <w:shd w:val="clear" w:color="000000" w:fill="FFFFFF"/>
            <w:noWrap/>
            <w:vAlign w:val="center"/>
            <w:hideMark/>
          </w:tcPr>
          <w:p w14:paraId="1A27751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76C35528" w14:textId="224C626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3EA6D804" w14:textId="77777777" w:rsidR="00426E37" w:rsidRPr="005939B6" w:rsidRDefault="00426E37" w:rsidP="00980EC3">
            <w:pPr>
              <w:jc w:val="center"/>
              <w:rPr>
                <w:rFonts w:eastAsia="Arial Unicode MS"/>
                <w:color w:val="000000" w:themeColor="text1"/>
              </w:rPr>
            </w:pPr>
          </w:p>
        </w:tc>
      </w:tr>
      <w:tr w:rsidR="00426E37" w:rsidRPr="005939B6" w14:paraId="7B7C3169" w14:textId="77777777" w:rsidTr="00426E37">
        <w:trPr>
          <w:trHeight w:val="630"/>
        </w:trPr>
        <w:tc>
          <w:tcPr>
            <w:tcW w:w="960" w:type="dxa"/>
            <w:shd w:val="clear" w:color="000000" w:fill="FFFFFF"/>
            <w:noWrap/>
            <w:vAlign w:val="center"/>
            <w:hideMark/>
          </w:tcPr>
          <w:p w14:paraId="527A356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1102</w:t>
            </w:r>
          </w:p>
        </w:tc>
        <w:tc>
          <w:tcPr>
            <w:tcW w:w="4569" w:type="dxa"/>
            <w:shd w:val="clear" w:color="000000" w:fill="FFFFFF"/>
            <w:vAlign w:val="center"/>
            <w:hideMark/>
          </w:tcPr>
          <w:p w14:paraId="355EF440"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Apply BENAFIL for protection of the earthing and reduction of electricial consumption </w:t>
            </w:r>
          </w:p>
        </w:tc>
        <w:tc>
          <w:tcPr>
            <w:tcW w:w="1418" w:type="dxa"/>
            <w:shd w:val="clear" w:color="000000" w:fill="FFFFFF"/>
            <w:noWrap/>
            <w:vAlign w:val="center"/>
            <w:hideMark/>
          </w:tcPr>
          <w:p w14:paraId="16CD1A9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5580BB96" w14:textId="6766BD29"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46A948F3" w14:textId="77777777" w:rsidR="00426E37" w:rsidRPr="005939B6" w:rsidRDefault="00426E37" w:rsidP="00980EC3">
            <w:pPr>
              <w:jc w:val="center"/>
              <w:rPr>
                <w:rFonts w:eastAsia="Arial Unicode MS"/>
                <w:color w:val="000000" w:themeColor="text1"/>
              </w:rPr>
            </w:pPr>
          </w:p>
        </w:tc>
      </w:tr>
      <w:tr w:rsidR="00426E37" w:rsidRPr="005939B6" w14:paraId="49F0D7BE" w14:textId="77777777" w:rsidTr="00426E37">
        <w:trPr>
          <w:trHeight w:val="1250"/>
        </w:trPr>
        <w:tc>
          <w:tcPr>
            <w:tcW w:w="960" w:type="dxa"/>
            <w:shd w:val="clear" w:color="000000" w:fill="FFFFFF"/>
            <w:noWrap/>
            <w:vAlign w:val="center"/>
            <w:hideMark/>
          </w:tcPr>
          <w:p w14:paraId="6680737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1103</w:t>
            </w:r>
          </w:p>
        </w:tc>
        <w:tc>
          <w:tcPr>
            <w:tcW w:w="4569" w:type="dxa"/>
            <w:shd w:val="clear" w:color="000000" w:fill="FFFFFF"/>
            <w:vAlign w:val="center"/>
            <w:hideMark/>
          </w:tcPr>
          <w:p w14:paraId="68DA92D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Provisional sum for all cabling, (HO7V 3x1.5mm², HO7V 3x2.5mm² supply cable RO2V U1000 of section 4x25mm²) including chasing in, making good, conduction, etc</w:t>
            </w:r>
          </w:p>
        </w:tc>
        <w:tc>
          <w:tcPr>
            <w:tcW w:w="1418" w:type="dxa"/>
            <w:shd w:val="clear" w:color="000000" w:fill="FFFFFF"/>
            <w:noWrap/>
            <w:vAlign w:val="center"/>
            <w:hideMark/>
          </w:tcPr>
          <w:p w14:paraId="2440308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4D936105" w14:textId="6B73C840"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9FDE7D1" w14:textId="77777777" w:rsidR="00426E37" w:rsidRPr="005939B6" w:rsidRDefault="00426E37" w:rsidP="00980EC3">
            <w:pPr>
              <w:jc w:val="center"/>
              <w:rPr>
                <w:rFonts w:eastAsia="Arial Unicode MS"/>
                <w:color w:val="000000" w:themeColor="text1"/>
              </w:rPr>
            </w:pPr>
          </w:p>
        </w:tc>
      </w:tr>
      <w:tr w:rsidR="00426E37" w:rsidRPr="005939B6" w14:paraId="75E6B85A" w14:textId="77777777" w:rsidTr="00426E37">
        <w:trPr>
          <w:trHeight w:val="940"/>
        </w:trPr>
        <w:tc>
          <w:tcPr>
            <w:tcW w:w="960" w:type="dxa"/>
            <w:shd w:val="clear" w:color="000000" w:fill="FFFFFF"/>
            <w:noWrap/>
            <w:vAlign w:val="center"/>
            <w:hideMark/>
          </w:tcPr>
          <w:p w14:paraId="37916B5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1104</w:t>
            </w:r>
          </w:p>
        </w:tc>
        <w:tc>
          <w:tcPr>
            <w:tcW w:w="4569" w:type="dxa"/>
            <w:shd w:val="clear" w:color="000000" w:fill="FFFFFF"/>
            <w:vAlign w:val="center"/>
            <w:hideMark/>
          </w:tcPr>
          <w:p w14:paraId="60CECD5A"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fixing of 4x18W 60 grill-cased fluorescent lamps in all circulation and staircase including accessories ,etc</w:t>
            </w:r>
          </w:p>
        </w:tc>
        <w:tc>
          <w:tcPr>
            <w:tcW w:w="1418" w:type="dxa"/>
            <w:shd w:val="clear" w:color="000000" w:fill="FFFFFF"/>
            <w:noWrap/>
            <w:vAlign w:val="center"/>
            <w:hideMark/>
          </w:tcPr>
          <w:p w14:paraId="78A8E81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02DD6207" w14:textId="53D630D7"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20650BB" w14:textId="77777777" w:rsidR="00426E37" w:rsidRPr="005939B6" w:rsidRDefault="00426E37" w:rsidP="00980EC3">
            <w:pPr>
              <w:jc w:val="center"/>
              <w:rPr>
                <w:rFonts w:eastAsia="Arial Unicode MS"/>
                <w:color w:val="000000" w:themeColor="text1"/>
              </w:rPr>
            </w:pPr>
          </w:p>
        </w:tc>
      </w:tr>
      <w:tr w:rsidR="00426E37" w:rsidRPr="005939B6" w14:paraId="2998F9A1" w14:textId="77777777" w:rsidTr="00426E37">
        <w:trPr>
          <w:trHeight w:val="940"/>
        </w:trPr>
        <w:tc>
          <w:tcPr>
            <w:tcW w:w="960" w:type="dxa"/>
            <w:shd w:val="clear" w:color="000000" w:fill="FFFFFF"/>
            <w:noWrap/>
            <w:vAlign w:val="center"/>
            <w:hideMark/>
          </w:tcPr>
          <w:p w14:paraId="2F3B56D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1105</w:t>
            </w:r>
          </w:p>
        </w:tc>
        <w:tc>
          <w:tcPr>
            <w:tcW w:w="4569" w:type="dxa"/>
            <w:shd w:val="clear" w:color="000000" w:fill="FFFFFF"/>
            <w:vAlign w:val="center"/>
            <w:hideMark/>
          </w:tcPr>
          <w:p w14:paraId="127F89F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Supply and fit 2P+T 16A power sockets  3 per office, 4 in all Mayors spaces including accessories, as on plans </w:t>
            </w:r>
          </w:p>
        </w:tc>
        <w:tc>
          <w:tcPr>
            <w:tcW w:w="1418" w:type="dxa"/>
            <w:shd w:val="clear" w:color="000000" w:fill="FFFFFF"/>
            <w:noWrap/>
            <w:vAlign w:val="center"/>
            <w:hideMark/>
          </w:tcPr>
          <w:p w14:paraId="41DBA47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22422342" w14:textId="5B1C9008"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5E4F5844" w14:textId="77777777" w:rsidR="00426E37" w:rsidRPr="005939B6" w:rsidRDefault="00426E37" w:rsidP="00980EC3">
            <w:pPr>
              <w:jc w:val="center"/>
              <w:rPr>
                <w:rFonts w:eastAsia="Arial Unicode MS"/>
                <w:color w:val="000000" w:themeColor="text1"/>
              </w:rPr>
            </w:pPr>
          </w:p>
        </w:tc>
      </w:tr>
      <w:tr w:rsidR="00426E37" w:rsidRPr="005939B6" w14:paraId="4226B434" w14:textId="77777777" w:rsidTr="00426E37">
        <w:trPr>
          <w:trHeight w:val="940"/>
        </w:trPr>
        <w:tc>
          <w:tcPr>
            <w:tcW w:w="960" w:type="dxa"/>
            <w:shd w:val="clear" w:color="000000" w:fill="FFFFFF"/>
            <w:noWrap/>
            <w:vAlign w:val="center"/>
            <w:hideMark/>
          </w:tcPr>
          <w:p w14:paraId="6CAD6E6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1106</w:t>
            </w:r>
          </w:p>
        </w:tc>
        <w:tc>
          <w:tcPr>
            <w:tcW w:w="4569" w:type="dxa"/>
            <w:shd w:val="clear" w:color="000000" w:fill="FFFFFF"/>
            <w:vAlign w:val="center"/>
            <w:hideMark/>
          </w:tcPr>
          <w:p w14:paraId="54723CB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fit two way switches in all circulation, hall, reception, and offices with more than one door complete with accessories , etc</w:t>
            </w:r>
          </w:p>
        </w:tc>
        <w:tc>
          <w:tcPr>
            <w:tcW w:w="1418" w:type="dxa"/>
            <w:shd w:val="clear" w:color="000000" w:fill="FFFFFF"/>
            <w:noWrap/>
            <w:vAlign w:val="center"/>
            <w:hideMark/>
          </w:tcPr>
          <w:p w14:paraId="3D91034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7F38058C" w14:textId="71CE5A45"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2339B9A2" w14:textId="77777777" w:rsidR="00426E37" w:rsidRPr="005939B6" w:rsidRDefault="00426E37" w:rsidP="00980EC3">
            <w:pPr>
              <w:jc w:val="center"/>
              <w:rPr>
                <w:rFonts w:eastAsia="Arial Unicode MS"/>
                <w:color w:val="000000" w:themeColor="text1"/>
              </w:rPr>
            </w:pPr>
          </w:p>
        </w:tc>
      </w:tr>
      <w:tr w:rsidR="00426E37" w:rsidRPr="005939B6" w14:paraId="3656E156" w14:textId="77777777" w:rsidTr="00426E37">
        <w:trPr>
          <w:trHeight w:val="630"/>
        </w:trPr>
        <w:tc>
          <w:tcPr>
            <w:tcW w:w="960" w:type="dxa"/>
            <w:shd w:val="clear" w:color="000000" w:fill="FFFFFF"/>
            <w:noWrap/>
            <w:vAlign w:val="center"/>
            <w:hideMark/>
          </w:tcPr>
          <w:p w14:paraId="61DC0FE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1107</w:t>
            </w:r>
          </w:p>
        </w:tc>
        <w:tc>
          <w:tcPr>
            <w:tcW w:w="4569" w:type="dxa"/>
            <w:shd w:val="clear" w:color="000000" w:fill="FFFFFF"/>
            <w:vAlign w:val="center"/>
            <w:hideMark/>
          </w:tcPr>
          <w:p w14:paraId="525BB330"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Fasteners, dominoes, junction boxes and all security and connection issues with the existing network</w:t>
            </w:r>
          </w:p>
        </w:tc>
        <w:tc>
          <w:tcPr>
            <w:tcW w:w="1418" w:type="dxa"/>
            <w:shd w:val="clear" w:color="000000" w:fill="FFFFFF"/>
            <w:noWrap/>
            <w:vAlign w:val="center"/>
            <w:hideMark/>
          </w:tcPr>
          <w:p w14:paraId="22F62C3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1984" w:type="dxa"/>
            <w:shd w:val="clear" w:color="000000" w:fill="FFFFFF"/>
            <w:noWrap/>
            <w:vAlign w:val="center"/>
          </w:tcPr>
          <w:p w14:paraId="590A92B8" w14:textId="146A0154"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05AB6FCB" w14:textId="77777777" w:rsidR="00426E37" w:rsidRPr="005939B6" w:rsidRDefault="00426E37" w:rsidP="00980EC3">
            <w:pPr>
              <w:jc w:val="center"/>
              <w:rPr>
                <w:rFonts w:eastAsia="Arial Unicode MS"/>
                <w:color w:val="000000" w:themeColor="text1"/>
              </w:rPr>
            </w:pPr>
          </w:p>
        </w:tc>
      </w:tr>
      <w:tr w:rsidR="00426E37" w:rsidRPr="005939B6" w14:paraId="78B51488" w14:textId="77777777" w:rsidTr="00426E37">
        <w:trPr>
          <w:trHeight w:val="630"/>
        </w:trPr>
        <w:tc>
          <w:tcPr>
            <w:tcW w:w="960" w:type="dxa"/>
            <w:shd w:val="clear" w:color="000000" w:fill="FFFFFF"/>
            <w:noWrap/>
            <w:vAlign w:val="center"/>
            <w:hideMark/>
          </w:tcPr>
          <w:p w14:paraId="3E0F725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1108</w:t>
            </w:r>
          </w:p>
        </w:tc>
        <w:tc>
          <w:tcPr>
            <w:tcW w:w="4569" w:type="dxa"/>
            <w:shd w:val="clear" w:color="000000" w:fill="FFFFFF"/>
            <w:vAlign w:val="center"/>
            <w:hideMark/>
          </w:tcPr>
          <w:p w14:paraId="71A3369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Supply and fit circuit-breaker, including accessories etc</w:t>
            </w:r>
          </w:p>
        </w:tc>
        <w:tc>
          <w:tcPr>
            <w:tcW w:w="1418" w:type="dxa"/>
            <w:shd w:val="clear" w:color="000000" w:fill="FFFFFF"/>
            <w:noWrap/>
            <w:vAlign w:val="center"/>
            <w:hideMark/>
          </w:tcPr>
          <w:p w14:paraId="1D734DA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6B75C146" w14:textId="41C1BB86"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1F848594" w14:textId="77777777" w:rsidR="00426E37" w:rsidRPr="005939B6" w:rsidRDefault="00426E37" w:rsidP="00980EC3">
            <w:pPr>
              <w:jc w:val="center"/>
              <w:rPr>
                <w:rFonts w:eastAsia="Arial Unicode MS"/>
                <w:color w:val="000000" w:themeColor="text1"/>
              </w:rPr>
            </w:pPr>
          </w:p>
        </w:tc>
      </w:tr>
      <w:tr w:rsidR="00426E37" w:rsidRPr="005939B6" w14:paraId="1B00A2B1" w14:textId="77777777" w:rsidTr="00426E37">
        <w:trPr>
          <w:trHeight w:val="630"/>
        </w:trPr>
        <w:tc>
          <w:tcPr>
            <w:tcW w:w="960" w:type="dxa"/>
            <w:shd w:val="clear" w:color="000000" w:fill="FFFFFF"/>
            <w:noWrap/>
            <w:vAlign w:val="center"/>
            <w:hideMark/>
          </w:tcPr>
          <w:p w14:paraId="55E19B9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1109</w:t>
            </w:r>
          </w:p>
        </w:tc>
        <w:tc>
          <w:tcPr>
            <w:tcW w:w="4569" w:type="dxa"/>
            <w:shd w:val="clear" w:color="000000" w:fill="FFFFFF"/>
            <w:vAlign w:val="center"/>
            <w:hideMark/>
          </w:tcPr>
          <w:p w14:paraId="4B19F4B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derivation box  of 105x105x55 and fuse box including accessories etc</w:t>
            </w:r>
          </w:p>
        </w:tc>
        <w:tc>
          <w:tcPr>
            <w:tcW w:w="1418" w:type="dxa"/>
            <w:shd w:val="clear" w:color="000000" w:fill="FFFFFF"/>
            <w:noWrap/>
            <w:vAlign w:val="center"/>
            <w:hideMark/>
          </w:tcPr>
          <w:p w14:paraId="3DCF32E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1984" w:type="dxa"/>
            <w:shd w:val="clear" w:color="000000" w:fill="FFFFFF"/>
            <w:noWrap/>
            <w:vAlign w:val="center"/>
          </w:tcPr>
          <w:p w14:paraId="50DFC65E" w14:textId="4043CC83"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33C9DBD1" w14:textId="77777777" w:rsidR="00426E37" w:rsidRPr="005939B6" w:rsidRDefault="00426E37" w:rsidP="00980EC3">
            <w:pPr>
              <w:jc w:val="center"/>
              <w:rPr>
                <w:rFonts w:eastAsia="Arial Unicode MS"/>
                <w:color w:val="000000" w:themeColor="text1"/>
              </w:rPr>
            </w:pPr>
          </w:p>
        </w:tc>
      </w:tr>
      <w:tr w:rsidR="00426E37" w:rsidRPr="005939B6" w14:paraId="03015FB8" w14:textId="77777777" w:rsidTr="00426E37">
        <w:trPr>
          <w:trHeight w:val="320"/>
        </w:trPr>
        <w:tc>
          <w:tcPr>
            <w:tcW w:w="960" w:type="dxa"/>
            <w:shd w:val="clear" w:color="000000" w:fill="FFFFFF"/>
            <w:noWrap/>
            <w:vAlign w:val="center"/>
            <w:hideMark/>
          </w:tcPr>
          <w:p w14:paraId="026E23A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565AEF8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1100 ELECTRICITY</w:t>
            </w:r>
          </w:p>
        </w:tc>
        <w:tc>
          <w:tcPr>
            <w:tcW w:w="1418" w:type="dxa"/>
            <w:shd w:val="clear" w:color="000000" w:fill="FFFFFF"/>
            <w:vAlign w:val="center"/>
            <w:hideMark/>
          </w:tcPr>
          <w:p w14:paraId="79A4AFF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3DFE987A" w14:textId="04098659"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6B2C57C2" w14:textId="77777777" w:rsidR="00426E37" w:rsidRPr="005939B6" w:rsidRDefault="00426E37" w:rsidP="00980EC3">
            <w:pPr>
              <w:jc w:val="center"/>
              <w:rPr>
                <w:rFonts w:eastAsia="Arial Unicode MS"/>
                <w:b/>
                <w:bCs/>
                <w:color w:val="000000" w:themeColor="text1"/>
              </w:rPr>
            </w:pPr>
          </w:p>
        </w:tc>
      </w:tr>
      <w:tr w:rsidR="00426E37" w:rsidRPr="005939B6" w14:paraId="0559C39D" w14:textId="77777777" w:rsidTr="00426E37">
        <w:trPr>
          <w:trHeight w:val="610"/>
        </w:trPr>
        <w:tc>
          <w:tcPr>
            <w:tcW w:w="960" w:type="dxa"/>
            <w:shd w:val="clear" w:color="000000" w:fill="FFFFFF"/>
            <w:noWrap/>
            <w:vAlign w:val="center"/>
            <w:hideMark/>
          </w:tcPr>
          <w:p w14:paraId="66C1BFA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31E2512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B CONSTRUCTION OF TWELVE NUTRITIONAL SHOPS AND A MINI HALL</w:t>
            </w:r>
          </w:p>
        </w:tc>
        <w:tc>
          <w:tcPr>
            <w:tcW w:w="1418" w:type="dxa"/>
            <w:shd w:val="clear" w:color="000000" w:fill="FFFFFF"/>
            <w:vAlign w:val="center"/>
            <w:hideMark/>
          </w:tcPr>
          <w:p w14:paraId="524FE35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DD24857" w14:textId="7C73C61E"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672E1E79" w14:textId="77777777" w:rsidR="00426E37" w:rsidRPr="005939B6" w:rsidRDefault="00426E37" w:rsidP="00980EC3">
            <w:pPr>
              <w:jc w:val="center"/>
              <w:rPr>
                <w:rFonts w:eastAsia="Arial Unicode MS"/>
                <w:b/>
                <w:bCs/>
                <w:color w:val="000000" w:themeColor="text1"/>
              </w:rPr>
            </w:pPr>
          </w:p>
        </w:tc>
      </w:tr>
      <w:tr w:rsidR="00426E37" w:rsidRPr="005939B6" w14:paraId="6AF53C3F" w14:textId="77777777" w:rsidTr="00426E37">
        <w:trPr>
          <w:trHeight w:val="310"/>
        </w:trPr>
        <w:tc>
          <w:tcPr>
            <w:tcW w:w="960" w:type="dxa"/>
            <w:shd w:val="clear" w:color="000000" w:fill="FFFFFF"/>
            <w:noWrap/>
            <w:vAlign w:val="center"/>
            <w:hideMark/>
          </w:tcPr>
          <w:p w14:paraId="5FB21867"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C</w:t>
            </w:r>
          </w:p>
        </w:tc>
        <w:tc>
          <w:tcPr>
            <w:tcW w:w="4569" w:type="dxa"/>
            <w:shd w:val="clear" w:color="000000" w:fill="FFFFFF"/>
            <w:vAlign w:val="center"/>
            <w:hideMark/>
          </w:tcPr>
          <w:p w14:paraId="4E5F145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EXTERNAL WORKS</w:t>
            </w:r>
          </w:p>
        </w:tc>
        <w:tc>
          <w:tcPr>
            <w:tcW w:w="1418" w:type="dxa"/>
            <w:shd w:val="clear" w:color="000000" w:fill="FFFFFF"/>
            <w:vAlign w:val="center"/>
            <w:hideMark/>
          </w:tcPr>
          <w:p w14:paraId="309D11A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14BBBDD1" w14:textId="0084592D"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016DB599" w14:textId="77777777" w:rsidR="00426E37" w:rsidRPr="005939B6" w:rsidRDefault="00426E37" w:rsidP="00980EC3">
            <w:pPr>
              <w:jc w:val="center"/>
              <w:rPr>
                <w:rFonts w:eastAsia="Arial Unicode MS"/>
                <w:b/>
                <w:bCs/>
                <w:color w:val="000000" w:themeColor="text1"/>
              </w:rPr>
            </w:pPr>
          </w:p>
        </w:tc>
      </w:tr>
      <w:tr w:rsidR="00426E37" w:rsidRPr="005939B6" w14:paraId="7366D709" w14:textId="77777777" w:rsidTr="00426E37">
        <w:trPr>
          <w:trHeight w:val="310"/>
        </w:trPr>
        <w:tc>
          <w:tcPr>
            <w:tcW w:w="960" w:type="dxa"/>
            <w:shd w:val="clear" w:color="000000" w:fill="FFFFFF"/>
            <w:noWrap/>
            <w:vAlign w:val="center"/>
            <w:hideMark/>
          </w:tcPr>
          <w:p w14:paraId="5D153A8A"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1200</w:t>
            </w:r>
          </w:p>
        </w:tc>
        <w:tc>
          <w:tcPr>
            <w:tcW w:w="4569" w:type="dxa"/>
            <w:shd w:val="clear" w:color="000000" w:fill="FFFFFF"/>
            <w:vAlign w:val="center"/>
            <w:hideMark/>
          </w:tcPr>
          <w:p w14:paraId="1273B18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MANAGEMENT OF THE YARD</w:t>
            </w:r>
          </w:p>
        </w:tc>
        <w:tc>
          <w:tcPr>
            <w:tcW w:w="1418" w:type="dxa"/>
            <w:shd w:val="clear" w:color="000000" w:fill="FFFFFF"/>
            <w:vAlign w:val="center"/>
            <w:hideMark/>
          </w:tcPr>
          <w:p w14:paraId="7B6D4E8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B6A280C" w14:textId="705DB297"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228F2536" w14:textId="77777777" w:rsidR="00426E37" w:rsidRPr="005939B6" w:rsidRDefault="00426E37" w:rsidP="00980EC3">
            <w:pPr>
              <w:jc w:val="center"/>
              <w:rPr>
                <w:rFonts w:eastAsia="Arial Unicode MS"/>
                <w:b/>
                <w:bCs/>
                <w:color w:val="000000" w:themeColor="text1"/>
              </w:rPr>
            </w:pPr>
          </w:p>
        </w:tc>
      </w:tr>
      <w:tr w:rsidR="00426E37" w:rsidRPr="005939B6" w14:paraId="34BE5CFA" w14:textId="77777777" w:rsidTr="00426E37">
        <w:trPr>
          <w:trHeight w:val="940"/>
        </w:trPr>
        <w:tc>
          <w:tcPr>
            <w:tcW w:w="960" w:type="dxa"/>
            <w:shd w:val="clear" w:color="000000" w:fill="FFFFFF"/>
            <w:noWrap/>
            <w:vAlign w:val="center"/>
            <w:hideMark/>
          </w:tcPr>
          <w:p w14:paraId="4B54624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1201</w:t>
            </w:r>
          </w:p>
        </w:tc>
        <w:tc>
          <w:tcPr>
            <w:tcW w:w="4569" w:type="dxa"/>
            <w:shd w:val="clear" w:color="000000" w:fill="FFFFFF"/>
            <w:vAlign w:val="center"/>
            <w:hideMark/>
          </w:tcPr>
          <w:p w14:paraId="7F4A970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Open drainage Reinforced concrete dosed at 350kg/m³ for   gutters of 40cmx 50cm (thickness 10cm) around buildings</w:t>
            </w:r>
          </w:p>
        </w:tc>
        <w:tc>
          <w:tcPr>
            <w:tcW w:w="1418" w:type="dxa"/>
            <w:shd w:val="clear" w:color="000000" w:fill="FFFFFF"/>
            <w:noWrap/>
            <w:vAlign w:val="center"/>
            <w:hideMark/>
          </w:tcPr>
          <w:p w14:paraId="6B91D17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1984" w:type="dxa"/>
            <w:shd w:val="clear" w:color="000000" w:fill="FFFFFF"/>
            <w:noWrap/>
            <w:vAlign w:val="center"/>
          </w:tcPr>
          <w:p w14:paraId="541CE8D7" w14:textId="5599413E"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741D65A1" w14:textId="77777777" w:rsidR="00426E37" w:rsidRPr="005939B6" w:rsidRDefault="00426E37" w:rsidP="00980EC3">
            <w:pPr>
              <w:jc w:val="center"/>
              <w:rPr>
                <w:rFonts w:eastAsia="Arial Unicode MS"/>
                <w:color w:val="000000" w:themeColor="text1"/>
              </w:rPr>
            </w:pPr>
          </w:p>
        </w:tc>
      </w:tr>
      <w:tr w:rsidR="00426E37" w:rsidRPr="005939B6" w14:paraId="72D6A3AA" w14:textId="77777777" w:rsidTr="00426E37">
        <w:trPr>
          <w:trHeight w:val="630"/>
        </w:trPr>
        <w:tc>
          <w:tcPr>
            <w:tcW w:w="960" w:type="dxa"/>
            <w:shd w:val="clear" w:color="000000" w:fill="FFFFFF"/>
            <w:noWrap/>
            <w:vAlign w:val="center"/>
            <w:hideMark/>
          </w:tcPr>
          <w:p w14:paraId="0601ACB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1202</w:t>
            </w:r>
          </w:p>
        </w:tc>
        <w:tc>
          <w:tcPr>
            <w:tcW w:w="4569" w:type="dxa"/>
            <w:shd w:val="clear" w:color="auto" w:fill="auto"/>
            <w:vAlign w:val="center"/>
            <w:hideMark/>
          </w:tcPr>
          <w:p w14:paraId="094B2C9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Bordeaux type T2 for pavement limits and parking TO Green areas</w:t>
            </w:r>
          </w:p>
        </w:tc>
        <w:tc>
          <w:tcPr>
            <w:tcW w:w="1418" w:type="dxa"/>
            <w:shd w:val="clear" w:color="000000" w:fill="FFFFFF"/>
            <w:noWrap/>
            <w:vAlign w:val="center"/>
            <w:hideMark/>
          </w:tcPr>
          <w:p w14:paraId="23FB57D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m2</w:t>
            </w:r>
          </w:p>
        </w:tc>
        <w:tc>
          <w:tcPr>
            <w:tcW w:w="1984" w:type="dxa"/>
            <w:shd w:val="clear" w:color="000000" w:fill="FFFFFF"/>
            <w:noWrap/>
            <w:vAlign w:val="center"/>
          </w:tcPr>
          <w:p w14:paraId="7C6637B5" w14:textId="7368CC99"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78742212" w14:textId="77777777" w:rsidR="00426E37" w:rsidRPr="005939B6" w:rsidRDefault="00426E37" w:rsidP="00980EC3">
            <w:pPr>
              <w:jc w:val="center"/>
              <w:rPr>
                <w:rFonts w:eastAsia="Arial Unicode MS"/>
                <w:color w:val="000000" w:themeColor="text1"/>
              </w:rPr>
            </w:pPr>
          </w:p>
        </w:tc>
      </w:tr>
      <w:tr w:rsidR="00426E37" w:rsidRPr="005939B6" w14:paraId="373ED5CD" w14:textId="77777777" w:rsidTr="00426E37">
        <w:trPr>
          <w:trHeight w:val="320"/>
        </w:trPr>
        <w:tc>
          <w:tcPr>
            <w:tcW w:w="960" w:type="dxa"/>
            <w:shd w:val="clear" w:color="000000" w:fill="FFFFFF"/>
            <w:noWrap/>
            <w:vAlign w:val="center"/>
            <w:hideMark/>
          </w:tcPr>
          <w:p w14:paraId="2F51A14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69A5DA3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1200 EXTERNAL WORKS</w:t>
            </w:r>
          </w:p>
        </w:tc>
        <w:tc>
          <w:tcPr>
            <w:tcW w:w="1418" w:type="dxa"/>
            <w:shd w:val="clear" w:color="000000" w:fill="FFFFFF"/>
            <w:vAlign w:val="center"/>
            <w:hideMark/>
          </w:tcPr>
          <w:p w14:paraId="1AB1689E"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230739CF" w14:textId="167E0B10" w:rsidR="00426E37" w:rsidRPr="005939B6" w:rsidRDefault="00426E37" w:rsidP="00980EC3">
            <w:pPr>
              <w:jc w:val="center"/>
              <w:rPr>
                <w:rFonts w:eastAsia="Arial Unicode MS"/>
                <w:b/>
                <w:bCs/>
                <w:color w:val="000000" w:themeColor="text1"/>
              </w:rPr>
            </w:pPr>
          </w:p>
        </w:tc>
        <w:tc>
          <w:tcPr>
            <w:tcW w:w="1540" w:type="dxa"/>
            <w:shd w:val="clear" w:color="000000" w:fill="FFFFFF"/>
            <w:vAlign w:val="center"/>
          </w:tcPr>
          <w:p w14:paraId="67418DD1" w14:textId="77777777" w:rsidR="00426E37" w:rsidRPr="005939B6" w:rsidRDefault="00426E37" w:rsidP="00980EC3">
            <w:pPr>
              <w:jc w:val="center"/>
              <w:rPr>
                <w:rFonts w:eastAsia="Arial Unicode MS"/>
                <w:b/>
                <w:bCs/>
                <w:color w:val="000000" w:themeColor="text1"/>
              </w:rPr>
            </w:pPr>
          </w:p>
        </w:tc>
      </w:tr>
      <w:tr w:rsidR="00426E37" w:rsidRPr="005939B6" w14:paraId="09D33B49" w14:textId="77777777" w:rsidTr="00426E37">
        <w:trPr>
          <w:trHeight w:val="320"/>
        </w:trPr>
        <w:tc>
          <w:tcPr>
            <w:tcW w:w="960" w:type="dxa"/>
            <w:shd w:val="clear" w:color="000000" w:fill="FFFFFF"/>
            <w:vAlign w:val="center"/>
            <w:hideMark/>
          </w:tcPr>
          <w:p w14:paraId="009CEEF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D</w:t>
            </w:r>
          </w:p>
        </w:tc>
        <w:tc>
          <w:tcPr>
            <w:tcW w:w="4569" w:type="dxa"/>
            <w:shd w:val="clear" w:color="000000" w:fill="FFFFFF"/>
            <w:vAlign w:val="center"/>
            <w:hideMark/>
          </w:tcPr>
          <w:p w14:paraId="1F885D3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ENVIRONMENTAL REQUIREMENT PLAN</w:t>
            </w:r>
          </w:p>
        </w:tc>
        <w:tc>
          <w:tcPr>
            <w:tcW w:w="1418" w:type="dxa"/>
            <w:shd w:val="clear" w:color="000000" w:fill="FFFFFF"/>
            <w:vAlign w:val="center"/>
            <w:hideMark/>
          </w:tcPr>
          <w:p w14:paraId="4D6DA90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02FA5BE8" w14:textId="7C7B137D"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59A493B8" w14:textId="77777777" w:rsidR="00426E37" w:rsidRPr="005939B6" w:rsidRDefault="00426E37" w:rsidP="00980EC3">
            <w:pPr>
              <w:jc w:val="center"/>
              <w:rPr>
                <w:rFonts w:eastAsia="Arial Unicode MS"/>
                <w:b/>
                <w:bCs/>
                <w:color w:val="000000" w:themeColor="text1"/>
              </w:rPr>
            </w:pPr>
          </w:p>
        </w:tc>
      </w:tr>
      <w:tr w:rsidR="00426E37" w:rsidRPr="005939B6" w14:paraId="70A2DF1D" w14:textId="77777777" w:rsidTr="00426E37">
        <w:trPr>
          <w:trHeight w:val="320"/>
        </w:trPr>
        <w:tc>
          <w:tcPr>
            <w:tcW w:w="960" w:type="dxa"/>
            <w:shd w:val="clear" w:color="000000" w:fill="FFFFFF"/>
            <w:vAlign w:val="center"/>
            <w:hideMark/>
          </w:tcPr>
          <w:p w14:paraId="079618C5"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1300</w:t>
            </w:r>
          </w:p>
        </w:tc>
        <w:tc>
          <w:tcPr>
            <w:tcW w:w="4569" w:type="dxa"/>
            <w:shd w:val="clear" w:color="000000" w:fill="FFFFFF"/>
            <w:vAlign w:val="center"/>
            <w:hideMark/>
          </w:tcPr>
          <w:p w14:paraId="2440E85A"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ENVIRONMENTAL REQUIREMENT PLAN</w:t>
            </w:r>
          </w:p>
        </w:tc>
        <w:tc>
          <w:tcPr>
            <w:tcW w:w="1418" w:type="dxa"/>
            <w:shd w:val="clear" w:color="000000" w:fill="FFFFFF"/>
            <w:vAlign w:val="center"/>
            <w:hideMark/>
          </w:tcPr>
          <w:p w14:paraId="691E93A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000000" w:fill="FFFFFF"/>
            <w:vAlign w:val="center"/>
          </w:tcPr>
          <w:p w14:paraId="5513F231" w14:textId="18A7A8D6" w:rsidR="00426E37" w:rsidRPr="005939B6" w:rsidRDefault="00426E37" w:rsidP="00980EC3">
            <w:pPr>
              <w:rPr>
                <w:rFonts w:eastAsia="Arial Unicode MS"/>
                <w:b/>
                <w:bCs/>
                <w:color w:val="000000" w:themeColor="text1"/>
              </w:rPr>
            </w:pPr>
          </w:p>
        </w:tc>
        <w:tc>
          <w:tcPr>
            <w:tcW w:w="1540" w:type="dxa"/>
            <w:shd w:val="clear" w:color="000000" w:fill="FFFFFF"/>
            <w:vAlign w:val="center"/>
          </w:tcPr>
          <w:p w14:paraId="793F314A" w14:textId="77777777" w:rsidR="00426E37" w:rsidRPr="005939B6" w:rsidRDefault="00426E37" w:rsidP="00980EC3">
            <w:pPr>
              <w:jc w:val="center"/>
              <w:rPr>
                <w:rFonts w:eastAsia="Arial Unicode MS"/>
                <w:b/>
                <w:bCs/>
                <w:color w:val="000000" w:themeColor="text1"/>
              </w:rPr>
            </w:pPr>
          </w:p>
        </w:tc>
      </w:tr>
      <w:tr w:rsidR="00426E37" w:rsidRPr="005939B6" w14:paraId="20623BE3" w14:textId="77777777" w:rsidTr="00426E37">
        <w:trPr>
          <w:trHeight w:val="1250"/>
        </w:trPr>
        <w:tc>
          <w:tcPr>
            <w:tcW w:w="960" w:type="dxa"/>
            <w:shd w:val="clear" w:color="000000" w:fill="FFFFFF"/>
            <w:vAlign w:val="center"/>
            <w:hideMark/>
          </w:tcPr>
          <w:p w14:paraId="3356504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1301</w:t>
            </w:r>
          </w:p>
        </w:tc>
        <w:tc>
          <w:tcPr>
            <w:tcW w:w="4569" w:type="dxa"/>
            <w:shd w:val="clear" w:color="000000" w:fill="FFFFFF"/>
            <w:vAlign w:val="center"/>
            <w:hideMark/>
          </w:tcPr>
          <w:p w14:paraId="1152674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Routine inspection of the premises or site hut for cleanliness in compliance with council rules and regulations to ensure clean and confortatble environment </w:t>
            </w:r>
            <w:r w:rsidRPr="005939B6">
              <w:rPr>
                <w:rFonts w:eastAsia="Arial Unicode MS"/>
                <w:i/>
                <w:iCs/>
                <w:color w:val="000000" w:themeColor="text1"/>
                <w:lang w:val="en-GB"/>
              </w:rPr>
              <w:t>(General)</w:t>
            </w:r>
          </w:p>
        </w:tc>
        <w:tc>
          <w:tcPr>
            <w:tcW w:w="1418" w:type="dxa"/>
            <w:shd w:val="clear" w:color="000000" w:fill="FFFFFF"/>
            <w:vAlign w:val="center"/>
            <w:hideMark/>
          </w:tcPr>
          <w:p w14:paraId="215093B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2B40930D" w14:textId="7304C81F" w:rsidR="00426E37" w:rsidRPr="005939B6" w:rsidRDefault="00426E37" w:rsidP="00980EC3">
            <w:pPr>
              <w:jc w:val="center"/>
              <w:rPr>
                <w:rFonts w:eastAsia="Arial Unicode MS"/>
                <w:color w:val="000000" w:themeColor="text1"/>
              </w:rPr>
            </w:pPr>
          </w:p>
        </w:tc>
        <w:tc>
          <w:tcPr>
            <w:tcW w:w="1540" w:type="dxa"/>
            <w:shd w:val="clear" w:color="000000" w:fill="FFFFFF"/>
            <w:noWrap/>
            <w:vAlign w:val="center"/>
          </w:tcPr>
          <w:p w14:paraId="675627F2" w14:textId="77777777" w:rsidR="00426E37" w:rsidRPr="005939B6" w:rsidRDefault="00426E37" w:rsidP="00980EC3">
            <w:pPr>
              <w:jc w:val="center"/>
              <w:rPr>
                <w:rFonts w:eastAsia="Arial Unicode MS"/>
                <w:color w:val="000000" w:themeColor="text1"/>
              </w:rPr>
            </w:pPr>
          </w:p>
        </w:tc>
      </w:tr>
      <w:tr w:rsidR="00426E37" w:rsidRPr="005939B6" w14:paraId="6EE63720" w14:textId="77777777" w:rsidTr="00426E37">
        <w:trPr>
          <w:trHeight w:val="2490"/>
        </w:trPr>
        <w:tc>
          <w:tcPr>
            <w:tcW w:w="960" w:type="dxa"/>
            <w:shd w:val="clear" w:color="000000" w:fill="FFFFFF"/>
            <w:vAlign w:val="center"/>
            <w:hideMark/>
          </w:tcPr>
          <w:p w14:paraId="73A02E2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1302</w:t>
            </w:r>
          </w:p>
        </w:tc>
        <w:tc>
          <w:tcPr>
            <w:tcW w:w="4569" w:type="dxa"/>
            <w:shd w:val="clear" w:color="000000" w:fill="FFFFFF"/>
            <w:vAlign w:val="center"/>
            <w:hideMark/>
          </w:tcPr>
          <w:p w14:paraId="6316B0C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Regular Maintenance program for the equipment to ensure emissions are minimized Strict prohibition of burning of solid wastes and the neighboring environments Proper house cleaning and management of solid wastes to ensure there is no risk of odors due to the accumulation and decay of refuse Periodic air quality monitoring (</w:t>
            </w:r>
            <w:r w:rsidRPr="005939B6">
              <w:rPr>
                <w:rFonts w:eastAsia="Arial Unicode MS"/>
                <w:i/>
                <w:iCs/>
                <w:color w:val="000000" w:themeColor="text1"/>
                <w:lang w:val="en-GB"/>
              </w:rPr>
              <w:t>Air Quality due to emissions)</w:t>
            </w:r>
          </w:p>
        </w:tc>
        <w:tc>
          <w:tcPr>
            <w:tcW w:w="1418" w:type="dxa"/>
            <w:shd w:val="clear" w:color="000000" w:fill="FFFFFF"/>
            <w:vAlign w:val="center"/>
            <w:hideMark/>
          </w:tcPr>
          <w:p w14:paraId="7889C2B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58011983" w14:textId="197E37D0"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3D3CA7CF" w14:textId="77777777" w:rsidR="00426E37" w:rsidRPr="005939B6" w:rsidRDefault="00426E37" w:rsidP="00980EC3">
            <w:pPr>
              <w:jc w:val="center"/>
              <w:rPr>
                <w:rFonts w:eastAsia="Arial Unicode MS"/>
                <w:color w:val="000000" w:themeColor="text1"/>
              </w:rPr>
            </w:pPr>
          </w:p>
        </w:tc>
      </w:tr>
      <w:tr w:rsidR="00426E37" w:rsidRPr="005939B6" w14:paraId="438D5EB7" w14:textId="77777777" w:rsidTr="00426E37">
        <w:trPr>
          <w:trHeight w:val="1250"/>
        </w:trPr>
        <w:tc>
          <w:tcPr>
            <w:tcW w:w="960" w:type="dxa"/>
            <w:shd w:val="clear" w:color="000000" w:fill="FFFFFF"/>
            <w:vAlign w:val="center"/>
            <w:hideMark/>
          </w:tcPr>
          <w:p w14:paraId="10DDBD0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1303</w:t>
            </w:r>
          </w:p>
        </w:tc>
        <w:tc>
          <w:tcPr>
            <w:tcW w:w="4569" w:type="dxa"/>
            <w:shd w:val="clear" w:color="000000" w:fill="FFFFFF"/>
            <w:vAlign w:val="center"/>
            <w:hideMark/>
          </w:tcPr>
          <w:p w14:paraId="25A8F5A2"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Ensure that Dust is controlled by drivers following standards   practices at the premises such as driving slowly in designated arears </w:t>
            </w:r>
            <w:r w:rsidRPr="005939B6">
              <w:rPr>
                <w:rFonts w:eastAsia="Arial Unicode MS"/>
                <w:i/>
                <w:iCs/>
                <w:color w:val="000000" w:themeColor="text1"/>
                <w:lang w:val="en-GB"/>
              </w:rPr>
              <w:t>(Impairment of air quality due to dust)</w:t>
            </w:r>
          </w:p>
        </w:tc>
        <w:tc>
          <w:tcPr>
            <w:tcW w:w="1418" w:type="dxa"/>
            <w:shd w:val="clear" w:color="000000" w:fill="FFFFFF"/>
            <w:vAlign w:val="center"/>
            <w:hideMark/>
          </w:tcPr>
          <w:p w14:paraId="5DE3FDA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0E86B32F" w14:textId="1A2FE56E"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6094B870" w14:textId="77777777" w:rsidR="00426E37" w:rsidRPr="005939B6" w:rsidRDefault="00426E37" w:rsidP="00980EC3">
            <w:pPr>
              <w:jc w:val="center"/>
              <w:rPr>
                <w:rFonts w:eastAsia="Arial Unicode MS"/>
                <w:color w:val="000000" w:themeColor="text1"/>
              </w:rPr>
            </w:pPr>
          </w:p>
        </w:tc>
      </w:tr>
      <w:tr w:rsidR="00426E37" w:rsidRPr="005939B6" w14:paraId="37E90B88" w14:textId="77777777" w:rsidTr="00426E37">
        <w:trPr>
          <w:trHeight w:val="1560"/>
        </w:trPr>
        <w:tc>
          <w:tcPr>
            <w:tcW w:w="960" w:type="dxa"/>
            <w:shd w:val="clear" w:color="000000" w:fill="FFFFFF"/>
            <w:vAlign w:val="center"/>
            <w:hideMark/>
          </w:tcPr>
          <w:p w14:paraId="21776BD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1304</w:t>
            </w:r>
          </w:p>
        </w:tc>
        <w:tc>
          <w:tcPr>
            <w:tcW w:w="4569" w:type="dxa"/>
            <w:shd w:val="clear" w:color="000000" w:fill="FFFFFF"/>
            <w:vAlign w:val="center"/>
            <w:hideMark/>
          </w:tcPr>
          <w:p w14:paraId="7D72183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Regular inspections of storm water drainage systems and clearance of wastes/blockages Immediately cleaning up of hydrocarbon spills To ensure proper drainage at the construction site  </w:t>
            </w:r>
            <w:r w:rsidRPr="005939B6">
              <w:rPr>
                <w:rFonts w:eastAsia="Arial Unicode MS"/>
                <w:i/>
                <w:iCs/>
                <w:color w:val="000000" w:themeColor="text1"/>
                <w:lang w:val="en-GB"/>
              </w:rPr>
              <w:t>(Land and surface water pollution)</w:t>
            </w:r>
          </w:p>
        </w:tc>
        <w:tc>
          <w:tcPr>
            <w:tcW w:w="1418" w:type="dxa"/>
            <w:shd w:val="clear" w:color="000000" w:fill="FFFFFF"/>
            <w:vAlign w:val="center"/>
            <w:hideMark/>
          </w:tcPr>
          <w:p w14:paraId="1D18A7E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55EE880F" w14:textId="3A816FA6"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3AE68F4D" w14:textId="77777777" w:rsidR="00426E37" w:rsidRPr="005939B6" w:rsidRDefault="00426E37" w:rsidP="00980EC3">
            <w:pPr>
              <w:jc w:val="center"/>
              <w:rPr>
                <w:rFonts w:eastAsia="Arial Unicode MS"/>
                <w:color w:val="000000" w:themeColor="text1"/>
              </w:rPr>
            </w:pPr>
          </w:p>
        </w:tc>
      </w:tr>
      <w:tr w:rsidR="00426E37" w:rsidRPr="005939B6" w14:paraId="796BFF39" w14:textId="77777777" w:rsidTr="00426E37">
        <w:trPr>
          <w:trHeight w:val="2800"/>
        </w:trPr>
        <w:tc>
          <w:tcPr>
            <w:tcW w:w="960" w:type="dxa"/>
            <w:shd w:val="clear" w:color="000000" w:fill="FFFFFF"/>
            <w:vAlign w:val="center"/>
            <w:hideMark/>
          </w:tcPr>
          <w:p w14:paraId="026C27F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1305</w:t>
            </w:r>
          </w:p>
        </w:tc>
        <w:tc>
          <w:tcPr>
            <w:tcW w:w="4569" w:type="dxa"/>
            <w:shd w:val="clear" w:color="000000" w:fill="FFFFFF"/>
            <w:vAlign w:val="center"/>
            <w:hideMark/>
          </w:tcPr>
          <w:p w14:paraId="0A45F41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Ensure the use of adequate and adaptable Personal Protective Equipment (PPE) Employees should comply with relevant health and safety requirements and procedures that will be put up by the contracting authority Workers should be in confined workplaces where they have been trained For employee injuries and accidents training of employees should be carried out </w:t>
            </w:r>
            <w:r w:rsidRPr="005939B6">
              <w:rPr>
                <w:rFonts w:eastAsia="Arial Unicode MS"/>
                <w:i/>
                <w:iCs/>
                <w:color w:val="000000" w:themeColor="text1"/>
                <w:lang w:val="en-GB"/>
              </w:rPr>
              <w:t>(Risk Accidents construction sites)</w:t>
            </w:r>
          </w:p>
        </w:tc>
        <w:tc>
          <w:tcPr>
            <w:tcW w:w="1418" w:type="dxa"/>
            <w:shd w:val="clear" w:color="000000" w:fill="FFFFFF"/>
            <w:vAlign w:val="center"/>
            <w:hideMark/>
          </w:tcPr>
          <w:p w14:paraId="38B2DE0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40FC3C59" w14:textId="12A5001C"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27A40B62" w14:textId="77777777" w:rsidR="00426E37" w:rsidRPr="005939B6" w:rsidRDefault="00426E37" w:rsidP="00980EC3">
            <w:pPr>
              <w:jc w:val="center"/>
              <w:rPr>
                <w:rFonts w:eastAsia="Arial Unicode MS"/>
                <w:color w:val="000000" w:themeColor="text1"/>
              </w:rPr>
            </w:pPr>
          </w:p>
        </w:tc>
      </w:tr>
      <w:tr w:rsidR="00426E37" w:rsidRPr="005939B6" w14:paraId="565F07DF" w14:textId="77777777" w:rsidTr="00426E37">
        <w:trPr>
          <w:trHeight w:val="1870"/>
        </w:trPr>
        <w:tc>
          <w:tcPr>
            <w:tcW w:w="960" w:type="dxa"/>
            <w:shd w:val="clear" w:color="000000" w:fill="FFFFFF"/>
            <w:vAlign w:val="center"/>
            <w:hideMark/>
          </w:tcPr>
          <w:p w14:paraId="3F2B219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1306</w:t>
            </w:r>
          </w:p>
        </w:tc>
        <w:tc>
          <w:tcPr>
            <w:tcW w:w="4569" w:type="dxa"/>
            <w:shd w:val="clear" w:color="000000" w:fill="FFFFFF"/>
            <w:vAlign w:val="center"/>
            <w:hideMark/>
          </w:tcPr>
          <w:p w14:paraId="74B5AA9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Conduct a training of workers on Waste management NPPT i.e. on collection, transportation, processing or disposal, managing and monitoring of waste materials.</w:t>
            </w:r>
            <w:r w:rsidRPr="005939B6">
              <w:rPr>
                <w:rFonts w:eastAsia="Arial Unicode MS"/>
                <w:i/>
                <w:iCs/>
                <w:color w:val="000000" w:themeColor="text1"/>
                <w:lang w:val="en-GB"/>
              </w:rPr>
              <w:t xml:space="preserve"> (soil contamination from improper handling and disposal of solid wastes and Hydrocarbon spills)</w:t>
            </w:r>
          </w:p>
        </w:tc>
        <w:tc>
          <w:tcPr>
            <w:tcW w:w="1418" w:type="dxa"/>
            <w:shd w:val="clear" w:color="000000" w:fill="FFFFFF"/>
            <w:vAlign w:val="center"/>
            <w:hideMark/>
          </w:tcPr>
          <w:p w14:paraId="785EA79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625131F0" w14:textId="5F01EC9D"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5FF5A06C" w14:textId="77777777" w:rsidR="00426E37" w:rsidRPr="005939B6" w:rsidRDefault="00426E37" w:rsidP="00980EC3">
            <w:pPr>
              <w:jc w:val="center"/>
              <w:rPr>
                <w:rFonts w:eastAsia="Arial Unicode MS"/>
                <w:color w:val="000000" w:themeColor="text1"/>
              </w:rPr>
            </w:pPr>
          </w:p>
        </w:tc>
      </w:tr>
      <w:tr w:rsidR="00426E37" w:rsidRPr="005939B6" w14:paraId="33FBF576" w14:textId="77777777" w:rsidTr="00426E37">
        <w:trPr>
          <w:trHeight w:val="2180"/>
        </w:trPr>
        <w:tc>
          <w:tcPr>
            <w:tcW w:w="960" w:type="dxa"/>
            <w:shd w:val="clear" w:color="000000" w:fill="FFFFFF"/>
            <w:vAlign w:val="center"/>
            <w:hideMark/>
          </w:tcPr>
          <w:p w14:paraId="16BDD04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1307</w:t>
            </w:r>
          </w:p>
        </w:tc>
        <w:tc>
          <w:tcPr>
            <w:tcW w:w="4569" w:type="dxa"/>
            <w:shd w:val="clear" w:color="000000" w:fill="FFFFFF"/>
            <w:vAlign w:val="center"/>
            <w:hideMark/>
          </w:tcPr>
          <w:p w14:paraId="0AECEF1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Ensure that all equipment and machinery should be well serviced to avoid loud noises and workers should wear plugs or ear muffs with high noise levels i.e. &gt;85dB while noise monitoring should be undertaken regularly (</w:t>
            </w:r>
            <w:r w:rsidRPr="005939B6">
              <w:rPr>
                <w:rFonts w:eastAsia="Arial Unicode MS"/>
                <w:i/>
                <w:iCs/>
                <w:color w:val="000000" w:themeColor="text1"/>
                <w:lang w:val="en-GB"/>
              </w:rPr>
              <w:t xml:space="preserve"> Noise effects nuisance from scrappers, Front end loaders, Trucks and other machinery )</w:t>
            </w:r>
          </w:p>
        </w:tc>
        <w:tc>
          <w:tcPr>
            <w:tcW w:w="1418" w:type="dxa"/>
            <w:shd w:val="clear" w:color="000000" w:fill="FFFFFF"/>
            <w:vAlign w:val="center"/>
            <w:hideMark/>
          </w:tcPr>
          <w:p w14:paraId="3E9D2C6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2EBC7C13" w14:textId="67DF36F2"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0FF0C1E4" w14:textId="77777777" w:rsidR="00426E37" w:rsidRPr="005939B6" w:rsidRDefault="00426E37" w:rsidP="00980EC3">
            <w:pPr>
              <w:jc w:val="center"/>
              <w:rPr>
                <w:rFonts w:eastAsia="Arial Unicode MS"/>
                <w:color w:val="000000" w:themeColor="text1"/>
              </w:rPr>
            </w:pPr>
          </w:p>
        </w:tc>
      </w:tr>
      <w:tr w:rsidR="00426E37" w:rsidRPr="005939B6" w14:paraId="58A5D36A" w14:textId="77777777" w:rsidTr="00426E37">
        <w:trPr>
          <w:trHeight w:val="1870"/>
        </w:trPr>
        <w:tc>
          <w:tcPr>
            <w:tcW w:w="960" w:type="dxa"/>
            <w:shd w:val="clear" w:color="000000" w:fill="FFFFFF"/>
            <w:vAlign w:val="center"/>
            <w:hideMark/>
          </w:tcPr>
          <w:p w14:paraId="64048DD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1308</w:t>
            </w:r>
          </w:p>
        </w:tc>
        <w:tc>
          <w:tcPr>
            <w:tcW w:w="4569" w:type="dxa"/>
            <w:shd w:val="clear" w:color="000000" w:fill="FFFFFF"/>
            <w:vAlign w:val="center"/>
            <w:hideMark/>
          </w:tcPr>
          <w:p w14:paraId="1DC1CF5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Conduct a constantsensitization of the workers and the populations especially young girls on the health risk of indiscriminate unprotected activities and Provision of condoms to residents and workers at the site</w:t>
            </w:r>
            <w:r w:rsidRPr="005939B6">
              <w:rPr>
                <w:rFonts w:eastAsia="Arial Unicode MS"/>
                <w:i/>
                <w:iCs/>
                <w:color w:val="000000" w:themeColor="text1"/>
                <w:lang w:val="en-GB"/>
              </w:rPr>
              <w:t>(Risk of transmission of STD's, HIV and Unwanted pregnancies)</w:t>
            </w:r>
          </w:p>
        </w:tc>
        <w:tc>
          <w:tcPr>
            <w:tcW w:w="1418" w:type="dxa"/>
            <w:shd w:val="clear" w:color="000000" w:fill="FFFFFF"/>
            <w:vAlign w:val="center"/>
            <w:hideMark/>
          </w:tcPr>
          <w:p w14:paraId="2F3B0CF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076D8F4B" w14:textId="794BE20A"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111ED3C4" w14:textId="77777777" w:rsidR="00426E37" w:rsidRPr="005939B6" w:rsidRDefault="00426E37" w:rsidP="00980EC3">
            <w:pPr>
              <w:jc w:val="center"/>
              <w:rPr>
                <w:rFonts w:eastAsia="Arial Unicode MS"/>
                <w:color w:val="000000" w:themeColor="text1"/>
              </w:rPr>
            </w:pPr>
          </w:p>
        </w:tc>
      </w:tr>
      <w:tr w:rsidR="00426E37" w:rsidRPr="005939B6" w14:paraId="5D7CEB7B" w14:textId="77777777" w:rsidTr="00426E37">
        <w:trPr>
          <w:trHeight w:val="1560"/>
        </w:trPr>
        <w:tc>
          <w:tcPr>
            <w:tcW w:w="960" w:type="dxa"/>
            <w:shd w:val="clear" w:color="000000" w:fill="FFFFFF"/>
            <w:vAlign w:val="center"/>
            <w:hideMark/>
          </w:tcPr>
          <w:p w14:paraId="6CAC7B0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1309</w:t>
            </w:r>
          </w:p>
        </w:tc>
        <w:tc>
          <w:tcPr>
            <w:tcW w:w="4569" w:type="dxa"/>
            <w:shd w:val="clear" w:color="000000" w:fill="FFFFFF"/>
            <w:vAlign w:val="center"/>
            <w:hideMark/>
          </w:tcPr>
          <w:p w14:paraId="2FF8762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Prepare and implement Traffic Procedure (TP) to and from the construction site containing appropriate strategies for transportation of personnel and materials with a company bus</w:t>
            </w:r>
            <w:r w:rsidRPr="005939B6">
              <w:rPr>
                <w:rFonts w:eastAsia="Arial Unicode MS"/>
                <w:i/>
                <w:iCs/>
                <w:color w:val="000000" w:themeColor="text1"/>
                <w:lang w:val="en-GB"/>
              </w:rPr>
              <w:t xml:space="preserve"> (Increased traffic and accidents on the access road to the site)</w:t>
            </w:r>
          </w:p>
        </w:tc>
        <w:tc>
          <w:tcPr>
            <w:tcW w:w="1418" w:type="dxa"/>
            <w:shd w:val="clear" w:color="000000" w:fill="FFFFFF"/>
            <w:vAlign w:val="center"/>
            <w:hideMark/>
          </w:tcPr>
          <w:p w14:paraId="69D8F85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43BC7427" w14:textId="6F2B8AB2"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2FC0E5BE" w14:textId="77777777" w:rsidR="00426E37" w:rsidRPr="005939B6" w:rsidRDefault="00426E37" w:rsidP="00980EC3">
            <w:pPr>
              <w:jc w:val="center"/>
              <w:rPr>
                <w:rFonts w:eastAsia="Arial Unicode MS"/>
                <w:color w:val="000000" w:themeColor="text1"/>
              </w:rPr>
            </w:pPr>
          </w:p>
        </w:tc>
      </w:tr>
      <w:tr w:rsidR="00426E37" w:rsidRPr="005939B6" w14:paraId="0E3BBF7E" w14:textId="77777777" w:rsidTr="00426E37">
        <w:trPr>
          <w:trHeight w:val="1250"/>
        </w:trPr>
        <w:tc>
          <w:tcPr>
            <w:tcW w:w="960" w:type="dxa"/>
            <w:shd w:val="clear" w:color="000000" w:fill="FFFFFF"/>
            <w:vAlign w:val="center"/>
            <w:hideMark/>
          </w:tcPr>
          <w:p w14:paraId="1C62C43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1310</w:t>
            </w:r>
          </w:p>
        </w:tc>
        <w:tc>
          <w:tcPr>
            <w:tcW w:w="4569" w:type="dxa"/>
            <w:shd w:val="clear" w:color="000000" w:fill="FFFFFF"/>
            <w:vAlign w:val="center"/>
            <w:hideMark/>
          </w:tcPr>
          <w:p w14:paraId="140E7FD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Holding of periodic meetings between contractors and populations resident next to its construction site in order to maintain peaceful</w:t>
            </w:r>
            <w:r w:rsidRPr="005939B6">
              <w:rPr>
                <w:rFonts w:eastAsia="Arial Unicode MS"/>
                <w:i/>
                <w:iCs/>
                <w:color w:val="000000" w:themeColor="text1"/>
                <w:lang w:val="en-GB"/>
              </w:rPr>
              <w:t xml:space="preserve"> (Escalation of conflicts)</w:t>
            </w:r>
          </w:p>
        </w:tc>
        <w:tc>
          <w:tcPr>
            <w:tcW w:w="1418" w:type="dxa"/>
            <w:shd w:val="clear" w:color="000000" w:fill="FFFFFF"/>
            <w:vAlign w:val="center"/>
            <w:hideMark/>
          </w:tcPr>
          <w:p w14:paraId="0B4A6F3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41992EE1" w14:textId="7474D29C"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2CA8336C" w14:textId="77777777" w:rsidR="00426E37" w:rsidRPr="005939B6" w:rsidRDefault="00426E37" w:rsidP="00980EC3">
            <w:pPr>
              <w:jc w:val="center"/>
              <w:rPr>
                <w:rFonts w:eastAsia="Arial Unicode MS"/>
                <w:color w:val="000000" w:themeColor="text1"/>
              </w:rPr>
            </w:pPr>
          </w:p>
        </w:tc>
      </w:tr>
      <w:tr w:rsidR="00426E37" w:rsidRPr="005939B6" w14:paraId="60C20626" w14:textId="77777777" w:rsidTr="00426E37">
        <w:trPr>
          <w:trHeight w:val="940"/>
        </w:trPr>
        <w:tc>
          <w:tcPr>
            <w:tcW w:w="960" w:type="dxa"/>
            <w:shd w:val="clear" w:color="000000" w:fill="FFFFFF"/>
            <w:vAlign w:val="center"/>
            <w:hideMark/>
          </w:tcPr>
          <w:p w14:paraId="252DFAF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1311</w:t>
            </w:r>
          </w:p>
        </w:tc>
        <w:tc>
          <w:tcPr>
            <w:tcW w:w="4569" w:type="dxa"/>
            <w:shd w:val="clear" w:color="000000" w:fill="FFFFFF"/>
            <w:vAlign w:val="center"/>
            <w:hideMark/>
          </w:tcPr>
          <w:p w14:paraId="7000FC4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Training of personnel on best practices of regulatory texts</w:t>
            </w:r>
            <w:r w:rsidRPr="005939B6">
              <w:rPr>
                <w:rFonts w:eastAsia="Arial Unicode MS"/>
                <w:i/>
                <w:iCs/>
                <w:color w:val="000000" w:themeColor="text1"/>
                <w:lang w:val="en-GB"/>
              </w:rPr>
              <w:t xml:space="preserve"> (Non mastery of judiciary and environmental texts by personnel)</w:t>
            </w:r>
          </w:p>
        </w:tc>
        <w:tc>
          <w:tcPr>
            <w:tcW w:w="1418" w:type="dxa"/>
            <w:shd w:val="clear" w:color="000000" w:fill="FFFFFF"/>
            <w:vAlign w:val="center"/>
            <w:hideMark/>
          </w:tcPr>
          <w:p w14:paraId="70DA9B2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1984" w:type="dxa"/>
            <w:shd w:val="clear" w:color="000000" w:fill="FFFFFF"/>
            <w:vAlign w:val="center"/>
          </w:tcPr>
          <w:p w14:paraId="0D805C3A" w14:textId="40C0A5EE" w:rsidR="00426E37" w:rsidRPr="005939B6" w:rsidRDefault="00426E37" w:rsidP="00980EC3">
            <w:pPr>
              <w:jc w:val="center"/>
              <w:rPr>
                <w:rFonts w:eastAsia="Arial Unicode MS"/>
                <w:color w:val="000000" w:themeColor="text1"/>
              </w:rPr>
            </w:pPr>
          </w:p>
        </w:tc>
        <w:tc>
          <w:tcPr>
            <w:tcW w:w="1540" w:type="dxa"/>
            <w:shd w:val="clear" w:color="000000" w:fill="FFFFFF"/>
            <w:vAlign w:val="center"/>
          </w:tcPr>
          <w:p w14:paraId="105EE42E" w14:textId="77777777" w:rsidR="00426E37" w:rsidRPr="005939B6" w:rsidRDefault="00426E37" w:rsidP="00980EC3">
            <w:pPr>
              <w:jc w:val="center"/>
              <w:rPr>
                <w:rFonts w:eastAsia="Arial Unicode MS"/>
                <w:color w:val="000000" w:themeColor="text1"/>
              </w:rPr>
            </w:pPr>
          </w:p>
        </w:tc>
      </w:tr>
      <w:tr w:rsidR="00426E37" w:rsidRPr="005939B6" w14:paraId="36348DAB" w14:textId="77777777" w:rsidTr="00426E37">
        <w:trPr>
          <w:trHeight w:val="610"/>
        </w:trPr>
        <w:tc>
          <w:tcPr>
            <w:tcW w:w="960" w:type="dxa"/>
            <w:shd w:val="clear" w:color="000000" w:fill="FFFFFF"/>
            <w:noWrap/>
            <w:vAlign w:val="center"/>
            <w:hideMark/>
          </w:tcPr>
          <w:p w14:paraId="0E72C37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lastRenderedPageBreak/>
              <w:t> </w:t>
            </w:r>
          </w:p>
        </w:tc>
        <w:tc>
          <w:tcPr>
            <w:tcW w:w="4569" w:type="dxa"/>
            <w:shd w:val="clear" w:color="000000" w:fill="FFFFFF"/>
            <w:vAlign w:val="center"/>
            <w:hideMark/>
          </w:tcPr>
          <w:p w14:paraId="63C14FA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w:t>
            </w:r>
            <w:proofErr w:type="gramStart"/>
            <w:r w:rsidRPr="005939B6">
              <w:rPr>
                <w:rFonts w:eastAsia="Arial Unicode MS"/>
                <w:b/>
                <w:bCs/>
                <w:color w:val="000000" w:themeColor="text1"/>
                <w:lang w:val="en-GB"/>
              </w:rPr>
              <w:t>TOTAL :</w:t>
            </w:r>
            <w:proofErr w:type="gramEnd"/>
            <w:r w:rsidRPr="005939B6">
              <w:rPr>
                <w:rFonts w:eastAsia="Arial Unicode MS"/>
                <w:b/>
                <w:bCs/>
                <w:color w:val="000000" w:themeColor="text1"/>
                <w:lang w:val="en-GB"/>
              </w:rPr>
              <w:t xml:space="preserve"> 1300. ENVIRONMENTAL REQUIREMENT PLAN</w:t>
            </w:r>
          </w:p>
        </w:tc>
        <w:tc>
          <w:tcPr>
            <w:tcW w:w="1418" w:type="dxa"/>
            <w:shd w:val="clear" w:color="auto" w:fill="auto"/>
            <w:vAlign w:val="center"/>
            <w:hideMark/>
          </w:tcPr>
          <w:p w14:paraId="0A1A501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984" w:type="dxa"/>
            <w:shd w:val="clear" w:color="auto" w:fill="auto"/>
            <w:vAlign w:val="center"/>
          </w:tcPr>
          <w:p w14:paraId="2E7FCE63" w14:textId="39AA6DA8" w:rsidR="00426E37" w:rsidRPr="005939B6" w:rsidRDefault="00426E37" w:rsidP="00980EC3">
            <w:pPr>
              <w:rPr>
                <w:rFonts w:eastAsia="Arial Unicode MS"/>
                <w:b/>
                <w:bCs/>
                <w:color w:val="000000" w:themeColor="text1"/>
              </w:rPr>
            </w:pPr>
          </w:p>
        </w:tc>
        <w:tc>
          <w:tcPr>
            <w:tcW w:w="1540" w:type="dxa"/>
            <w:shd w:val="clear" w:color="auto" w:fill="auto"/>
            <w:vAlign w:val="center"/>
          </w:tcPr>
          <w:p w14:paraId="781D76BD" w14:textId="77777777" w:rsidR="00426E37" w:rsidRPr="005939B6" w:rsidRDefault="00426E37" w:rsidP="00980EC3">
            <w:pPr>
              <w:jc w:val="center"/>
              <w:rPr>
                <w:rFonts w:eastAsia="Arial Unicode MS"/>
                <w:b/>
                <w:bCs/>
                <w:color w:val="000000" w:themeColor="text1"/>
              </w:rPr>
            </w:pPr>
          </w:p>
        </w:tc>
      </w:tr>
    </w:tbl>
    <w:p w14:paraId="4C8DAA35" w14:textId="77777777" w:rsidR="00CC5C0B" w:rsidRPr="005939B6" w:rsidRDefault="00CC5C0B" w:rsidP="00980EC3">
      <w:pPr>
        <w:jc w:val="center"/>
        <w:rPr>
          <w:rFonts w:eastAsia="Arial Unicode MS"/>
          <w:b/>
          <w:color w:val="000000" w:themeColor="text1"/>
          <w:sz w:val="36"/>
          <w:szCs w:val="36"/>
        </w:rPr>
      </w:pPr>
    </w:p>
    <w:p w14:paraId="71C77FAE" w14:textId="77777777" w:rsidR="00CC5C0B" w:rsidRPr="005939B6" w:rsidRDefault="00CC5C0B" w:rsidP="00980EC3">
      <w:pPr>
        <w:jc w:val="center"/>
        <w:rPr>
          <w:rFonts w:eastAsia="Arial Unicode MS"/>
          <w:b/>
          <w:color w:val="000000" w:themeColor="text1"/>
          <w:sz w:val="36"/>
          <w:szCs w:val="36"/>
        </w:rPr>
      </w:pPr>
    </w:p>
    <w:p w14:paraId="0D7A1A8B" w14:textId="77777777" w:rsidR="00CC5C0B" w:rsidRPr="005939B6" w:rsidRDefault="00CC5C0B" w:rsidP="00980EC3">
      <w:pPr>
        <w:jc w:val="center"/>
        <w:rPr>
          <w:rFonts w:eastAsia="Arial Unicode MS"/>
          <w:b/>
          <w:color w:val="000000" w:themeColor="text1"/>
          <w:sz w:val="36"/>
          <w:szCs w:val="36"/>
        </w:rPr>
      </w:pPr>
    </w:p>
    <w:p w14:paraId="2059025E" w14:textId="77777777" w:rsidR="00CC5C0B" w:rsidRPr="005939B6" w:rsidRDefault="00CC5C0B" w:rsidP="00980EC3">
      <w:pPr>
        <w:jc w:val="center"/>
        <w:rPr>
          <w:rFonts w:eastAsia="Arial Unicode MS"/>
          <w:b/>
          <w:color w:val="000000" w:themeColor="text1"/>
          <w:sz w:val="36"/>
          <w:szCs w:val="36"/>
        </w:rPr>
      </w:pPr>
    </w:p>
    <w:p w14:paraId="11BC88A6" w14:textId="77777777" w:rsidR="00CC5C0B" w:rsidRPr="005939B6" w:rsidRDefault="00CC5C0B" w:rsidP="00980EC3">
      <w:pPr>
        <w:jc w:val="center"/>
        <w:rPr>
          <w:rFonts w:eastAsia="Arial Unicode MS"/>
          <w:b/>
          <w:color w:val="000000" w:themeColor="text1"/>
          <w:sz w:val="36"/>
          <w:szCs w:val="36"/>
        </w:rPr>
      </w:pPr>
    </w:p>
    <w:p w14:paraId="4ABBD2B8" w14:textId="5D477B1F" w:rsidR="00684046" w:rsidRPr="005939B6" w:rsidRDefault="00684046" w:rsidP="00980EC3">
      <w:pPr>
        <w:jc w:val="center"/>
        <w:rPr>
          <w:rFonts w:eastAsia="Arial Unicode MS"/>
          <w:b/>
          <w:color w:val="000000" w:themeColor="text1"/>
          <w:sz w:val="28"/>
          <w:szCs w:val="36"/>
        </w:rPr>
      </w:pPr>
    </w:p>
    <w:p w14:paraId="1A4B49FA" w14:textId="77777777" w:rsidR="00363495" w:rsidRPr="005939B6" w:rsidRDefault="00363495" w:rsidP="00980EC3">
      <w:pPr>
        <w:jc w:val="center"/>
        <w:rPr>
          <w:rFonts w:eastAsia="Arial Unicode MS"/>
          <w:b/>
          <w:color w:val="000000" w:themeColor="text1"/>
          <w:sz w:val="28"/>
          <w:szCs w:val="36"/>
        </w:rPr>
      </w:pPr>
    </w:p>
    <w:p w14:paraId="704D7E47" w14:textId="67F24DD2" w:rsidR="00A53385" w:rsidRPr="005939B6" w:rsidRDefault="00A53385" w:rsidP="00980EC3">
      <w:pPr>
        <w:jc w:val="center"/>
        <w:rPr>
          <w:rFonts w:eastAsia="Arial Unicode MS"/>
          <w:b/>
          <w:color w:val="000000" w:themeColor="text1"/>
          <w:sz w:val="28"/>
          <w:szCs w:val="36"/>
        </w:rPr>
      </w:pPr>
    </w:p>
    <w:p w14:paraId="55A05E02" w14:textId="2665160C" w:rsidR="00A53385" w:rsidRPr="005939B6" w:rsidRDefault="00A53385" w:rsidP="00980EC3">
      <w:pPr>
        <w:jc w:val="center"/>
        <w:rPr>
          <w:rFonts w:eastAsia="Arial Unicode MS"/>
          <w:b/>
          <w:color w:val="000000" w:themeColor="text1"/>
          <w:sz w:val="28"/>
          <w:szCs w:val="36"/>
        </w:rPr>
      </w:pPr>
    </w:p>
    <w:p w14:paraId="0F0B96A4" w14:textId="4A9EC19B" w:rsidR="00D04C13" w:rsidRPr="005939B6" w:rsidRDefault="00D04C13" w:rsidP="00980EC3">
      <w:pPr>
        <w:jc w:val="center"/>
        <w:rPr>
          <w:rFonts w:eastAsia="Arial Unicode MS"/>
          <w:b/>
          <w:color w:val="000000" w:themeColor="text1"/>
          <w:sz w:val="28"/>
          <w:szCs w:val="36"/>
        </w:rPr>
      </w:pPr>
    </w:p>
    <w:p w14:paraId="477641B5" w14:textId="1EC393E6" w:rsidR="00D04C13" w:rsidRPr="005939B6" w:rsidRDefault="00D04C13" w:rsidP="00980EC3">
      <w:pPr>
        <w:jc w:val="center"/>
        <w:rPr>
          <w:rFonts w:eastAsia="Arial Unicode MS"/>
          <w:b/>
          <w:color w:val="000000" w:themeColor="text1"/>
          <w:sz w:val="28"/>
          <w:szCs w:val="36"/>
        </w:rPr>
      </w:pPr>
    </w:p>
    <w:p w14:paraId="6B05FE55" w14:textId="77777777" w:rsidR="00C77FEB" w:rsidRPr="005939B6" w:rsidRDefault="00C77FEB" w:rsidP="00980EC3">
      <w:pPr>
        <w:rPr>
          <w:rFonts w:eastAsia="Arial Unicode MS"/>
          <w:b/>
          <w:color w:val="000000" w:themeColor="text1"/>
          <w:sz w:val="28"/>
          <w:szCs w:val="36"/>
        </w:rPr>
      </w:pPr>
    </w:p>
    <w:p w14:paraId="5FFAE8DB" w14:textId="77777777" w:rsidR="00C77FEB" w:rsidRPr="005939B6" w:rsidRDefault="00C77FEB" w:rsidP="00980EC3">
      <w:pPr>
        <w:jc w:val="center"/>
        <w:rPr>
          <w:rFonts w:eastAsia="Arial Unicode MS"/>
          <w:b/>
          <w:color w:val="000000" w:themeColor="text1"/>
          <w:sz w:val="28"/>
          <w:szCs w:val="36"/>
        </w:rPr>
      </w:pPr>
    </w:p>
    <w:p w14:paraId="40831FDD" w14:textId="77777777" w:rsidR="00F0132A" w:rsidRPr="005939B6" w:rsidRDefault="00F0132A" w:rsidP="00980EC3">
      <w:pPr>
        <w:jc w:val="center"/>
        <w:rPr>
          <w:rFonts w:eastAsia="Arial Unicode MS"/>
          <w:b/>
          <w:color w:val="000000" w:themeColor="text1"/>
          <w:sz w:val="28"/>
          <w:szCs w:val="36"/>
        </w:rPr>
      </w:pPr>
    </w:p>
    <w:p w14:paraId="016A4026" w14:textId="77777777" w:rsidR="00F0132A" w:rsidRDefault="00F0132A" w:rsidP="00980EC3">
      <w:pPr>
        <w:jc w:val="center"/>
        <w:rPr>
          <w:rFonts w:eastAsia="Arial Unicode MS"/>
          <w:b/>
          <w:color w:val="000000" w:themeColor="text1"/>
          <w:sz w:val="28"/>
          <w:szCs w:val="36"/>
        </w:rPr>
      </w:pPr>
    </w:p>
    <w:p w14:paraId="6501FC13" w14:textId="77777777" w:rsidR="00CB6388" w:rsidRDefault="00CB6388" w:rsidP="00980EC3">
      <w:pPr>
        <w:jc w:val="center"/>
        <w:rPr>
          <w:rFonts w:eastAsia="Arial Unicode MS"/>
          <w:b/>
          <w:color w:val="000000" w:themeColor="text1"/>
          <w:sz w:val="28"/>
          <w:szCs w:val="36"/>
        </w:rPr>
      </w:pPr>
    </w:p>
    <w:p w14:paraId="183061BC" w14:textId="77777777" w:rsidR="00CB6388" w:rsidRDefault="00CB6388" w:rsidP="00980EC3">
      <w:pPr>
        <w:jc w:val="center"/>
        <w:rPr>
          <w:rFonts w:eastAsia="Arial Unicode MS"/>
          <w:b/>
          <w:color w:val="000000" w:themeColor="text1"/>
          <w:sz w:val="28"/>
          <w:szCs w:val="36"/>
        </w:rPr>
      </w:pPr>
    </w:p>
    <w:p w14:paraId="1322344E" w14:textId="77777777" w:rsidR="00CB6388" w:rsidRDefault="00CB6388" w:rsidP="00980EC3">
      <w:pPr>
        <w:jc w:val="center"/>
        <w:rPr>
          <w:rFonts w:eastAsia="Arial Unicode MS"/>
          <w:b/>
          <w:color w:val="000000" w:themeColor="text1"/>
          <w:sz w:val="28"/>
          <w:szCs w:val="36"/>
        </w:rPr>
      </w:pPr>
    </w:p>
    <w:p w14:paraId="223D40FF" w14:textId="77777777" w:rsidR="00CB6388" w:rsidRDefault="00CB6388" w:rsidP="00980EC3">
      <w:pPr>
        <w:jc w:val="center"/>
        <w:rPr>
          <w:rFonts w:eastAsia="Arial Unicode MS"/>
          <w:b/>
          <w:color w:val="000000" w:themeColor="text1"/>
          <w:sz w:val="28"/>
          <w:szCs w:val="36"/>
        </w:rPr>
      </w:pPr>
    </w:p>
    <w:p w14:paraId="22F33401" w14:textId="77777777" w:rsidR="00CB6388" w:rsidRDefault="00CB6388" w:rsidP="00980EC3">
      <w:pPr>
        <w:jc w:val="center"/>
        <w:rPr>
          <w:rFonts w:eastAsia="Arial Unicode MS"/>
          <w:b/>
          <w:color w:val="000000" w:themeColor="text1"/>
          <w:sz w:val="28"/>
          <w:szCs w:val="36"/>
        </w:rPr>
      </w:pPr>
    </w:p>
    <w:p w14:paraId="671EDB22" w14:textId="77777777" w:rsidR="00CB6388" w:rsidRDefault="00CB6388" w:rsidP="00980EC3">
      <w:pPr>
        <w:jc w:val="center"/>
        <w:rPr>
          <w:rFonts w:eastAsia="Arial Unicode MS"/>
          <w:b/>
          <w:color w:val="000000" w:themeColor="text1"/>
          <w:sz w:val="28"/>
          <w:szCs w:val="36"/>
        </w:rPr>
      </w:pPr>
    </w:p>
    <w:p w14:paraId="25C9A036" w14:textId="77777777" w:rsidR="00CB6388" w:rsidRDefault="00CB6388" w:rsidP="00980EC3">
      <w:pPr>
        <w:jc w:val="center"/>
        <w:rPr>
          <w:rFonts w:eastAsia="Arial Unicode MS"/>
          <w:b/>
          <w:color w:val="000000" w:themeColor="text1"/>
          <w:sz w:val="28"/>
          <w:szCs w:val="36"/>
        </w:rPr>
      </w:pPr>
    </w:p>
    <w:p w14:paraId="431410EF" w14:textId="77777777" w:rsidR="00CB6388" w:rsidRDefault="00CB6388" w:rsidP="00980EC3">
      <w:pPr>
        <w:jc w:val="center"/>
        <w:rPr>
          <w:rFonts w:eastAsia="Arial Unicode MS"/>
          <w:b/>
          <w:color w:val="000000" w:themeColor="text1"/>
          <w:sz w:val="28"/>
          <w:szCs w:val="36"/>
        </w:rPr>
      </w:pPr>
    </w:p>
    <w:p w14:paraId="73DA6814" w14:textId="77777777" w:rsidR="00CB6388" w:rsidRDefault="00CB6388" w:rsidP="00980EC3">
      <w:pPr>
        <w:jc w:val="center"/>
        <w:rPr>
          <w:rFonts w:eastAsia="Arial Unicode MS"/>
          <w:b/>
          <w:color w:val="000000" w:themeColor="text1"/>
          <w:sz w:val="28"/>
          <w:szCs w:val="36"/>
        </w:rPr>
      </w:pPr>
    </w:p>
    <w:p w14:paraId="1CD7BD81" w14:textId="77777777" w:rsidR="00CB6388" w:rsidRDefault="00CB6388" w:rsidP="00980EC3">
      <w:pPr>
        <w:jc w:val="center"/>
        <w:rPr>
          <w:rFonts w:eastAsia="Arial Unicode MS"/>
          <w:b/>
          <w:color w:val="000000" w:themeColor="text1"/>
          <w:sz w:val="28"/>
          <w:szCs w:val="36"/>
        </w:rPr>
      </w:pPr>
    </w:p>
    <w:p w14:paraId="1B8DC99E" w14:textId="77777777" w:rsidR="00CB6388" w:rsidRDefault="00CB6388" w:rsidP="00980EC3">
      <w:pPr>
        <w:jc w:val="center"/>
        <w:rPr>
          <w:rFonts w:eastAsia="Arial Unicode MS"/>
          <w:b/>
          <w:color w:val="000000" w:themeColor="text1"/>
          <w:sz w:val="28"/>
          <w:szCs w:val="36"/>
        </w:rPr>
      </w:pPr>
    </w:p>
    <w:p w14:paraId="297C7E61" w14:textId="77777777" w:rsidR="00CB6388" w:rsidRDefault="00CB6388" w:rsidP="00980EC3">
      <w:pPr>
        <w:jc w:val="center"/>
        <w:rPr>
          <w:rFonts w:eastAsia="Arial Unicode MS"/>
          <w:b/>
          <w:color w:val="000000" w:themeColor="text1"/>
          <w:sz w:val="28"/>
          <w:szCs w:val="36"/>
        </w:rPr>
      </w:pPr>
    </w:p>
    <w:p w14:paraId="280909C2" w14:textId="77777777" w:rsidR="00CB6388" w:rsidRDefault="00CB6388" w:rsidP="00980EC3">
      <w:pPr>
        <w:jc w:val="center"/>
        <w:rPr>
          <w:rFonts w:eastAsia="Arial Unicode MS"/>
          <w:b/>
          <w:color w:val="000000" w:themeColor="text1"/>
          <w:sz w:val="28"/>
          <w:szCs w:val="36"/>
        </w:rPr>
      </w:pPr>
    </w:p>
    <w:p w14:paraId="7DC82BFE" w14:textId="77777777" w:rsidR="00CB6388" w:rsidRDefault="00CB6388" w:rsidP="00980EC3">
      <w:pPr>
        <w:jc w:val="center"/>
        <w:rPr>
          <w:rFonts w:eastAsia="Arial Unicode MS"/>
          <w:b/>
          <w:color w:val="000000" w:themeColor="text1"/>
          <w:sz w:val="28"/>
          <w:szCs w:val="36"/>
        </w:rPr>
      </w:pPr>
    </w:p>
    <w:p w14:paraId="034CAB49" w14:textId="77777777" w:rsidR="00CB6388" w:rsidRDefault="00CB6388" w:rsidP="00980EC3">
      <w:pPr>
        <w:jc w:val="center"/>
        <w:rPr>
          <w:rFonts w:eastAsia="Arial Unicode MS"/>
          <w:b/>
          <w:color w:val="000000" w:themeColor="text1"/>
          <w:sz w:val="28"/>
          <w:szCs w:val="36"/>
        </w:rPr>
      </w:pPr>
    </w:p>
    <w:p w14:paraId="2F53B450" w14:textId="77777777" w:rsidR="00CB6388" w:rsidRDefault="00CB6388" w:rsidP="00980EC3">
      <w:pPr>
        <w:jc w:val="center"/>
        <w:rPr>
          <w:rFonts w:eastAsia="Arial Unicode MS"/>
          <w:b/>
          <w:color w:val="000000" w:themeColor="text1"/>
          <w:sz w:val="28"/>
          <w:szCs w:val="36"/>
        </w:rPr>
      </w:pPr>
    </w:p>
    <w:p w14:paraId="39391BA9" w14:textId="77777777" w:rsidR="00CB6388" w:rsidRDefault="00CB6388" w:rsidP="00980EC3">
      <w:pPr>
        <w:jc w:val="center"/>
        <w:rPr>
          <w:rFonts w:eastAsia="Arial Unicode MS"/>
          <w:b/>
          <w:color w:val="000000" w:themeColor="text1"/>
          <w:sz w:val="28"/>
          <w:szCs w:val="36"/>
        </w:rPr>
      </w:pPr>
    </w:p>
    <w:p w14:paraId="5EE6EE85" w14:textId="77777777" w:rsidR="00CB6388" w:rsidRDefault="00CB6388" w:rsidP="00980EC3">
      <w:pPr>
        <w:jc w:val="center"/>
        <w:rPr>
          <w:rFonts w:eastAsia="Arial Unicode MS"/>
          <w:b/>
          <w:color w:val="000000" w:themeColor="text1"/>
          <w:sz w:val="28"/>
          <w:szCs w:val="36"/>
        </w:rPr>
      </w:pPr>
    </w:p>
    <w:p w14:paraId="5C595322" w14:textId="77777777" w:rsidR="00CB6388" w:rsidRDefault="00CB6388" w:rsidP="00980EC3">
      <w:pPr>
        <w:jc w:val="center"/>
        <w:rPr>
          <w:rFonts w:eastAsia="Arial Unicode MS"/>
          <w:b/>
          <w:color w:val="000000" w:themeColor="text1"/>
          <w:sz w:val="28"/>
          <w:szCs w:val="36"/>
        </w:rPr>
      </w:pPr>
    </w:p>
    <w:p w14:paraId="69D731FD" w14:textId="77777777" w:rsidR="00CB6388" w:rsidRDefault="00CB6388" w:rsidP="00980EC3">
      <w:pPr>
        <w:jc w:val="center"/>
        <w:rPr>
          <w:rFonts w:eastAsia="Arial Unicode MS"/>
          <w:b/>
          <w:color w:val="000000" w:themeColor="text1"/>
          <w:sz w:val="28"/>
          <w:szCs w:val="36"/>
        </w:rPr>
      </w:pPr>
    </w:p>
    <w:p w14:paraId="7FA5B3AA" w14:textId="77777777" w:rsidR="00CB6388" w:rsidRDefault="00CB6388" w:rsidP="00980EC3">
      <w:pPr>
        <w:jc w:val="center"/>
        <w:rPr>
          <w:rFonts w:eastAsia="Arial Unicode MS"/>
          <w:b/>
          <w:color w:val="000000" w:themeColor="text1"/>
          <w:sz w:val="28"/>
          <w:szCs w:val="36"/>
        </w:rPr>
      </w:pPr>
    </w:p>
    <w:p w14:paraId="12EA6B29" w14:textId="77777777" w:rsidR="00CB6388" w:rsidRDefault="00CB6388" w:rsidP="00980EC3">
      <w:pPr>
        <w:jc w:val="center"/>
        <w:rPr>
          <w:rFonts w:eastAsia="Arial Unicode MS"/>
          <w:b/>
          <w:color w:val="000000" w:themeColor="text1"/>
          <w:sz w:val="28"/>
          <w:szCs w:val="36"/>
        </w:rPr>
      </w:pPr>
    </w:p>
    <w:p w14:paraId="461DB4AC" w14:textId="77777777" w:rsidR="00CB6388" w:rsidRDefault="00CB6388" w:rsidP="00980EC3">
      <w:pPr>
        <w:jc w:val="center"/>
        <w:rPr>
          <w:rFonts w:eastAsia="Arial Unicode MS"/>
          <w:b/>
          <w:color w:val="000000" w:themeColor="text1"/>
          <w:sz w:val="28"/>
          <w:szCs w:val="36"/>
        </w:rPr>
      </w:pPr>
    </w:p>
    <w:p w14:paraId="7CA90DD6" w14:textId="77777777" w:rsidR="00CB6388" w:rsidRDefault="00CB6388" w:rsidP="00980EC3">
      <w:pPr>
        <w:jc w:val="center"/>
        <w:rPr>
          <w:rFonts w:eastAsia="Arial Unicode MS"/>
          <w:b/>
          <w:color w:val="000000" w:themeColor="text1"/>
          <w:sz w:val="28"/>
          <w:szCs w:val="36"/>
        </w:rPr>
      </w:pPr>
    </w:p>
    <w:p w14:paraId="7C84C565" w14:textId="77777777" w:rsidR="00CB6388" w:rsidRDefault="00CB6388" w:rsidP="00980EC3">
      <w:pPr>
        <w:jc w:val="center"/>
        <w:rPr>
          <w:rFonts w:eastAsia="Arial Unicode MS"/>
          <w:b/>
          <w:color w:val="000000" w:themeColor="text1"/>
          <w:sz w:val="28"/>
          <w:szCs w:val="36"/>
        </w:rPr>
      </w:pPr>
    </w:p>
    <w:p w14:paraId="0C95C13C" w14:textId="77777777" w:rsidR="00CB6388" w:rsidRPr="005939B6" w:rsidRDefault="00CB6388" w:rsidP="00980EC3">
      <w:pPr>
        <w:jc w:val="center"/>
        <w:rPr>
          <w:rFonts w:eastAsia="Arial Unicode MS"/>
          <w:b/>
          <w:color w:val="000000" w:themeColor="text1"/>
          <w:sz w:val="28"/>
          <w:szCs w:val="36"/>
        </w:rPr>
      </w:pPr>
    </w:p>
    <w:p w14:paraId="642BA3A1" w14:textId="77777777" w:rsidR="00F0132A" w:rsidRPr="005939B6" w:rsidRDefault="00F0132A" w:rsidP="00980EC3">
      <w:pPr>
        <w:jc w:val="center"/>
        <w:rPr>
          <w:rFonts w:eastAsia="Arial Unicode MS"/>
          <w:b/>
          <w:color w:val="000000" w:themeColor="text1"/>
          <w:sz w:val="28"/>
          <w:szCs w:val="36"/>
        </w:rPr>
      </w:pPr>
    </w:p>
    <w:p w14:paraId="37C3FBA4" w14:textId="4234CD64" w:rsidR="00C77FEB" w:rsidRPr="005939B6" w:rsidRDefault="00C77FEB"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 xml:space="preserve">DOCUMENT NO </w:t>
      </w:r>
      <w:r w:rsidR="004828A6" w:rsidRPr="005939B6">
        <w:rPr>
          <w:rFonts w:eastAsia="Arial Unicode MS"/>
          <w:b/>
          <w:color w:val="000000" w:themeColor="text1"/>
          <w:lang w:val="en-GB"/>
        </w:rPr>
        <w:t>8</w:t>
      </w:r>
    </w:p>
    <w:p w14:paraId="7499937F" w14:textId="77777777" w:rsidR="00C77FEB" w:rsidRPr="005939B6" w:rsidRDefault="00C77FEB" w:rsidP="00980EC3">
      <w:pPr>
        <w:jc w:val="both"/>
        <w:rPr>
          <w:rFonts w:eastAsia="Arial Unicode MS"/>
          <w:color w:val="000000" w:themeColor="text1"/>
          <w:lang w:val="en-GB"/>
        </w:rPr>
      </w:pPr>
    </w:p>
    <w:p w14:paraId="42BC75EF" w14:textId="53C9EB05" w:rsidR="00C77FEB" w:rsidRPr="005939B6" w:rsidRDefault="00C77FEB" w:rsidP="00980EC3">
      <w:pPr>
        <w:jc w:val="both"/>
        <w:rPr>
          <w:rFonts w:eastAsia="Arial Unicode MS"/>
          <w:color w:val="000000" w:themeColor="text1"/>
          <w:lang w:val="en-GB"/>
        </w:rPr>
      </w:pPr>
      <w:r w:rsidRPr="005939B6">
        <w:rPr>
          <w:rFonts w:eastAsia="Arial Unicode MS"/>
          <w:b/>
          <w:noProof/>
          <w:color w:val="000000" w:themeColor="text1"/>
          <w:lang w:val="en-US" w:eastAsia="en-US"/>
        </w:rPr>
        <mc:AlternateContent>
          <mc:Choice Requires="wps">
            <w:drawing>
              <wp:anchor distT="0" distB="0" distL="114300" distR="114300" simplePos="0" relativeHeight="251698176" behindDoc="0" locked="0" layoutInCell="1" allowOverlap="1" wp14:anchorId="18597950" wp14:editId="3B8FC1A3">
                <wp:simplePos x="0" y="0"/>
                <wp:positionH relativeFrom="column">
                  <wp:posOffset>454660</wp:posOffset>
                </wp:positionH>
                <wp:positionV relativeFrom="paragraph">
                  <wp:posOffset>154940</wp:posOffset>
                </wp:positionV>
                <wp:extent cx="5214620" cy="495300"/>
                <wp:effectExtent l="0" t="0" r="2413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46702A81" w14:textId="77777777" w:rsidR="0000147B" w:rsidRPr="00C77FEB" w:rsidRDefault="0000147B"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00147B" w:rsidRPr="00860FDC" w:rsidRDefault="0000147B" w:rsidP="00C77FEB">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8" type="#_x0000_t202" style="position:absolute;left:0;text-align:left;margin-left:35.8pt;margin-top:12.2pt;width:410.6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pHMwIAAF8EAAAOAAAAZHJzL2Uyb0RvYy54bWysVE2P0zAQvSPxHyzfadLQljZqulpaFiEt&#10;H9LChZtjO42F4zG222T59YydtlQLXBCtZI094+eZ92ayvhk6TY7SeQWmotNJTok0HIQy+4p++Xz3&#10;YkmJD8wIpsHIij5KT282z5+te1vKAlrQQjqCIMaXva1oG4Its8zzVnbMT8BKg84GXMcCbt0+E471&#10;iN7prMjzRdaDE9YBl97j6W500k3CbxrJw8em8TIQXVHMLaTVpbWOa7ZZs3LvmG0VP6XB/iGLjimD&#10;j16gdiwwcnDqN6hOcQcemjDh0GXQNIrLVANWM82fVPPQMitTLUiOtxea/P+D5R+OnxxRArVbUGJY&#10;hxp9RaWIkCTIIUiC50hSb32JsQ8Wo8PwGga8kAr29h74N08MbFtm9vLWOehbyQQmOY03s6urI46P&#10;IHX/HgQ+xg4BEtDQuC4yiJwQREexHi8CYSKE4+G8mM4WBbo4+mar+cs8KZix8nzbOh/eSuhINCrq&#10;sAESOjve+xCzYeU5JD7mQStxp7ROG7evt9qRI8Nm2S3jPxXwJEwb0ld0NS/mIwF/hcjT708QnQrY&#10;9Vp1FV1eglgZaXtjROrJwJQebUxZmxOPkbqRxDDUw6hbcdanBvGIzDoYuxynEo0W3A9Keuzwivrv&#10;B+YkJfqdQXVW09ksjkTazOavIq/u2lNfe5jhCFXRQMlobsM4Rgfr1L7Fl8Z+MHCLijYqkR2lH7M6&#10;5Y9dnDQ4TVwck+t9ivr1Xdj8B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Bv6OpHMwIAAF8EAAAOAAAAAAAAAAAAAAAA&#10;AC4CAABkcnMvZTJvRG9jLnhtbFBLAQItABQABgAIAAAAIQARTTvR3wAAAAkBAAAPAAAAAAAAAAAA&#10;AAAAAI0EAABkcnMvZG93bnJldi54bWxQSwUGAAAAAAQABADzAAAAmQUAAAAA&#10;" fillcolor="#d8d8d8">
                <v:textbox>
                  <w:txbxContent>
                    <w:p w14:paraId="46702A81" w14:textId="77777777" w:rsidR="00FC23F8" w:rsidRPr="00C77FEB" w:rsidRDefault="00FC23F8"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FC23F8" w:rsidRPr="00860FDC" w:rsidRDefault="00FC23F8" w:rsidP="00C77FEB">
                      <w:pPr>
                        <w:jc w:val="center"/>
                        <w:rPr>
                          <w:rFonts w:ascii="Tw Cen MT" w:hAnsi="Tw Cen MT"/>
                          <w:b/>
                          <w:sz w:val="32"/>
                          <w:szCs w:val="32"/>
                          <w:lang w:val="en-US"/>
                        </w:rPr>
                      </w:pPr>
                    </w:p>
                  </w:txbxContent>
                </v:textbox>
              </v:shape>
            </w:pict>
          </mc:Fallback>
        </mc:AlternateContent>
      </w:r>
    </w:p>
    <w:p w14:paraId="530522F9" w14:textId="77777777" w:rsidR="00C77FEB" w:rsidRPr="005939B6" w:rsidRDefault="00C77FEB" w:rsidP="00980EC3">
      <w:pPr>
        <w:jc w:val="both"/>
        <w:rPr>
          <w:rFonts w:eastAsia="Arial Unicode MS"/>
          <w:color w:val="000000" w:themeColor="text1"/>
          <w:lang w:val="en-GB"/>
        </w:rPr>
      </w:pPr>
    </w:p>
    <w:p w14:paraId="071B796F" w14:textId="77777777" w:rsidR="00C77FEB" w:rsidRPr="005939B6" w:rsidRDefault="00C77FEB" w:rsidP="00980EC3">
      <w:pPr>
        <w:autoSpaceDE w:val="0"/>
        <w:autoSpaceDN w:val="0"/>
        <w:adjustRightInd w:val="0"/>
        <w:spacing w:line="276" w:lineRule="auto"/>
        <w:jc w:val="both"/>
        <w:rPr>
          <w:rFonts w:eastAsia="Arial Unicode MS"/>
          <w:color w:val="000000" w:themeColor="text1"/>
        </w:rPr>
      </w:pPr>
    </w:p>
    <w:p w14:paraId="440E5C09" w14:textId="77777777" w:rsidR="00C77FEB" w:rsidRPr="005939B6" w:rsidRDefault="00C77FEB" w:rsidP="00980EC3">
      <w:pPr>
        <w:autoSpaceDE w:val="0"/>
        <w:autoSpaceDN w:val="0"/>
        <w:adjustRightInd w:val="0"/>
        <w:spacing w:line="276" w:lineRule="auto"/>
        <w:jc w:val="both"/>
        <w:rPr>
          <w:rFonts w:eastAsia="Arial Unicode MS"/>
          <w:color w:val="000000" w:themeColor="text1"/>
        </w:rPr>
      </w:pPr>
    </w:p>
    <w:p w14:paraId="7BBEEE31" w14:textId="62848846"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rPr>
        <w:t>BILL OF QUANTITIES AND ESTIMATES FOR THE  CONSTRUCTION OF TWELVE (12) NUTRITIONAL SHOPS AND A MINI HALL IN NKAMBE MARKET IN NKAMBE COUNCIL</w:t>
      </w:r>
    </w:p>
    <w:tbl>
      <w:tblPr>
        <w:tblW w:w="1034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69"/>
        <w:gridCol w:w="851"/>
        <w:gridCol w:w="876"/>
        <w:gridCol w:w="1540"/>
        <w:gridCol w:w="1544"/>
      </w:tblGrid>
      <w:tr w:rsidR="00980EC3" w:rsidRPr="005939B6" w14:paraId="5D1FD4BB" w14:textId="77777777" w:rsidTr="007C5264">
        <w:trPr>
          <w:trHeight w:val="610"/>
        </w:trPr>
        <w:tc>
          <w:tcPr>
            <w:tcW w:w="960" w:type="dxa"/>
            <w:shd w:val="clear" w:color="000000" w:fill="FFFFFF"/>
            <w:noWrap/>
            <w:vAlign w:val="center"/>
            <w:hideMark/>
          </w:tcPr>
          <w:p w14:paraId="0203F54B" w14:textId="77777777" w:rsidR="00426E37" w:rsidRPr="005939B6" w:rsidRDefault="00426E37" w:rsidP="00980EC3">
            <w:pPr>
              <w:jc w:val="center"/>
              <w:rPr>
                <w:rFonts w:eastAsia="Arial Unicode MS"/>
                <w:b/>
                <w:bCs/>
                <w:color w:val="000000" w:themeColor="text1"/>
              </w:rPr>
            </w:pPr>
            <w:bookmarkStart w:id="25" w:name="_Hlk238038427"/>
            <w:r w:rsidRPr="005939B6">
              <w:rPr>
                <w:rFonts w:eastAsia="Arial Unicode MS"/>
                <w:b/>
                <w:bCs/>
                <w:color w:val="000000" w:themeColor="text1"/>
                <w:lang w:val="en-GB"/>
              </w:rPr>
              <w:t>S/N°</w:t>
            </w:r>
          </w:p>
        </w:tc>
        <w:tc>
          <w:tcPr>
            <w:tcW w:w="4569" w:type="dxa"/>
            <w:shd w:val="clear" w:color="000000" w:fill="FFFFFF"/>
            <w:vAlign w:val="center"/>
            <w:hideMark/>
          </w:tcPr>
          <w:p w14:paraId="6CE5EF9F"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xml:space="preserve">DESCRIPTION </w:t>
            </w:r>
          </w:p>
        </w:tc>
        <w:tc>
          <w:tcPr>
            <w:tcW w:w="851" w:type="dxa"/>
            <w:shd w:val="clear" w:color="000000" w:fill="FFFFFF"/>
            <w:noWrap/>
            <w:vAlign w:val="center"/>
            <w:hideMark/>
          </w:tcPr>
          <w:p w14:paraId="4C269B80"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UNIT</w:t>
            </w:r>
          </w:p>
        </w:tc>
        <w:tc>
          <w:tcPr>
            <w:tcW w:w="876" w:type="dxa"/>
            <w:shd w:val="clear" w:color="000000" w:fill="FFFFFF"/>
            <w:noWrap/>
            <w:vAlign w:val="center"/>
            <w:hideMark/>
          </w:tcPr>
          <w:p w14:paraId="00286E45"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QTY</w:t>
            </w:r>
          </w:p>
        </w:tc>
        <w:tc>
          <w:tcPr>
            <w:tcW w:w="1540" w:type="dxa"/>
            <w:shd w:val="clear" w:color="000000" w:fill="FFFFFF"/>
            <w:vAlign w:val="center"/>
            <w:hideMark/>
          </w:tcPr>
          <w:p w14:paraId="2A1B0EB5"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UNIT PRICE</w:t>
            </w:r>
          </w:p>
        </w:tc>
        <w:tc>
          <w:tcPr>
            <w:tcW w:w="1544" w:type="dxa"/>
            <w:shd w:val="clear" w:color="000000" w:fill="FFFFFF"/>
            <w:vAlign w:val="center"/>
            <w:hideMark/>
          </w:tcPr>
          <w:p w14:paraId="6B0FEDB9"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TOTAL AMOUNT</w:t>
            </w:r>
          </w:p>
        </w:tc>
      </w:tr>
      <w:tr w:rsidR="00980EC3" w:rsidRPr="005939B6" w14:paraId="620A4818" w14:textId="77777777" w:rsidTr="007C5264">
        <w:trPr>
          <w:trHeight w:val="310"/>
        </w:trPr>
        <w:tc>
          <w:tcPr>
            <w:tcW w:w="960" w:type="dxa"/>
            <w:shd w:val="clear" w:color="000000" w:fill="FFFFFF"/>
            <w:noWrap/>
            <w:vAlign w:val="center"/>
            <w:hideMark/>
          </w:tcPr>
          <w:p w14:paraId="2930F3F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A</w:t>
            </w:r>
          </w:p>
        </w:tc>
        <w:tc>
          <w:tcPr>
            <w:tcW w:w="4569" w:type="dxa"/>
            <w:shd w:val="clear" w:color="000000" w:fill="FFFFFF"/>
            <w:vAlign w:val="center"/>
            <w:hideMark/>
          </w:tcPr>
          <w:p w14:paraId="560BD8A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PRELIMINARY WORKS</w:t>
            </w:r>
          </w:p>
        </w:tc>
        <w:tc>
          <w:tcPr>
            <w:tcW w:w="851" w:type="dxa"/>
            <w:shd w:val="clear" w:color="000000" w:fill="FFFFFF"/>
            <w:noWrap/>
            <w:vAlign w:val="center"/>
            <w:hideMark/>
          </w:tcPr>
          <w:p w14:paraId="1F83E9B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noWrap/>
            <w:vAlign w:val="center"/>
            <w:hideMark/>
          </w:tcPr>
          <w:p w14:paraId="22AA0A4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noWrap/>
            <w:vAlign w:val="center"/>
            <w:hideMark/>
          </w:tcPr>
          <w:p w14:paraId="7058A50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4" w:type="dxa"/>
            <w:shd w:val="clear" w:color="000000" w:fill="FFFFFF"/>
            <w:noWrap/>
            <w:vAlign w:val="center"/>
            <w:hideMark/>
          </w:tcPr>
          <w:p w14:paraId="13C0AF1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r>
      <w:tr w:rsidR="00980EC3" w:rsidRPr="005939B6" w14:paraId="095996DB" w14:textId="77777777" w:rsidTr="007C5264">
        <w:trPr>
          <w:trHeight w:val="600"/>
        </w:trPr>
        <w:tc>
          <w:tcPr>
            <w:tcW w:w="960" w:type="dxa"/>
            <w:shd w:val="clear" w:color="000000" w:fill="FFFFFF"/>
            <w:noWrap/>
            <w:vAlign w:val="center"/>
            <w:hideMark/>
          </w:tcPr>
          <w:p w14:paraId="3F7C9DC8"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100</w:t>
            </w:r>
          </w:p>
        </w:tc>
        <w:tc>
          <w:tcPr>
            <w:tcW w:w="4569" w:type="dxa"/>
            <w:shd w:val="clear" w:color="000000" w:fill="FFFFFF"/>
            <w:vAlign w:val="center"/>
            <w:hideMark/>
          </w:tcPr>
          <w:p w14:paraId="2ABDCC1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Site installation (fencing, fabrication areas and transportation of equipments etc)</w:t>
            </w:r>
          </w:p>
        </w:tc>
        <w:tc>
          <w:tcPr>
            <w:tcW w:w="851" w:type="dxa"/>
            <w:shd w:val="clear" w:color="000000" w:fill="FFFFFF"/>
            <w:vAlign w:val="center"/>
            <w:hideMark/>
          </w:tcPr>
          <w:p w14:paraId="4E4A437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20A711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hideMark/>
          </w:tcPr>
          <w:p w14:paraId="35A2335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4" w:type="dxa"/>
            <w:shd w:val="clear" w:color="000000" w:fill="FFFFFF"/>
            <w:vAlign w:val="center"/>
            <w:hideMark/>
          </w:tcPr>
          <w:p w14:paraId="2A974C5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r>
      <w:tr w:rsidR="00980EC3" w:rsidRPr="005939B6" w14:paraId="47DCAE02" w14:textId="77777777" w:rsidTr="007C5264">
        <w:trPr>
          <w:trHeight w:val="930"/>
        </w:trPr>
        <w:tc>
          <w:tcPr>
            <w:tcW w:w="960" w:type="dxa"/>
            <w:shd w:val="clear" w:color="000000" w:fill="FFFFFF"/>
            <w:noWrap/>
            <w:vAlign w:val="center"/>
            <w:hideMark/>
          </w:tcPr>
          <w:p w14:paraId="4CFD07D4"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101</w:t>
            </w:r>
          </w:p>
        </w:tc>
        <w:tc>
          <w:tcPr>
            <w:tcW w:w="4569" w:type="dxa"/>
            <w:shd w:val="clear" w:color="000000" w:fill="FFFFFF"/>
            <w:vAlign w:val="center"/>
            <w:hideMark/>
          </w:tcPr>
          <w:p w14:paraId="222239A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Provisional sum for all wiring works, connecting to ENEO mains, including conducting, cuttings in, making good connections etc.</w:t>
            </w:r>
          </w:p>
        </w:tc>
        <w:tc>
          <w:tcPr>
            <w:tcW w:w="851" w:type="dxa"/>
            <w:shd w:val="clear" w:color="000000" w:fill="FFFFFF"/>
            <w:noWrap/>
            <w:vAlign w:val="center"/>
            <w:hideMark/>
          </w:tcPr>
          <w:p w14:paraId="160B0CF2"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40FC5FC1"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2CF23FAA" w14:textId="3B80DCA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4811A59" w14:textId="0AE62E0A" w:rsidR="00426E37" w:rsidRPr="005939B6" w:rsidRDefault="00426E37" w:rsidP="00980EC3">
            <w:pPr>
              <w:jc w:val="center"/>
              <w:rPr>
                <w:rFonts w:eastAsia="Arial Unicode MS"/>
                <w:color w:val="000000" w:themeColor="text1"/>
              </w:rPr>
            </w:pPr>
          </w:p>
        </w:tc>
      </w:tr>
      <w:tr w:rsidR="00980EC3" w:rsidRPr="005939B6" w14:paraId="5162A03C" w14:textId="77777777" w:rsidTr="007C5264">
        <w:trPr>
          <w:trHeight w:val="620"/>
        </w:trPr>
        <w:tc>
          <w:tcPr>
            <w:tcW w:w="960" w:type="dxa"/>
            <w:shd w:val="clear" w:color="000000" w:fill="FFFFFF"/>
            <w:noWrap/>
            <w:vAlign w:val="center"/>
            <w:hideMark/>
          </w:tcPr>
          <w:p w14:paraId="780C6F3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102</w:t>
            </w:r>
          </w:p>
        </w:tc>
        <w:tc>
          <w:tcPr>
            <w:tcW w:w="4569" w:type="dxa"/>
            <w:shd w:val="clear" w:color="000000" w:fill="FFFFFF"/>
            <w:vAlign w:val="center"/>
            <w:hideMark/>
          </w:tcPr>
          <w:p w14:paraId="1013B82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Site installation (fencing, fabrication areas and transportation of equipments etc)</w:t>
            </w:r>
          </w:p>
        </w:tc>
        <w:tc>
          <w:tcPr>
            <w:tcW w:w="851" w:type="dxa"/>
            <w:shd w:val="clear" w:color="000000" w:fill="FFFFFF"/>
            <w:noWrap/>
            <w:vAlign w:val="center"/>
            <w:hideMark/>
          </w:tcPr>
          <w:p w14:paraId="5F8C469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237C34C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6F021CD8" w14:textId="3060960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F198726" w14:textId="599E7E50" w:rsidR="00426E37" w:rsidRPr="005939B6" w:rsidRDefault="00426E37" w:rsidP="00980EC3">
            <w:pPr>
              <w:jc w:val="center"/>
              <w:rPr>
                <w:rFonts w:eastAsia="Arial Unicode MS"/>
                <w:color w:val="000000" w:themeColor="text1"/>
              </w:rPr>
            </w:pPr>
          </w:p>
        </w:tc>
      </w:tr>
      <w:tr w:rsidR="00980EC3" w:rsidRPr="005939B6" w14:paraId="292053FE" w14:textId="77777777" w:rsidTr="007C5264">
        <w:trPr>
          <w:trHeight w:val="620"/>
        </w:trPr>
        <w:tc>
          <w:tcPr>
            <w:tcW w:w="960" w:type="dxa"/>
            <w:shd w:val="clear" w:color="000000" w:fill="FFFFFF"/>
            <w:noWrap/>
            <w:vAlign w:val="center"/>
            <w:hideMark/>
          </w:tcPr>
          <w:p w14:paraId="4FA9F90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103</w:t>
            </w:r>
          </w:p>
        </w:tc>
        <w:tc>
          <w:tcPr>
            <w:tcW w:w="4569" w:type="dxa"/>
            <w:shd w:val="clear" w:color="000000" w:fill="FFFFFF"/>
            <w:vAlign w:val="center"/>
            <w:hideMark/>
          </w:tcPr>
          <w:p w14:paraId="46C4976E" w14:textId="1F546F93" w:rsidR="00426E37" w:rsidRPr="005939B6" w:rsidRDefault="00426E37" w:rsidP="00CB6388">
            <w:pPr>
              <w:rPr>
                <w:rFonts w:eastAsia="Arial Unicode MS"/>
                <w:color w:val="000000" w:themeColor="text1"/>
              </w:rPr>
            </w:pPr>
            <w:r w:rsidRPr="005939B6">
              <w:rPr>
                <w:rFonts w:eastAsia="Arial Unicode MS"/>
                <w:color w:val="000000" w:themeColor="text1"/>
                <w:lang w:val="en-GB"/>
              </w:rPr>
              <w:t>Cons</w:t>
            </w:r>
            <w:r w:rsidR="00CB6388">
              <w:rPr>
                <w:rFonts w:eastAsia="Arial Unicode MS"/>
                <w:color w:val="000000" w:themeColor="text1"/>
                <w:lang w:val="en-GB"/>
              </w:rPr>
              <w:t>truc</w:t>
            </w:r>
            <w:r w:rsidRPr="005939B6">
              <w:rPr>
                <w:rFonts w:eastAsia="Arial Unicode MS"/>
                <w:color w:val="000000" w:themeColor="text1"/>
                <w:lang w:val="en-GB"/>
              </w:rPr>
              <w:t xml:space="preserve">tion site of </w:t>
            </w:r>
            <w:r w:rsidR="00CB6388">
              <w:rPr>
                <w:rFonts w:eastAsia="Arial Unicode MS"/>
                <w:color w:val="000000" w:themeColor="text1"/>
                <w:lang w:val="en-GB"/>
              </w:rPr>
              <w:t xml:space="preserve">site </w:t>
            </w:r>
            <w:r w:rsidRPr="005939B6">
              <w:rPr>
                <w:rFonts w:eastAsia="Arial Unicode MS"/>
                <w:color w:val="000000" w:themeColor="text1"/>
                <w:lang w:val="en-GB"/>
              </w:rPr>
              <w:t>offices and stores, etc in wood, to include connection of water and electricity</w:t>
            </w:r>
          </w:p>
        </w:tc>
        <w:tc>
          <w:tcPr>
            <w:tcW w:w="851" w:type="dxa"/>
            <w:shd w:val="clear" w:color="000000" w:fill="FFFFFF"/>
            <w:noWrap/>
            <w:vAlign w:val="center"/>
            <w:hideMark/>
          </w:tcPr>
          <w:p w14:paraId="7EF22EC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2BF95DA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188A0BDC" w14:textId="17913B4F"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2F5C201" w14:textId="0467A77E" w:rsidR="00426E37" w:rsidRPr="005939B6" w:rsidRDefault="00426E37" w:rsidP="00980EC3">
            <w:pPr>
              <w:jc w:val="center"/>
              <w:rPr>
                <w:rFonts w:eastAsia="Arial Unicode MS"/>
                <w:color w:val="000000" w:themeColor="text1"/>
              </w:rPr>
            </w:pPr>
          </w:p>
        </w:tc>
      </w:tr>
      <w:tr w:rsidR="00980EC3" w:rsidRPr="005939B6" w14:paraId="76B7FD2A" w14:textId="77777777" w:rsidTr="007C5264">
        <w:trPr>
          <w:trHeight w:val="630"/>
        </w:trPr>
        <w:tc>
          <w:tcPr>
            <w:tcW w:w="960" w:type="dxa"/>
            <w:shd w:val="clear" w:color="000000" w:fill="FFFFFF"/>
            <w:noWrap/>
            <w:vAlign w:val="center"/>
            <w:hideMark/>
          </w:tcPr>
          <w:p w14:paraId="5842F08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104</w:t>
            </w:r>
          </w:p>
        </w:tc>
        <w:tc>
          <w:tcPr>
            <w:tcW w:w="4569" w:type="dxa"/>
            <w:shd w:val="clear" w:color="000000" w:fill="FFFFFF"/>
            <w:vAlign w:val="center"/>
            <w:hideMark/>
          </w:tcPr>
          <w:p w14:paraId="1B12067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General earth movement and excavation as required (site clearance etc</w:t>
            </w:r>
            <w:proofErr w:type="gramStart"/>
            <w:r w:rsidRPr="005939B6">
              <w:rPr>
                <w:rFonts w:eastAsia="Arial Unicode MS"/>
                <w:color w:val="000000" w:themeColor="text1"/>
                <w:lang w:val="en-GB"/>
              </w:rPr>
              <w:t>.. )</w:t>
            </w:r>
            <w:proofErr w:type="gramEnd"/>
          </w:p>
        </w:tc>
        <w:tc>
          <w:tcPr>
            <w:tcW w:w="851" w:type="dxa"/>
            <w:shd w:val="clear" w:color="000000" w:fill="FFFFFF"/>
            <w:noWrap/>
            <w:vAlign w:val="center"/>
            <w:hideMark/>
          </w:tcPr>
          <w:p w14:paraId="1D8EEF8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0F86ED66"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400</w:t>
            </w:r>
          </w:p>
        </w:tc>
        <w:tc>
          <w:tcPr>
            <w:tcW w:w="1540" w:type="dxa"/>
            <w:shd w:val="clear" w:color="000000" w:fill="FFFFFF"/>
            <w:noWrap/>
            <w:vAlign w:val="center"/>
          </w:tcPr>
          <w:p w14:paraId="464E2B1C" w14:textId="54E7F257"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FD8AED5" w14:textId="399CF175" w:rsidR="00426E37" w:rsidRPr="005939B6" w:rsidRDefault="00426E37" w:rsidP="00980EC3">
            <w:pPr>
              <w:jc w:val="center"/>
              <w:rPr>
                <w:rFonts w:eastAsia="Arial Unicode MS"/>
                <w:color w:val="000000" w:themeColor="text1"/>
              </w:rPr>
            </w:pPr>
          </w:p>
        </w:tc>
      </w:tr>
      <w:tr w:rsidR="00980EC3" w:rsidRPr="005939B6" w14:paraId="1125B802" w14:textId="77777777" w:rsidTr="007C5264">
        <w:trPr>
          <w:trHeight w:val="630"/>
        </w:trPr>
        <w:tc>
          <w:tcPr>
            <w:tcW w:w="960" w:type="dxa"/>
            <w:shd w:val="clear" w:color="000000" w:fill="FFFFFF"/>
            <w:noWrap/>
            <w:vAlign w:val="center"/>
            <w:hideMark/>
          </w:tcPr>
          <w:p w14:paraId="0B7821A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105</w:t>
            </w:r>
          </w:p>
        </w:tc>
        <w:tc>
          <w:tcPr>
            <w:tcW w:w="4569" w:type="dxa"/>
            <w:shd w:val="clear" w:color="000000" w:fill="FFFFFF"/>
            <w:vAlign w:val="center"/>
            <w:hideMark/>
          </w:tcPr>
          <w:p w14:paraId="1AAFE50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Topographic implantation of the structure and pecking </w:t>
            </w:r>
          </w:p>
        </w:tc>
        <w:tc>
          <w:tcPr>
            <w:tcW w:w="851" w:type="dxa"/>
            <w:shd w:val="clear" w:color="000000" w:fill="FFFFFF"/>
            <w:noWrap/>
            <w:vAlign w:val="center"/>
            <w:hideMark/>
          </w:tcPr>
          <w:p w14:paraId="68F108F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01F1CF0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349F736B" w14:textId="414BFC98"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41B94BB" w14:textId="6148CF77" w:rsidR="00426E37" w:rsidRPr="005939B6" w:rsidRDefault="00426E37" w:rsidP="00980EC3">
            <w:pPr>
              <w:jc w:val="center"/>
              <w:rPr>
                <w:rFonts w:eastAsia="Arial Unicode MS"/>
                <w:color w:val="000000" w:themeColor="text1"/>
              </w:rPr>
            </w:pPr>
          </w:p>
        </w:tc>
      </w:tr>
      <w:tr w:rsidR="00980EC3" w:rsidRPr="005939B6" w14:paraId="2D063F76" w14:textId="77777777" w:rsidTr="007C5264">
        <w:trPr>
          <w:trHeight w:val="320"/>
        </w:trPr>
        <w:tc>
          <w:tcPr>
            <w:tcW w:w="960" w:type="dxa"/>
            <w:shd w:val="clear" w:color="000000" w:fill="FFFFFF"/>
            <w:noWrap/>
            <w:vAlign w:val="center"/>
            <w:hideMark/>
          </w:tcPr>
          <w:p w14:paraId="6F10D1A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7348FFD0" w14:textId="77777777" w:rsidR="00426E37" w:rsidRPr="005939B6" w:rsidRDefault="00426E37" w:rsidP="00980EC3">
            <w:pPr>
              <w:rPr>
                <w:rFonts w:eastAsia="Arial Unicode MS"/>
                <w:b/>
                <w:bCs/>
                <w:i/>
                <w:iCs/>
                <w:color w:val="000000" w:themeColor="text1"/>
              </w:rPr>
            </w:pPr>
            <w:r w:rsidRPr="005939B6">
              <w:rPr>
                <w:rFonts w:eastAsia="Arial Unicode MS"/>
                <w:b/>
                <w:bCs/>
                <w:i/>
                <w:iCs/>
                <w:color w:val="000000" w:themeColor="text1"/>
                <w:lang w:val="en-GB"/>
              </w:rPr>
              <w:t>SUB TOTAL</w:t>
            </w:r>
            <w:r w:rsidRPr="005939B6">
              <w:rPr>
                <w:rFonts w:eastAsia="Arial Unicode MS"/>
                <w:b/>
                <w:bCs/>
                <w:color w:val="000000" w:themeColor="text1"/>
                <w:lang w:val="en-GB"/>
              </w:rPr>
              <w:t>: 100 PRELIMINARY WORKS</w:t>
            </w:r>
          </w:p>
        </w:tc>
        <w:tc>
          <w:tcPr>
            <w:tcW w:w="851" w:type="dxa"/>
            <w:shd w:val="clear" w:color="000000" w:fill="FFFFFF"/>
            <w:vAlign w:val="center"/>
            <w:hideMark/>
          </w:tcPr>
          <w:p w14:paraId="528AB54A"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2E59B2E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231D5CF" w14:textId="58898278"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0CE44A62" w14:textId="1B26306F" w:rsidR="00426E37" w:rsidRPr="005939B6" w:rsidRDefault="00426E37" w:rsidP="00980EC3">
            <w:pPr>
              <w:jc w:val="center"/>
              <w:rPr>
                <w:rFonts w:eastAsia="Arial Unicode MS"/>
                <w:b/>
                <w:bCs/>
                <w:color w:val="000000" w:themeColor="text1"/>
              </w:rPr>
            </w:pPr>
          </w:p>
        </w:tc>
      </w:tr>
      <w:tr w:rsidR="00980EC3" w:rsidRPr="005939B6" w14:paraId="3E79AB18" w14:textId="77777777" w:rsidTr="007C5264">
        <w:trPr>
          <w:trHeight w:val="610"/>
        </w:trPr>
        <w:tc>
          <w:tcPr>
            <w:tcW w:w="960" w:type="dxa"/>
            <w:shd w:val="clear" w:color="000000" w:fill="FFFFFF"/>
            <w:noWrap/>
            <w:vAlign w:val="center"/>
            <w:hideMark/>
          </w:tcPr>
          <w:p w14:paraId="63BD4BA3"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B</w:t>
            </w:r>
          </w:p>
        </w:tc>
        <w:tc>
          <w:tcPr>
            <w:tcW w:w="4569" w:type="dxa"/>
            <w:shd w:val="clear" w:color="000000" w:fill="FFFFFF"/>
            <w:vAlign w:val="center"/>
            <w:hideMark/>
          </w:tcPr>
          <w:p w14:paraId="700B87C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CONSTRUCTION OF A BLOCK OF 12 NUTRITIONAL STORES AND MINI HALL </w:t>
            </w:r>
          </w:p>
        </w:tc>
        <w:tc>
          <w:tcPr>
            <w:tcW w:w="851" w:type="dxa"/>
            <w:shd w:val="clear" w:color="000000" w:fill="FFFFFF"/>
            <w:vAlign w:val="center"/>
            <w:hideMark/>
          </w:tcPr>
          <w:p w14:paraId="0564B5CA"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039EA76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7889DE68" w14:textId="2E5F0A7D"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5C262581" w14:textId="0F222F89" w:rsidR="00426E37" w:rsidRPr="005939B6" w:rsidRDefault="00426E37" w:rsidP="00980EC3">
            <w:pPr>
              <w:jc w:val="center"/>
              <w:rPr>
                <w:rFonts w:eastAsia="Arial Unicode MS"/>
                <w:color w:val="000000" w:themeColor="text1"/>
              </w:rPr>
            </w:pPr>
          </w:p>
        </w:tc>
      </w:tr>
      <w:tr w:rsidR="00980EC3" w:rsidRPr="005939B6" w14:paraId="41817F7C" w14:textId="77777777" w:rsidTr="007C5264">
        <w:trPr>
          <w:trHeight w:val="310"/>
        </w:trPr>
        <w:tc>
          <w:tcPr>
            <w:tcW w:w="960" w:type="dxa"/>
            <w:shd w:val="clear" w:color="000000" w:fill="FFFFFF"/>
            <w:noWrap/>
            <w:vAlign w:val="center"/>
            <w:hideMark/>
          </w:tcPr>
          <w:p w14:paraId="5CA57A67"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200</w:t>
            </w:r>
          </w:p>
        </w:tc>
        <w:tc>
          <w:tcPr>
            <w:tcW w:w="4569" w:type="dxa"/>
            <w:shd w:val="clear" w:color="000000" w:fill="FFFFFF"/>
            <w:vAlign w:val="center"/>
            <w:hideMark/>
          </w:tcPr>
          <w:p w14:paraId="5355B49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FOUNDATION TRENCHES EARTHWORKS</w:t>
            </w:r>
          </w:p>
        </w:tc>
        <w:tc>
          <w:tcPr>
            <w:tcW w:w="851" w:type="dxa"/>
            <w:shd w:val="clear" w:color="000000" w:fill="FFFFFF"/>
            <w:vAlign w:val="center"/>
            <w:hideMark/>
          </w:tcPr>
          <w:p w14:paraId="19FD98F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30E0FCB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24CB86D" w14:textId="2D86513E"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144BF84E" w14:textId="14E79363" w:rsidR="00426E37" w:rsidRPr="005939B6" w:rsidRDefault="00426E37" w:rsidP="00980EC3">
            <w:pPr>
              <w:jc w:val="center"/>
              <w:rPr>
                <w:rFonts w:eastAsia="Arial Unicode MS"/>
                <w:color w:val="000000" w:themeColor="text1"/>
              </w:rPr>
            </w:pPr>
          </w:p>
        </w:tc>
      </w:tr>
      <w:tr w:rsidR="00980EC3" w:rsidRPr="005939B6" w14:paraId="44C49EDA" w14:textId="77777777" w:rsidTr="007C5264">
        <w:trPr>
          <w:trHeight w:val="320"/>
        </w:trPr>
        <w:tc>
          <w:tcPr>
            <w:tcW w:w="960" w:type="dxa"/>
            <w:shd w:val="clear" w:color="000000" w:fill="FFFFFF"/>
            <w:noWrap/>
            <w:vAlign w:val="center"/>
            <w:hideMark/>
          </w:tcPr>
          <w:p w14:paraId="200485E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201</w:t>
            </w:r>
          </w:p>
        </w:tc>
        <w:tc>
          <w:tcPr>
            <w:tcW w:w="4569" w:type="dxa"/>
            <w:shd w:val="clear" w:color="000000" w:fill="FFFFFF"/>
            <w:vAlign w:val="center"/>
            <w:hideMark/>
          </w:tcPr>
          <w:p w14:paraId="689197D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Foundation trenches for column footings</w:t>
            </w:r>
          </w:p>
        </w:tc>
        <w:tc>
          <w:tcPr>
            <w:tcW w:w="851" w:type="dxa"/>
            <w:shd w:val="clear" w:color="000000" w:fill="FFFFFF"/>
            <w:noWrap/>
            <w:vAlign w:val="center"/>
            <w:hideMark/>
          </w:tcPr>
          <w:p w14:paraId="347A809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5AA44C9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15.5</w:t>
            </w:r>
          </w:p>
        </w:tc>
        <w:tc>
          <w:tcPr>
            <w:tcW w:w="1540" w:type="dxa"/>
            <w:shd w:val="clear" w:color="000000" w:fill="FFFFFF"/>
            <w:noWrap/>
            <w:vAlign w:val="center"/>
          </w:tcPr>
          <w:p w14:paraId="6C1B22FB" w14:textId="21A39DB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819E720" w14:textId="231CC44E" w:rsidR="00426E37" w:rsidRPr="005939B6" w:rsidRDefault="00426E37" w:rsidP="00980EC3">
            <w:pPr>
              <w:jc w:val="center"/>
              <w:rPr>
                <w:rFonts w:eastAsia="Arial Unicode MS"/>
                <w:color w:val="000000" w:themeColor="text1"/>
              </w:rPr>
            </w:pPr>
          </w:p>
        </w:tc>
      </w:tr>
      <w:tr w:rsidR="00980EC3" w:rsidRPr="005939B6" w14:paraId="3CE67167" w14:textId="77777777" w:rsidTr="007C5264">
        <w:trPr>
          <w:trHeight w:val="320"/>
        </w:trPr>
        <w:tc>
          <w:tcPr>
            <w:tcW w:w="960" w:type="dxa"/>
            <w:shd w:val="clear" w:color="000000" w:fill="FFFFFF"/>
            <w:noWrap/>
            <w:vAlign w:val="center"/>
            <w:hideMark/>
          </w:tcPr>
          <w:p w14:paraId="460EDE1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202</w:t>
            </w:r>
          </w:p>
        </w:tc>
        <w:tc>
          <w:tcPr>
            <w:tcW w:w="4569" w:type="dxa"/>
            <w:shd w:val="clear" w:color="000000" w:fill="FFFFFF"/>
            <w:vAlign w:val="center"/>
            <w:hideMark/>
          </w:tcPr>
          <w:p w14:paraId="436A405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Foundation trenches for strip footings</w:t>
            </w:r>
          </w:p>
        </w:tc>
        <w:tc>
          <w:tcPr>
            <w:tcW w:w="851" w:type="dxa"/>
            <w:shd w:val="clear" w:color="000000" w:fill="FFFFFF"/>
            <w:noWrap/>
            <w:vAlign w:val="center"/>
            <w:hideMark/>
          </w:tcPr>
          <w:p w14:paraId="5E322CD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45EFA7B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178.9</w:t>
            </w:r>
          </w:p>
        </w:tc>
        <w:tc>
          <w:tcPr>
            <w:tcW w:w="1540" w:type="dxa"/>
            <w:shd w:val="clear" w:color="000000" w:fill="FFFFFF"/>
            <w:noWrap/>
            <w:vAlign w:val="center"/>
          </w:tcPr>
          <w:p w14:paraId="16014536" w14:textId="6245FC8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9C8F186" w14:textId="1CE6EE05" w:rsidR="00426E37" w:rsidRPr="005939B6" w:rsidRDefault="00426E37" w:rsidP="00980EC3">
            <w:pPr>
              <w:jc w:val="center"/>
              <w:rPr>
                <w:rFonts w:eastAsia="Arial Unicode MS"/>
                <w:color w:val="000000" w:themeColor="text1"/>
              </w:rPr>
            </w:pPr>
          </w:p>
        </w:tc>
      </w:tr>
      <w:tr w:rsidR="00980EC3" w:rsidRPr="005939B6" w14:paraId="0073D870" w14:textId="77777777" w:rsidTr="007C5264">
        <w:trPr>
          <w:trHeight w:val="320"/>
        </w:trPr>
        <w:tc>
          <w:tcPr>
            <w:tcW w:w="960" w:type="dxa"/>
            <w:shd w:val="clear" w:color="000000" w:fill="FFFFFF"/>
            <w:noWrap/>
            <w:vAlign w:val="center"/>
            <w:hideMark/>
          </w:tcPr>
          <w:p w14:paraId="6F99607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203</w:t>
            </w:r>
          </w:p>
        </w:tc>
        <w:tc>
          <w:tcPr>
            <w:tcW w:w="4569" w:type="dxa"/>
            <w:shd w:val="clear" w:color="000000" w:fill="FFFFFF"/>
            <w:vAlign w:val="center"/>
            <w:hideMark/>
          </w:tcPr>
          <w:p w14:paraId="6A15E20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Backfilling of foundation trenches</w:t>
            </w:r>
          </w:p>
        </w:tc>
        <w:tc>
          <w:tcPr>
            <w:tcW w:w="851" w:type="dxa"/>
            <w:shd w:val="clear" w:color="000000" w:fill="FFFFFF"/>
            <w:noWrap/>
            <w:vAlign w:val="center"/>
            <w:hideMark/>
          </w:tcPr>
          <w:p w14:paraId="648E41F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4085D63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84.45</w:t>
            </w:r>
          </w:p>
        </w:tc>
        <w:tc>
          <w:tcPr>
            <w:tcW w:w="1540" w:type="dxa"/>
            <w:shd w:val="clear" w:color="000000" w:fill="FFFFFF"/>
            <w:noWrap/>
            <w:vAlign w:val="center"/>
          </w:tcPr>
          <w:p w14:paraId="6977868B" w14:textId="569A65A9"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97173CA" w14:textId="31F672AF" w:rsidR="00426E37" w:rsidRPr="005939B6" w:rsidRDefault="00426E37" w:rsidP="00980EC3">
            <w:pPr>
              <w:jc w:val="center"/>
              <w:rPr>
                <w:rFonts w:eastAsia="Arial Unicode MS"/>
                <w:color w:val="000000" w:themeColor="text1"/>
              </w:rPr>
            </w:pPr>
          </w:p>
        </w:tc>
      </w:tr>
      <w:tr w:rsidR="00980EC3" w:rsidRPr="005939B6" w14:paraId="51A89735" w14:textId="77777777" w:rsidTr="007C5264">
        <w:trPr>
          <w:trHeight w:val="320"/>
        </w:trPr>
        <w:tc>
          <w:tcPr>
            <w:tcW w:w="960" w:type="dxa"/>
            <w:shd w:val="clear" w:color="000000" w:fill="FFFFFF"/>
            <w:noWrap/>
            <w:vAlign w:val="center"/>
            <w:hideMark/>
          </w:tcPr>
          <w:p w14:paraId="7743022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60B748BF" w14:textId="77777777" w:rsidR="00426E37" w:rsidRPr="005939B6" w:rsidRDefault="00426E37" w:rsidP="00980EC3">
            <w:pPr>
              <w:rPr>
                <w:rFonts w:eastAsia="Arial Unicode MS"/>
                <w:b/>
                <w:bCs/>
                <w:i/>
                <w:iCs/>
                <w:color w:val="000000" w:themeColor="text1"/>
              </w:rPr>
            </w:pPr>
            <w:r w:rsidRPr="005939B6">
              <w:rPr>
                <w:rFonts w:eastAsia="Arial Unicode MS"/>
                <w:b/>
                <w:bCs/>
                <w:i/>
                <w:iCs/>
                <w:color w:val="000000" w:themeColor="text1"/>
                <w:lang w:val="en-GB"/>
              </w:rPr>
              <w:t>SUB TOTAL 200</w:t>
            </w:r>
            <w:r w:rsidRPr="005939B6">
              <w:rPr>
                <w:rFonts w:eastAsia="Arial Unicode MS"/>
                <w:b/>
                <w:bCs/>
                <w:color w:val="000000" w:themeColor="text1"/>
                <w:lang w:val="en-GB"/>
              </w:rPr>
              <w:t>: FOUNDATION TRENCHES</w:t>
            </w:r>
          </w:p>
        </w:tc>
        <w:tc>
          <w:tcPr>
            <w:tcW w:w="851" w:type="dxa"/>
            <w:shd w:val="clear" w:color="000000" w:fill="FFFFFF"/>
            <w:vAlign w:val="center"/>
            <w:hideMark/>
          </w:tcPr>
          <w:p w14:paraId="726EA90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A56F24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1499FA32" w14:textId="130E0AF8"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7220068F" w14:textId="7C3AE62C" w:rsidR="00426E37" w:rsidRPr="005939B6" w:rsidRDefault="00426E37" w:rsidP="00980EC3">
            <w:pPr>
              <w:jc w:val="center"/>
              <w:rPr>
                <w:rFonts w:eastAsia="Arial Unicode MS"/>
                <w:b/>
                <w:bCs/>
                <w:color w:val="000000" w:themeColor="text1"/>
              </w:rPr>
            </w:pPr>
          </w:p>
        </w:tc>
      </w:tr>
      <w:tr w:rsidR="00980EC3" w:rsidRPr="005939B6" w14:paraId="087F30D7" w14:textId="77777777" w:rsidTr="007C5264">
        <w:trPr>
          <w:trHeight w:val="610"/>
        </w:trPr>
        <w:tc>
          <w:tcPr>
            <w:tcW w:w="960" w:type="dxa"/>
            <w:shd w:val="clear" w:color="000000" w:fill="FFFFFF"/>
            <w:noWrap/>
            <w:vAlign w:val="center"/>
            <w:hideMark/>
          </w:tcPr>
          <w:p w14:paraId="4BBD9E73"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300</w:t>
            </w:r>
          </w:p>
        </w:tc>
        <w:tc>
          <w:tcPr>
            <w:tcW w:w="4569" w:type="dxa"/>
            <w:shd w:val="clear" w:color="000000" w:fill="FFFFFF"/>
            <w:vAlign w:val="center"/>
            <w:hideMark/>
          </w:tcPr>
          <w:p w14:paraId="4474859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SUBSTRUCTURE -FOUNDATIONS CONCRETE/MASONRY WORKS</w:t>
            </w:r>
          </w:p>
        </w:tc>
        <w:tc>
          <w:tcPr>
            <w:tcW w:w="851" w:type="dxa"/>
            <w:shd w:val="clear" w:color="000000" w:fill="FFFFFF"/>
            <w:vAlign w:val="center"/>
            <w:hideMark/>
          </w:tcPr>
          <w:p w14:paraId="45357CD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3004456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2EE6C0A8" w14:textId="1CC782F2"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6579B0C4" w14:textId="2CF72FE5" w:rsidR="00426E37" w:rsidRPr="005939B6" w:rsidRDefault="00426E37" w:rsidP="00980EC3">
            <w:pPr>
              <w:jc w:val="center"/>
              <w:rPr>
                <w:rFonts w:eastAsia="Arial Unicode MS"/>
                <w:color w:val="000000" w:themeColor="text1"/>
              </w:rPr>
            </w:pPr>
          </w:p>
        </w:tc>
      </w:tr>
      <w:tr w:rsidR="00980EC3" w:rsidRPr="005939B6" w14:paraId="10E73050" w14:textId="77777777" w:rsidTr="007C5264">
        <w:trPr>
          <w:trHeight w:val="630"/>
        </w:trPr>
        <w:tc>
          <w:tcPr>
            <w:tcW w:w="960" w:type="dxa"/>
            <w:shd w:val="clear" w:color="000000" w:fill="FFFFFF"/>
            <w:noWrap/>
            <w:vAlign w:val="center"/>
            <w:hideMark/>
          </w:tcPr>
          <w:p w14:paraId="12814F3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301</w:t>
            </w:r>
          </w:p>
        </w:tc>
        <w:tc>
          <w:tcPr>
            <w:tcW w:w="4569" w:type="dxa"/>
            <w:shd w:val="clear" w:color="000000" w:fill="FFFFFF"/>
            <w:vAlign w:val="center"/>
            <w:hideMark/>
          </w:tcPr>
          <w:p w14:paraId="05C8EA2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Casting of a 5cm blinding concrete dosed at 150kg/m³ for strip foundation and column footings</w:t>
            </w:r>
          </w:p>
        </w:tc>
        <w:tc>
          <w:tcPr>
            <w:tcW w:w="851" w:type="dxa"/>
            <w:shd w:val="clear" w:color="000000" w:fill="FFFFFF"/>
            <w:noWrap/>
            <w:vAlign w:val="center"/>
            <w:hideMark/>
          </w:tcPr>
          <w:p w14:paraId="07CB35E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19DFBC0E"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6.16</w:t>
            </w:r>
          </w:p>
        </w:tc>
        <w:tc>
          <w:tcPr>
            <w:tcW w:w="1540" w:type="dxa"/>
            <w:shd w:val="clear" w:color="000000" w:fill="FFFFFF"/>
            <w:noWrap/>
            <w:vAlign w:val="center"/>
          </w:tcPr>
          <w:p w14:paraId="373E3675" w14:textId="7A0B2E6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8BC0A62" w14:textId="7A9D27C2" w:rsidR="00426E37" w:rsidRPr="005939B6" w:rsidRDefault="00426E37" w:rsidP="00980EC3">
            <w:pPr>
              <w:jc w:val="center"/>
              <w:rPr>
                <w:rFonts w:eastAsia="Arial Unicode MS"/>
                <w:color w:val="000000" w:themeColor="text1"/>
              </w:rPr>
            </w:pPr>
          </w:p>
        </w:tc>
      </w:tr>
      <w:tr w:rsidR="00980EC3" w:rsidRPr="005939B6" w14:paraId="73C984AD" w14:textId="77777777" w:rsidTr="007C5264">
        <w:trPr>
          <w:trHeight w:val="630"/>
        </w:trPr>
        <w:tc>
          <w:tcPr>
            <w:tcW w:w="960" w:type="dxa"/>
            <w:shd w:val="clear" w:color="000000" w:fill="FFFFFF"/>
            <w:noWrap/>
            <w:vAlign w:val="center"/>
            <w:hideMark/>
          </w:tcPr>
          <w:p w14:paraId="1035375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302</w:t>
            </w:r>
          </w:p>
        </w:tc>
        <w:tc>
          <w:tcPr>
            <w:tcW w:w="4569" w:type="dxa"/>
            <w:shd w:val="clear" w:color="000000" w:fill="FFFFFF"/>
            <w:vAlign w:val="center"/>
            <w:hideMark/>
          </w:tcPr>
          <w:p w14:paraId="6497F87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foundation footing dosed at 350kg/m³</w:t>
            </w:r>
          </w:p>
        </w:tc>
        <w:tc>
          <w:tcPr>
            <w:tcW w:w="851" w:type="dxa"/>
            <w:shd w:val="clear" w:color="000000" w:fill="FFFFFF"/>
            <w:noWrap/>
            <w:vAlign w:val="center"/>
            <w:hideMark/>
          </w:tcPr>
          <w:p w14:paraId="3524B9F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5CFFEBEF"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2.93</w:t>
            </w:r>
          </w:p>
        </w:tc>
        <w:tc>
          <w:tcPr>
            <w:tcW w:w="1540" w:type="dxa"/>
            <w:shd w:val="clear" w:color="000000" w:fill="FFFFFF"/>
            <w:noWrap/>
            <w:vAlign w:val="center"/>
          </w:tcPr>
          <w:p w14:paraId="610B2589" w14:textId="7FE9EEBD"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3ABE053" w14:textId="19FFA858" w:rsidR="00426E37" w:rsidRPr="005939B6" w:rsidRDefault="00426E37" w:rsidP="00980EC3">
            <w:pPr>
              <w:jc w:val="center"/>
              <w:rPr>
                <w:rFonts w:eastAsia="Arial Unicode MS"/>
                <w:color w:val="000000" w:themeColor="text1"/>
              </w:rPr>
            </w:pPr>
          </w:p>
        </w:tc>
      </w:tr>
      <w:tr w:rsidR="00980EC3" w:rsidRPr="005939B6" w14:paraId="3D721D89" w14:textId="77777777" w:rsidTr="007C5264">
        <w:trPr>
          <w:trHeight w:val="630"/>
        </w:trPr>
        <w:tc>
          <w:tcPr>
            <w:tcW w:w="960" w:type="dxa"/>
            <w:shd w:val="clear" w:color="000000" w:fill="FFFFFF"/>
            <w:noWrap/>
            <w:vAlign w:val="center"/>
            <w:hideMark/>
          </w:tcPr>
          <w:p w14:paraId="14F3C75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303</w:t>
            </w:r>
          </w:p>
        </w:tc>
        <w:tc>
          <w:tcPr>
            <w:tcW w:w="4569" w:type="dxa"/>
            <w:shd w:val="clear" w:color="000000" w:fill="FFFFFF"/>
            <w:vAlign w:val="center"/>
            <w:hideMark/>
          </w:tcPr>
          <w:p w14:paraId="67338DC0"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ground beams dosed at 350kg/m³</w:t>
            </w:r>
          </w:p>
        </w:tc>
        <w:tc>
          <w:tcPr>
            <w:tcW w:w="851" w:type="dxa"/>
            <w:shd w:val="clear" w:color="000000" w:fill="FFFFFF"/>
            <w:noWrap/>
            <w:vAlign w:val="center"/>
            <w:hideMark/>
          </w:tcPr>
          <w:p w14:paraId="3FD1F89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753A534D"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9.86</w:t>
            </w:r>
          </w:p>
        </w:tc>
        <w:tc>
          <w:tcPr>
            <w:tcW w:w="1540" w:type="dxa"/>
            <w:shd w:val="clear" w:color="000000" w:fill="FFFFFF"/>
            <w:noWrap/>
            <w:vAlign w:val="center"/>
          </w:tcPr>
          <w:p w14:paraId="599AB5BF" w14:textId="4F79C6B8"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F3B3522" w14:textId="4C78C065" w:rsidR="00426E37" w:rsidRPr="005939B6" w:rsidRDefault="00426E37" w:rsidP="00980EC3">
            <w:pPr>
              <w:jc w:val="center"/>
              <w:rPr>
                <w:rFonts w:eastAsia="Arial Unicode MS"/>
                <w:color w:val="000000" w:themeColor="text1"/>
              </w:rPr>
            </w:pPr>
          </w:p>
        </w:tc>
      </w:tr>
      <w:tr w:rsidR="00980EC3" w:rsidRPr="005939B6" w14:paraId="56E848A6" w14:textId="77777777" w:rsidTr="007C5264">
        <w:trPr>
          <w:trHeight w:val="630"/>
        </w:trPr>
        <w:tc>
          <w:tcPr>
            <w:tcW w:w="960" w:type="dxa"/>
            <w:shd w:val="clear" w:color="000000" w:fill="FFFFFF"/>
            <w:noWrap/>
            <w:vAlign w:val="center"/>
            <w:hideMark/>
          </w:tcPr>
          <w:p w14:paraId="5DE3F5D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304</w:t>
            </w:r>
          </w:p>
        </w:tc>
        <w:tc>
          <w:tcPr>
            <w:tcW w:w="4569" w:type="dxa"/>
            <w:shd w:val="clear" w:color="000000" w:fill="FFFFFF"/>
            <w:vAlign w:val="center"/>
            <w:hideMark/>
          </w:tcPr>
          <w:p w14:paraId="0D5B60F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placing of reinforced concrete for foundation columns dosed at 350kg/m³</w:t>
            </w:r>
          </w:p>
        </w:tc>
        <w:tc>
          <w:tcPr>
            <w:tcW w:w="851" w:type="dxa"/>
            <w:shd w:val="clear" w:color="000000" w:fill="FFFFFF"/>
            <w:noWrap/>
            <w:vAlign w:val="center"/>
            <w:hideMark/>
          </w:tcPr>
          <w:p w14:paraId="05A2F8F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5835AF10"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2.25</w:t>
            </w:r>
          </w:p>
        </w:tc>
        <w:tc>
          <w:tcPr>
            <w:tcW w:w="1540" w:type="dxa"/>
            <w:shd w:val="clear" w:color="000000" w:fill="FFFFFF"/>
            <w:noWrap/>
            <w:vAlign w:val="center"/>
          </w:tcPr>
          <w:p w14:paraId="1E89CD69" w14:textId="037A3CCA"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799EB65" w14:textId="0DC96D7E" w:rsidR="00426E37" w:rsidRPr="005939B6" w:rsidRDefault="00426E37" w:rsidP="00980EC3">
            <w:pPr>
              <w:jc w:val="center"/>
              <w:rPr>
                <w:rFonts w:eastAsia="Arial Unicode MS"/>
                <w:color w:val="000000" w:themeColor="text1"/>
              </w:rPr>
            </w:pPr>
          </w:p>
        </w:tc>
      </w:tr>
      <w:tr w:rsidR="00980EC3" w:rsidRPr="005939B6" w14:paraId="16444B52" w14:textId="77777777" w:rsidTr="007C5264">
        <w:trPr>
          <w:trHeight w:val="630"/>
        </w:trPr>
        <w:tc>
          <w:tcPr>
            <w:tcW w:w="960" w:type="dxa"/>
            <w:shd w:val="clear" w:color="000000" w:fill="FFFFFF"/>
            <w:noWrap/>
            <w:vAlign w:val="center"/>
            <w:hideMark/>
          </w:tcPr>
          <w:p w14:paraId="2837E2A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305</w:t>
            </w:r>
          </w:p>
        </w:tc>
        <w:tc>
          <w:tcPr>
            <w:tcW w:w="4569" w:type="dxa"/>
            <w:shd w:val="clear" w:color="000000" w:fill="FFFFFF"/>
            <w:vAlign w:val="center"/>
            <w:hideMark/>
          </w:tcPr>
          <w:p w14:paraId="02FF963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Fabrication and laying of 20cm solid block work for foundation walls, as on plans</w:t>
            </w:r>
          </w:p>
        </w:tc>
        <w:tc>
          <w:tcPr>
            <w:tcW w:w="851" w:type="dxa"/>
            <w:shd w:val="clear" w:color="000000" w:fill="FFFFFF"/>
            <w:noWrap/>
            <w:vAlign w:val="center"/>
            <w:hideMark/>
          </w:tcPr>
          <w:p w14:paraId="2232522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7F86BFBE"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246.62</w:t>
            </w:r>
          </w:p>
        </w:tc>
        <w:tc>
          <w:tcPr>
            <w:tcW w:w="1540" w:type="dxa"/>
            <w:shd w:val="clear" w:color="000000" w:fill="FFFFFF"/>
            <w:noWrap/>
            <w:vAlign w:val="center"/>
          </w:tcPr>
          <w:p w14:paraId="6F76CC7D" w14:textId="18045BEA"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B8FC9FA" w14:textId="037AC5D6" w:rsidR="00426E37" w:rsidRPr="005939B6" w:rsidRDefault="00426E37" w:rsidP="00980EC3">
            <w:pPr>
              <w:jc w:val="center"/>
              <w:rPr>
                <w:rFonts w:eastAsia="Arial Unicode MS"/>
                <w:color w:val="000000" w:themeColor="text1"/>
              </w:rPr>
            </w:pPr>
          </w:p>
        </w:tc>
      </w:tr>
      <w:tr w:rsidR="00980EC3" w:rsidRPr="005939B6" w14:paraId="330723E2" w14:textId="77777777" w:rsidTr="007C5264">
        <w:trPr>
          <w:trHeight w:val="1020"/>
        </w:trPr>
        <w:tc>
          <w:tcPr>
            <w:tcW w:w="960" w:type="dxa"/>
            <w:shd w:val="clear" w:color="000000" w:fill="FFFFFF"/>
            <w:noWrap/>
            <w:vAlign w:val="center"/>
            <w:hideMark/>
          </w:tcPr>
          <w:p w14:paraId="550A57E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08DB7EA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300:  SUBSTRUCTURE -FOUNDATIONS CONCRETE/MASONRY WORKS</w:t>
            </w:r>
          </w:p>
        </w:tc>
        <w:tc>
          <w:tcPr>
            <w:tcW w:w="851" w:type="dxa"/>
            <w:shd w:val="clear" w:color="000000" w:fill="FFFFFF"/>
            <w:vAlign w:val="center"/>
            <w:hideMark/>
          </w:tcPr>
          <w:p w14:paraId="6796B3E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B8123C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4454D5F" w14:textId="21F51D97"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1B62070" w14:textId="7A46EA2F" w:rsidR="00426E37" w:rsidRPr="005939B6" w:rsidRDefault="00426E37" w:rsidP="00980EC3">
            <w:pPr>
              <w:jc w:val="center"/>
              <w:rPr>
                <w:rFonts w:eastAsia="Arial Unicode MS"/>
                <w:b/>
                <w:bCs/>
                <w:color w:val="000000" w:themeColor="text1"/>
              </w:rPr>
            </w:pPr>
          </w:p>
        </w:tc>
      </w:tr>
      <w:tr w:rsidR="00980EC3" w:rsidRPr="005939B6" w14:paraId="3D8505EE" w14:textId="77777777" w:rsidTr="007C5264">
        <w:trPr>
          <w:trHeight w:val="540"/>
        </w:trPr>
        <w:tc>
          <w:tcPr>
            <w:tcW w:w="960" w:type="dxa"/>
            <w:shd w:val="clear" w:color="000000" w:fill="FFFFFF"/>
            <w:noWrap/>
            <w:vAlign w:val="center"/>
            <w:hideMark/>
          </w:tcPr>
          <w:p w14:paraId="33F85B9C"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400</w:t>
            </w:r>
          </w:p>
        </w:tc>
        <w:tc>
          <w:tcPr>
            <w:tcW w:w="4569" w:type="dxa"/>
            <w:shd w:val="clear" w:color="000000" w:fill="FFFFFF"/>
            <w:vAlign w:val="center"/>
            <w:hideMark/>
          </w:tcPr>
          <w:p w14:paraId="59DF469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CONCRETE WORKS FOR GROUND FLOOR </w:t>
            </w:r>
          </w:p>
        </w:tc>
        <w:tc>
          <w:tcPr>
            <w:tcW w:w="851" w:type="dxa"/>
            <w:shd w:val="clear" w:color="000000" w:fill="FFFFFF"/>
            <w:vAlign w:val="center"/>
            <w:hideMark/>
          </w:tcPr>
          <w:p w14:paraId="65A3DD4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5A6DD9F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350CB40" w14:textId="537CE293"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0D923842" w14:textId="790D0E7F" w:rsidR="00426E37" w:rsidRPr="005939B6" w:rsidRDefault="00426E37" w:rsidP="00980EC3">
            <w:pPr>
              <w:jc w:val="center"/>
              <w:rPr>
                <w:rFonts w:eastAsia="Arial Unicode MS"/>
                <w:color w:val="000000" w:themeColor="text1"/>
              </w:rPr>
            </w:pPr>
          </w:p>
        </w:tc>
      </w:tr>
      <w:tr w:rsidR="00980EC3" w:rsidRPr="005939B6" w14:paraId="301B42EE" w14:textId="77777777" w:rsidTr="007C5264">
        <w:trPr>
          <w:trHeight w:val="630"/>
        </w:trPr>
        <w:tc>
          <w:tcPr>
            <w:tcW w:w="960" w:type="dxa"/>
            <w:shd w:val="clear" w:color="000000" w:fill="FFFFFF"/>
            <w:noWrap/>
            <w:vAlign w:val="center"/>
            <w:hideMark/>
          </w:tcPr>
          <w:p w14:paraId="3341600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401</w:t>
            </w:r>
          </w:p>
        </w:tc>
        <w:tc>
          <w:tcPr>
            <w:tcW w:w="4569" w:type="dxa"/>
            <w:shd w:val="clear" w:color="000000" w:fill="FFFFFF"/>
            <w:vAlign w:val="center"/>
            <w:hideMark/>
          </w:tcPr>
          <w:p w14:paraId="6E0D4A2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 Mesh reinforced water proof solid floor of 10cm thick dosed at 300kg/m³ with HA6 spaced at 20cm.</w:t>
            </w:r>
          </w:p>
        </w:tc>
        <w:tc>
          <w:tcPr>
            <w:tcW w:w="851" w:type="dxa"/>
            <w:shd w:val="clear" w:color="000000" w:fill="FFFFFF"/>
            <w:noWrap/>
            <w:vAlign w:val="center"/>
            <w:hideMark/>
          </w:tcPr>
          <w:p w14:paraId="0EE285B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232FDB1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29.03</w:t>
            </w:r>
          </w:p>
        </w:tc>
        <w:tc>
          <w:tcPr>
            <w:tcW w:w="1540" w:type="dxa"/>
            <w:shd w:val="clear" w:color="000000" w:fill="FFFFFF"/>
            <w:noWrap/>
            <w:vAlign w:val="center"/>
          </w:tcPr>
          <w:p w14:paraId="7DF53B53" w14:textId="5C6E7A2D"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3F1D8E9" w14:textId="0D930689" w:rsidR="00426E37" w:rsidRPr="005939B6" w:rsidRDefault="00426E37" w:rsidP="00980EC3">
            <w:pPr>
              <w:jc w:val="center"/>
              <w:rPr>
                <w:rFonts w:eastAsia="Arial Unicode MS"/>
                <w:color w:val="000000" w:themeColor="text1"/>
              </w:rPr>
            </w:pPr>
          </w:p>
        </w:tc>
      </w:tr>
      <w:tr w:rsidR="00980EC3" w:rsidRPr="005939B6" w14:paraId="051A7EF8" w14:textId="77777777" w:rsidTr="007C5264">
        <w:trPr>
          <w:trHeight w:val="630"/>
        </w:trPr>
        <w:tc>
          <w:tcPr>
            <w:tcW w:w="960" w:type="dxa"/>
            <w:shd w:val="clear" w:color="000000" w:fill="FFFFFF"/>
            <w:noWrap/>
            <w:vAlign w:val="center"/>
            <w:hideMark/>
          </w:tcPr>
          <w:p w14:paraId="20E3679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402</w:t>
            </w:r>
          </w:p>
        </w:tc>
        <w:tc>
          <w:tcPr>
            <w:tcW w:w="4569" w:type="dxa"/>
            <w:shd w:val="clear" w:color="000000" w:fill="FFFFFF"/>
            <w:vAlign w:val="center"/>
            <w:hideMark/>
          </w:tcPr>
          <w:p w14:paraId="4F0A28D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columns and pillars dosed at 350kg/m³</w:t>
            </w:r>
          </w:p>
        </w:tc>
        <w:tc>
          <w:tcPr>
            <w:tcW w:w="851" w:type="dxa"/>
            <w:shd w:val="clear" w:color="000000" w:fill="FFFFFF"/>
            <w:noWrap/>
            <w:vAlign w:val="center"/>
            <w:hideMark/>
          </w:tcPr>
          <w:p w14:paraId="53CD3B7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036EEDA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3.38</w:t>
            </w:r>
          </w:p>
        </w:tc>
        <w:tc>
          <w:tcPr>
            <w:tcW w:w="1540" w:type="dxa"/>
            <w:shd w:val="clear" w:color="000000" w:fill="FFFFFF"/>
            <w:noWrap/>
            <w:vAlign w:val="center"/>
          </w:tcPr>
          <w:p w14:paraId="51A07DC1" w14:textId="07632DA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5053DA4" w14:textId="15520A55" w:rsidR="00426E37" w:rsidRPr="005939B6" w:rsidRDefault="00426E37" w:rsidP="00980EC3">
            <w:pPr>
              <w:jc w:val="center"/>
              <w:rPr>
                <w:rFonts w:eastAsia="Arial Unicode MS"/>
                <w:color w:val="000000" w:themeColor="text1"/>
              </w:rPr>
            </w:pPr>
          </w:p>
        </w:tc>
      </w:tr>
      <w:tr w:rsidR="00980EC3" w:rsidRPr="005939B6" w14:paraId="0F312C33" w14:textId="77777777" w:rsidTr="007C5264">
        <w:trPr>
          <w:trHeight w:val="630"/>
        </w:trPr>
        <w:tc>
          <w:tcPr>
            <w:tcW w:w="960" w:type="dxa"/>
            <w:shd w:val="clear" w:color="000000" w:fill="FFFFFF"/>
            <w:noWrap/>
            <w:vAlign w:val="center"/>
            <w:hideMark/>
          </w:tcPr>
          <w:p w14:paraId="6485A10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403</w:t>
            </w:r>
          </w:p>
        </w:tc>
        <w:tc>
          <w:tcPr>
            <w:tcW w:w="4569" w:type="dxa"/>
            <w:shd w:val="clear" w:color="000000" w:fill="FFFFFF"/>
            <w:vAlign w:val="center"/>
            <w:hideMark/>
          </w:tcPr>
          <w:p w14:paraId="757F2E1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structural final beams dosed at 350kg/m³</w:t>
            </w:r>
          </w:p>
        </w:tc>
        <w:tc>
          <w:tcPr>
            <w:tcW w:w="851" w:type="dxa"/>
            <w:shd w:val="clear" w:color="000000" w:fill="FFFFFF"/>
            <w:noWrap/>
            <w:vAlign w:val="center"/>
            <w:hideMark/>
          </w:tcPr>
          <w:p w14:paraId="2B18B43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6DC6D6A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9.86</w:t>
            </w:r>
          </w:p>
        </w:tc>
        <w:tc>
          <w:tcPr>
            <w:tcW w:w="1540" w:type="dxa"/>
            <w:shd w:val="clear" w:color="000000" w:fill="FFFFFF"/>
            <w:noWrap/>
            <w:vAlign w:val="center"/>
          </w:tcPr>
          <w:p w14:paraId="0024DC39" w14:textId="0C2EB587"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1212264" w14:textId="02DA4FA9" w:rsidR="00426E37" w:rsidRPr="005939B6" w:rsidRDefault="00426E37" w:rsidP="00980EC3">
            <w:pPr>
              <w:jc w:val="center"/>
              <w:rPr>
                <w:rFonts w:eastAsia="Arial Unicode MS"/>
                <w:color w:val="000000" w:themeColor="text1"/>
              </w:rPr>
            </w:pPr>
          </w:p>
        </w:tc>
      </w:tr>
      <w:tr w:rsidR="00980EC3" w:rsidRPr="005939B6" w14:paraId="04A7B6AB" w14:textId="77777777" w:rsidTr="007C5264">
        <w:trPr>
          <w:trHeight w:val="630"/>
        </w:trPr>
        <w:tc>
          <w:tcPr>
            <w:tcW w:w="960" w:type="dxa"/>
            <w:shd w:val="clear" w:color="000000" w:fill="FFFFFF"/>
            <w:noWrap/>
            <w:vAlign w:val="center"/>
            <w:hideMark/>
          </w:tcPr>
          <w:p w14:paraId="6C79688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404</w:t>
            </w:r>
          </w:p>
        </w:tc>
        <w:tc>
          <w:tcPr>
            <w:tcW w:w="4569" w:type="dxa"/>
            <w:shd w:val="clear" w:color="000000" w:fill="FFFFFF"/>
            <w:vAlign w:val="center"/>
            <w:hideMark/>
          </w:tcPr>
          <w:p w14:paraId="08AC189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lintels, window sills etc dosed at 350kg/m³</w:t>
            </w:r>
          </w:p>
        </w:tc>
        <w:tc>
          <w:tcPr>
            <w:tcW w:w="851" w:type="dxa"/>
            <w:shd w:val="clear" w:color="000000" w:fill="FFFFFF"/>
            <w:noWrap/>
            <w:vAlign w:val="center"/>
            <w:hideMark/>
          </w:tcPr>
          <w:p w14:paraId="4D3894B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0EAD7F2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1.44</w:t>
            </w:r>
          </w:p>
        </w:tc>
        <w:tc>
          <w:tcPr>
            <w:tcW w:w="1540" w:type="dxa"/>
            <w:shd w:val="clear" w:color="000000" w:fill="FFFFFF"/>
            <w:noWrap/>
            <w:vAlign w:val="center"/>
          </w:tcPr>
          <w:p w14:paraId="30F4CD9F" w14:textId="722B394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A81124C" w14:textId="76F6B92F" w:rsidR="00426E37" w:rsidRPr="005939B6" w:rsidRDefault="00426E37" w:rsidP="00980EC3">
            <w:pPr>
              <w:jc w:val="center"/>
              <w:rPr>
                <w:rFonts w:eastAsia="Arial Unicode MS"/>
                <w:color w:val="000000" w:themeColor="text1"/>
              </w:rPr>
            </w:pPr>
          </w:p>
        </w:tc>
      </w:tr>
      <w:tr w:rsidR="00980EC3" w:rsidRPr="005939B6" w14:paraId="7908B810" w14:textId="77777777" w:rsidTr="007C5264">
        <w:trPr>
          <w:trHeight w:val="630"/>
        </w:trPr>
        <w:tc>
          <w:tcPr>
            <w:tcW w:w="960" w:type="dxa"/>
            <w:shd w:val="clear" w:color="000000" w:fill="FFFFFF"/>
            <w:noWrap/>
            <w:vAlign w:val="center"/>
            <w:hideMark/>
          </w:tcPr>
          <w:p w14:paraId="3117756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405</w:t>
            </w:r>
          </w:p>
        </w:tc>
        <w:tc>
          <w:tcPr>
            <w:tcW w:w="4569" w:type="dxa"/>
            <w:shd w:val="clear" w:color="000000" w:fill="FFFFFF"/>
            <w:vAlign w:val="center"/>
            <w:hideMark/>
          </w:tcPr>
          <w:p w14:paraId="6C0065A8"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Reinforced concrete for steps at the steppings  and Ramps dosed at 350kg/m³</w:t>
            </w:r>
          </w:p>
        </w:tc>
        <w:tc>
          <w:tcPr>
            <w:tcW w:w="851" w:type="dxa"/>
            <w:shd w:val="clear" w:color="000000" w:fill="FFFFFF"/>
            <w:noWrap/>
            <w:vAlign w:val="center"/>
            <w:hideMark/>
          </w:tcPr>
          <w:p w14:paraId="6648CB6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11B0F5E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4.8</w:t>
            </w:r>
          </w:p>
        </w:tc>
        <w:tc>
          <w:tcPr>
            <w:tcW w:w="1540" w:type="dxa"/>
            <w:shd w:val="clear" w:color="000000" w:fill="FFFFFF"/>
            <w:noWrap/>
            <w:vAlign w:val="center"/>
          </w:tcPr>
          <w:p w14:paraId="4CD7836D" w14:textId="22DED66B"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2D9CFE2" w14:textId="7F4205A0" w:rsidR="00426E37" w:rsidRPr="005939B6" w:rsidRDefault="00426E37" w:rsidP="00980EC3">
            <w:pPr>
              <w:jc w:val="center"/>
              <w:rPr>
                <w:rFonts w:eastAsia="Arial Unicode MS"/>
                <w:color w:val="000000" w:themeColor="text1"/>
              </w:rPr>
            </w:pPr>
          </w:p>
        </w:tc>
      </w:tr>
      <w:tr w:rsidR="00980EC3" w:rsidRPr="005939B6" w14:paraId="55BA67AA" w14:textId="77777777" w:rsidTr="007C5264">
        <w:trPr>
          <w:trHeight w:val="610"/>
        </w:trPr>
        <w:tc>
          <w:tcPr>
            <w:tcW w:w="960" w:type="dxa"/>
            <w:shd w:val="clear" w:color="000000" w:fill="FFFFFF"/>
            <w:noWrap/>
            <w:vAlign w:val="center"/>
            <w:hideMark/>
          </w:tcPr>
          <w:p w14:paraId="5E8A290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75552C5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 400 CONCRETE WORKS FOR GROUND FLOOR</w:t>
            </w:r>
          </w:p>
        </w:tc>
        <w:tc>
          <w:tcPr>
            <w:tcW w:w="851" w:type="dxa"/>
            <w:shd w:val="clear" w:color="000000" w:fill="FFFFFF"/>
            <w:vAlign w:val="center"/>
            <w:hideMark/>
          </w:tcPr>
          <w:p w14:paraId="5F92D8E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F98D55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53D2AE5" w14:textId="04F209F6"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56A3672F" w14:textId="59D4941F" w:rsidR="00426E37" w:rsidRPr="005939B6" w:rsidRDefault="00426E37" w:rsidP="00980EC3">
            <w:pPr>
              <w:jc w:val="center"/>
              <w:rPr>
                <w:rFonts w:eastAsia="Arial Unicode MS"/>
                <w:b/>
                <w:bCs/>
                <w:color w:val="000000" w:themeColor="text1"/>
              </w:rPr>
            </w:pPr>
          </w:p>
        </w:tc>
      </w:tr>
      <w:tr w:rsidR="00980EC3" w:rsidRPr="005939B6" w14:paraId="411F7B0E" w14:textId="77777777" w:rsidTr="007C5264">
        <w:trPr>
          <w:trHeight w:val="310"/>
        </w:trPr>
        <w:tc>
          <w:tcPr>
            <w:tcW w:w="960" w:type="dxa"/>
            <w:shd w:val="clear" w:color="000000" w:fill="FFFFFF"/>
            <w:noWrap/>
            <w:vAlign w:val="center"/>
            <w:hideMark/>
          </w:tcPr>
          <w:p w14:paraId="6B27CCAE"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500</w:t>
            </w:r>
          </w:p>
        </w:tc>
        <w:tc>
          <w:tcPr>
            <w:tcW w:w="4569" w:type="dxa"/>
            <w:shd w:val="clear" w:color="000000" w:fill="FFFFFF"/>
            <w:vAlign w:val="center"/>
            <w:hideMark/>
          </w:tcPr>
          <w:p w14:paraId="70E42CF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BLOCKWORK   FOR GROUND FLOOR</w:t>
            </w:r>
          </w:p>
        </w:tc>
        <w:tc>
          <w:tcPr>
            <w:tcW w:w="851" w:type="dxa"/>
            <w:shd w:val="clear" w:color="000000" w:fill="FFFFFF"/>
            <w:vAlign w:val="center"/>
            <w:hideMark/>
          </w:tcPr>
          <w:p w14:paraId="7C9CEB9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2B07228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BC455B5" w14:textId="5474E487"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4618D13A" w14:textId="236FF7CB" w:rsidR="00426E37" w:rsidRPr="005939B6" w:rsidRDefault="00426E37" w:rsidP="00980EC3">
            <w:pPr>
              <w:jc w:val="center"/>
              <w:rPr>
                <w:rFonts w:eastAsia="Arial Unicode MS"/>
                <w:color w:val="000000" w:themeColor="text1"/>
              </w:rPr>
            </w:pPr>
          </w:p>
        </w:tc>
      </w:tr>
      <w:tr w:rsidR="00980EC3" w:rsidRPr="005939B6" w14:paraId="60C5F470" w14:textId="77777777" w:rsidTr="007C5264">
        <w:trPr>
          <w:trHeight w:val="940"/>
        </w:trPr>
        <w:tc>
          <w:tcPr>
            <w:tcW w:w="960" w:type="dxa"/>
            <w:shd w:val="clear" w:color="000000" w:fill="FFFFFF"/>
            <w:noWrap/>
            <w:vAlign w:val="center"/>
            <w:hideMark/>
          </w:tcPr>
          <w:p w14:paraId="6FC0B1E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501</w:t>
            </w:r>
          </w:p>
        </w:tc>
        <w:tc>
          <w:tcPr>
            <w:tcW w:w="4569" w:type="dxa"/>
            <w:shd w:val="clear" w:color="000000" w:fill="FFFFFF"/>
            <w:vAlign w:val="center"/>
            <w:hideMark/>
          </w:tcPr>
          <w:p w14:paraId="4E75173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15x20x40 hollow sand Crete blocks laid in a stretcher bond for ground  floor with mortar mixed at 350kg/m3</w:t>
            </w:r>
          </w:p>
        </w:tc>
        <w:tc>
          <w:tcPr>
            <w:tcW w:w="851" w:type="dxa"/>
            <w:shd w:val="clear" w:color="000000" w:fill="FFFFFF"/>
            <w:noWrap/>
            <w:vAlign w:val="center"/>
            <w:hideMark/>
          </w:tcPr>
          <w:p w14:paraId="7D08C3B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544A284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425.33</w:t>
            </w:r>
          </w:p>
        </w:tc>
        <w:tc>
          <w:tcPr>
            <w:tcW w:w="1540" w:type="dxa"/>
            <w:shd w:val="clear" w:color="000000" w:fill="FFFFFF"/>
            <w:noWrap/>
            <w:vAlign w:val="center"/>
          </w:tcPr>
          <w:p w14:paraId="3BF877D3" w14:textId="70019C2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619A46E" w14:textId="4B434D84" w:rsidR="00426E37" w:rsidRPr="005939B6" w:rsidRDefault="00426E37" w:rsidP="00980EC3">
            <w:pPr>
              <w:jc w:val="center"/>
              <w:rPr>
                <w:rFonts w:eastAsia="Arial Unicode MS"/>
                <w:color w:val="000000" w:themeColor="text1"/>
              </w:rPr>
            </w:pPr>
          </w:p>
        </w:tc>
      </w:tr>
      <w:tr w:rsidR="00980EC3" w:rsidRPr="005939B6" w14:paraId="29CAF332" w14:textId="77777777" w:rsidTr="007C5264">
        <w:trPr>
          <w:trHeight w:val="800"/>
        </w:trPr>
        <w:tc>
          <w:tcPr>
            <w:tcW w:w="960" w:type="dxa"/>
            <w:shd w:val="clear" w:color="000000" w:fill="FFFFFF"/>
            <w:noWrap/>
            <w:vAlign w:val="center"/>
            <w:hideMark/>
          </w:tcPr>
          <w:p w14:paraId="253F5CC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0AD7344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500 BLOCKWORK   FOR GROUND FLOOR</w:t>
            </w:r>
          </w:p>
        </w:tc>
        <w:tc>
          <w:tcPr>
            <w:tcW w:w="851" w:type="dxa"/>
            <w:shd w:val="clear" w:color="000000" w:fill="FFFFFF"/>
            <w:vAlign w:val="center"/>
            <w:hideMark/>
          </w:tcPr>
          <w:p w14:paraId="7CFE716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4851207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6B571094" w14:textId="1981FE0A"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0623E313" w14:textId="08CFED18" w:rsidR="00426E37" w:rsidRPr="005939B6" w:rsidRDefault="00426E37" w:rsidP="00980EC3">
            <w:pPr>
              <w:jc w:val="center"/>
              <w:rPr>
                <w:rFonts w:eastAsia="Arial Unicode MS"/>
                <w:b/>
                <w:bCs/>
                <w:color w:val="000000" w:themeColor="text1"/>
              </w:rPr>
            </w:pPr>
          </w:p>
        </w:tc>
      </w:tr>
      <w:tr w:rsidR="00980EC3" w:rsidRPr="005939B6" w14:paraId="51E87C0C" w14:textId="77777777" w:rsidTr="007C5264">
        <w:trPr>
          <w:trHeight w:val="310"/>
        </w:trPr>
        <w:tc>
          <w:tcPr>
            <w:tcW w:w="960" w:type="dxa"/>
            <w:shd w:val="clear" w:color="000000" w:fill="FFFFFF"/>
            <w:noWrap/>
            <w:vAlign w:val="center"/>
            <w:hideMark/>
          </w:tcPr>
          <w:p w14:paraId="69E08DD8"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600</w:t>
            </w:r>
          </w:p>
        </w:tc>
        <w:tc>
          <w:tcPr>
            <w:tcW w:w="4569" w:type="dxa"/>
            <w:shd w:val="clear" w:color="000000" w:fill="FFFFFF"/>
            <w:vAlign w:val="center"/>
            <w:hideMark/>
          </w:tcPr>
          <w:p w14:paraId="66AE78A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PLASTERING, SCREED, ETC</w:t>
            </w:r>
          </w:p>
        </w:tc>
        <w:tc>
          <w:tcPr>
            <w:tcW w:w="851" w:type="dxa"/>
            <w:shd w:val="clear" w:color="000000" w:fill="FFFFFF"/>
            <w:vAlign w:val="center"/>
            <w:hideMark/>
          </w:tcPr>
          <w:p w14:paraId="4E5768B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0A58603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7B6EDE03" w14:textId="2AFB9090"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67480B5A" w14:textId="0FE5B05E" w:rsidR="00426E37" w:rsidRPr="005939B6" w:rsidRDefault="00426E37" w:rsidP="00980EC3">
            <w:pPr>
              <w:jc w:val="center"/>
              <w:rPr>
                <w:rFonts w:eastAsia="Arial Unicode MS"/>
                <w:color w:val="000000" w:themeColor="text1"/>
              </w:rPr>
            </w:pPr>
          </w:p>
        </w:tc>
      </w:tr>
      <w:tr w:rsidR="00980EC3" w:rsidRPr="005939B6" w14:paraId="1DA41503" w14:textId="77777777" w:rsidTr="007C5264">
        <w:trPr>
          <w:trHeight w:val="630"/>
        </w:trPr>
        <w:tc>
          <w:tcPr>
            <w:tcW w:w="960" w:type="dxa"/>
            <w:shd w:val="clear" w:color="000000" w:fill="FFFFFF"/>
            <w:noWrap/>
            <w:vAlign w:val="center"/>
            <w:hideMark/>
          </w:tcPr>
          <w:p w14:paraId="5EEBB7F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601</w:t>
            </w:r>
          </w:p>
        </w:tc>
        <w:tc>
          <w:tcPr>
            <w:tcW w:w="4569" w:type="dxa"/>
            <w:shd w:val="clear" w:color="000000" w:fill="FFFFFF"/>
            <w:vAlign w:val="center"/>
            <w:hideMark/>
          </w:tcPr>
          <w:p w14:paraId="13FD763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15cm sand cement plastering internal walls and beams  with mortar dosage at 300kg/m3</w:t>
            </w:r>
          </w:p>
        </w:tc>
        <w:tc>
          <w:tcPr>
            <w:tcW w:w="851" w:type="dxa"/>
            <w:shd w:val="clear" w:color="000000" w:fill="FFFFFF"/>
            <w:noWrap/>
            <w:vAlign w:val="center"/>
            <w:hideMark/>
          </w:tcPr>
          <w:p w14:paraId="7DADF77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15FCAE3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603.52</w:t>
            </w:r>
          </w:p>
        </w:tc>
        <w:tc>
          <w:tcPr>
            <w:tcW w:w="1540" w:type="dxa"/>
            <w:shd w:val="clear" w:color="000000" w:fill="FFFFFF"/>
            <w:noWrap/>
            <w:vAlign w:val="center"/>
          </w:tcPr>
          <w:p w14:paraId="19B416D3" w14:textId="1BD27D38"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CDC61E3" w14:textId="2BC7674B" w:rsidR="00426E37" w:rsidRPr="005939B6" w:rsidRDefault="00426E37" w:rsidP="00980EC3">
            <w:pPr>
              <w:jc w:val="center"/>
              <w:rPr>
                <w:rFonts w:eastAsia="Arial Unicode MS"/>
                <w:color w:val="000000" w:themeColor="text1"/>
              </w:rPr>
            </w:pPr>
          </w:p>
        </w:tc>
      </w:tr>
      <w:tr w:rsidR="00980EC3" w:rsidRPr="005939B6" w14:paraId="70AEBF56" w14:textId="77777777" w:rsidTr="007C5264">
        <w:trPr>
          <w:trHeight w:val="630"/>
        </w:trPr>
        <w:tc>
          <w:tcPr>
            <w:tcW w:w="960" w:type="dxa"/>
            <w:shd w:val="clear" w:color="000000" w:fill="FFFFFF"/>
            <w:noWrap/>
            <w:vAlign w:val="center"/>
            <w:hideMark/>
          </w:tcPr>
          <w:p w14:paraId="3AC6DBD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602</w:t>
            </w:r>
          </w:p>
        </w:tc>
        <w:tc>
          <w:tcPr>
            <w:tcW w:w="4569" w:type="dxa"/>
            <w:shd w:val="clear" w:color="000000" w:fill="FFFFFF"/>
            <w:vAlign w:val="center"/>
            <w:hideMark/>
          </w:tcPr>
          <w:p w14:paraId="79EDD44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15cm sand cement plastering for external walls and pillars  with mortar dosage at 350kg/m3</w:t>
            </w:r>
          </w:p>
        </w:tc>
        <w:tc>
          <w:tcPr>
            <w:tcW w:w="851" w:type="dxa"/>
            <w:shd w:val="clear" w:color="000000" w:fill="FFFFFF"/>
            <w:noWrap/>
            <w:vAlign w:val="center"/>
            <w:hideMark/>
          </w:tcPr>
          <w:p w14:paraId="33F6631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0E44506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81.3</w:t>
            </w:r>
          </w:p>
        </w:tc>
        <w:tc>
          <w:tcPr>
            <w:tcW w:w="1540" w:type="dxa"/>
            <w:shd w:val="clear" w:color="000000" w:fill="FFFFFF"/>
            <w:noWrap/>
            <w:vAlign w:val="center"/>
          </w:tcPr>
          <w:p w14:paraId="6DCC9012" w14:textId="14B00B4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BC005E3" w14:textId="751A8011" w:rsidR="00426E37" w:rsidRPr="005939B6" w:rsidRDefault="00426E37" w:rsidP="00980EC3">
            <w:pPr>
              <w:jc w:val="center"/>
              <w:rPr>
                <w:rFonts w:eastAsia="Arial Unicode MS"/>
                <w:color w:val="000000" w:themeColor="text1"/>
              </w:rPr>
            </w:pPr>
          </w:p>
        </w:tc>
      </w:tr>
      <w:tr w:rsidR="00980EC3" w:rsidRPr="005939B6" w14:paraId="6B1905B7" w14:textId="77777777" w:rsidTr="007C5264">
        <w:trPr>
          <w:trHeight w:val="320"/>
        </w:trPr>
        <w:tc>
          <w:tcPr>
            <w:tcW w:w="960" w:type="dxa"/>
            <w:shd w:val="clear" w:color="000000" w:fill="FFFFFF"/>
            <w:noWrap/>
            <w:vAlign w:val="center"/>
            <w:hideMark/>
          </w:tcPr>
          <w:p w14:paraId="7AEF395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46774BB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:600 PLASTERING WORKS</w:t>
            </w:r>
          </w:p>
        </w:tc>
        <w:tc>
          <w:tcPr>
            <w:tcW w:w="851" w:type="dxa"/>
            <w:shd w:val="clear" w:color="000000" w:fill="FFFFFF"/>
            <w:vAlign w:val="center"/>
            <w:hideMark/>
          </w:tcPr>
          <w:p w14:paraId="69A0A39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52B0B83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6097E015" w14:textId="79ABC7A2"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D7C781F" w14:textId="40AC98DA" w:rsidR="00426E37" w:rsidRPr="005939B6" w:rsidRDefault="00426E37" w:rsidP="00980EC3">
            <w:pPr>
              <w:jc w:val="center"/>
              <w:rPr>
                <w:rFonts w:eastAsia="Arial Unicode MS"/>
                <w:b/>
                <w:bCs/>
                <w:color w:val="000000" w:themeColor="text1"/>
              </w:rPr>
            </w:pPr>
          </w:p>
        </w:tc>
      </w:tr>
      <w:tr w:rsidR="00980EC3" w:rsidRPr="005939B6" w14:paraId="22B7E832" w14:textId="77777777" w:rsidTr="007C5264">
        <w:trPr>
          <w:trHeight w:val="310"/>
        </w:trPr>
        <w:tc>
          <w:tcPr>
            <w:tcW w:w="960" w:type="dxa"/>
            <w:shd w:val="clear" w:color="000000" w:fill="FFFFFF"/>
            <w:noWrap/>
            <w:vAlign w:val="center"/>
            <w:hideMark/>
          </w:tcPr>
          <w:p w14:paraId="39FD301F"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700</w:t>
            </w:r>
          </w:p>
        </w:tc>
        <w:tc>
          <w:tcPr>
            <w:tcW w:w="4569" w:type="dxa"/>
            <w:shd w:val="clear" w:color="000000" w:fill="FFFFFF"/>
            <w:vAlign w:val="center"/>
            <w:hideMark/>
          </w:tcPr>
          <w:p w14:paraId="412BEBC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ROOFING WORKS</w:t>
            </w:r>
          </w:p>
        </w:tc>
        <w:tc>
          <w:tcPr>
            <w:tcW w:w="851" w:type="dxa"/>
            <w:shd w:val="clear" w:color="000000" w:fill="FFFFFF"/>
            <w:vAlign w:val="center"/>
            <w:hideMark/>
          </w:tcPr>
          <w:p w14:paraId="4D020FC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6325471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28256E30" w14:textId="4E16889D"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F00F4B0" w14:textId="5183C521" w:rsidR="00426E37" w:rsidRPr="005939B6" w:rsidRDefault="00426E37" w:rsidP="00980EC3">
            <w:pPr>
              <w:jc w:val="center"/>
              <w:rPr>
                <w:rFonts w:eastAsia="Arial Unicode MS"/>
                <w:color w:val="000000" w:themeColor="text1"/>
              </w:rPr>
            </w:pPr>
          </w:p>
        </w:tc>
      </w:tr>
      <w:tr w:rsidR="00980EC3" w:rsidRPr="005939B6" w14:paraId="7478AC0A" w14:textId="77777777" w:rsidTr="007C5264">
        <w:trPr>
          <w:trHeight w:val="940"/>
        </w:trPr>
        <w:tc>
          <w:tcPr>
            <w:tcW w:w="960" w:type="dxa"/>
            <w:shd w:val="clear" w:color="000000" w:fill="FFFFFF"/>
            <w:noWrap/>
            <w:vAlign w:val="center"/>
            <w:hideMark/>
          </w:tcPr>
          <w:p w14:paraId="04537AF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701</w:t>
            </w:r>
          </w:p>
        </w:tc>
        <w:tc>
          <w:tcPr>
            <w:tcW w:w="4569" w:type="dxa"/>
            <w:shd w:val="clear" w:color="000000" w:fill="FFFFFF"/>
            <w:vAlign w:val="center"/>
            <w:hideMark/>
          </w:tcPr>
          <w:p w14:paraId="11A217E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Rafters of hard tropical wood section: 5x15cm with tie beams 5cmx10cm including one coat of preservative</w:t>
            </w:r>
          </w:p>
        </w:tc>
        <w:tc>
          <w:tcPr>
            <w:tcW w:w="851" w:type="dxa"/>
            <w:shd w:val="clear" w:color="000000" w:fill="FFFFFF"/>
            <w:noWrap/>
            <w:vAlign w:val="center"/>
            <w:hideMark/>
          </w:tcPr>
          <w:p w14:paraId="127C94A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50605F7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21.57</w:t>
            </w:r>
          </w:p>
        </w:tc>
        <w:tc>
          <w:tcPr>
            <w:tcW w:w="1540" w:type="dxa"/>
            <w:shd w:val="clear" w:color="000000" w:fill="FFFFFF"/>
            <w:noWrap/>
            <w:vAlign w:val="center"/>
          </w:tcPr>
          <w:p w14:paraId="1C3ABE3C" w14:textId="55C38E7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4A0B627" w14:textId="3870ADAD" w:rsidR="00426E37" w:rsidRPr="005939B6" w:rsidRDefault="00426E37" w:rsidP="00980EC3">
            <w:pPr>
              <w:jc w:val="center"/>
              <w:rPr>
                <w:rFonts w:eastAsia="Arial Unicode MS"/>
                <w:color w:val="000000" w:themeColor="text1"/>
              </w:rPr>
            </w:pPr>
          </w:p>
        </w:tc>
      </w:tr>
      <w:tr w:rsidR="00980EC3" w:rsidRPr="005939B6" w14:paraId="5D108670" w14:textId="77777777" w:rsidTr="007C5264">
        <w:trPr>
          <w:trHeight w:val="630"/>
        </w:trPr>
        <w:tc>
          <w:tcPr>
            <w:tcW w:w="960" w:type="dxa"/>
            <w:shd w:val="clear" w:color="000000" w:fill="FFFFFF"/>
            <w:noWrap/>
            <w:vAlign w:val="center"/>
            <w:hideMark/>
          </w:tcPr>
          <w:p w14:paraId="546CEC7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702</w:t>
            </w:r>
          </w:p>
        </w:tc>
        <w:tc>
          <w:tcPr>
            <w:tcW w:w="4569" w:type="dxa"/>
            <w:shd w:val="clear" w:color="000000" w:fill="FFFFFF"/>
            <w:vAlign w:val="center"/>
            <w:hideMark/>
          </w:tcPr>
          <w:p w14:paraId="71B8CD1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Purlins of hard tropical wood section: 8x8cm including one coat of preservative</w:t>
            </w:r>
          </w:p>
        </w:tc>
        <w:tc>
          <w:tcPr>
            <w:tcW w:w="851" w:type="dxa"/>
            <w:shd w:val="clear" w:color="000000" w:fill="FFFFFF"/>
            <w:noWrap/>
            <w:vAlign w:val="center"/>
            <w:hideMark/>
          </w:tcPr>
          <w:p w14:paraId="59A03A0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m³</w:t>
            </w:r>
          </w:p>
        </w:tc>
        <w:tc>
          <w:tcPr>
            <w:tcW w:w="876" w:type="dxa"/>
            <w:shd w:val="clear" w:color="000000" w:fill="FFFFFF"/>
            <w:noWrap/>
            <w:vAlign w:val="center"/>
            <w:hideMark/>
          </w:tcPr>
          <w:p w14:paraId="72DFF12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4.65</w:t>
            </w:r>
          </w:p>
        </w:tc>
        <w:tc>
          <w:tcPr>
            <w:tcW w:w="1540" w:type="dxa"/>
            <w:shd w:val="clear" w:color="000000" w:fill="FFFFFF"/>
            <w:noWrap/>
            <w:vAlign w:val="center"/>
          </w:tcPr>
          <w:p w14:paraId="1432EBEA" w14:textId="1A5EBB36"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09130FA" w14:textId="4A3CD25B" w:rsidR="00426E37" w:rsidRPr="005939B6" w:rsidRDefault="00426E37" w:rsidP="00980EC3">
            <w:pPr>
              <w:jc w:val="center"/>
              <w:rPr>
                <w:rFonts w:eastAsia="Arial Unicode MS"/>
                <w:color w:val="000000" w:themeColor="text1"/>
              </w:rPr>
            </w:pPr>
          </w:p>
        </w:tc>
      </w:tr>
      <w:tr w:rsidR="00980EC3" w:rsidRPr="005939B6" w14:paraId="6E14AF97" w14:textId="77777777" w:rsidTr="007C5264">
        <w:trPr>
          <w:trHeight w:val="630"/>
        </w:trPr>
        <w:tc>
          <w:tcPr>
            <w:tcW w:w="960" w:type="dxa"/>
            <w:shd w:val="clear" w:color="000000" w:fill="FFFFFF"/>
            <w:noWrap/>
            <w:vAlign w:val="center"/>
            <w:hideMark/>
          </w:tcPr>
          <w:p w14:paraId="5E02698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703</w:t>
            </w:r>
          </w:p>
        </w:tc>
        <w:tc>
          <w:tcPr>
            <w:tcW w:w="4569" w:type="dxa"/>
            <w:shd w:val="clear" w:color="000000" w:fill="FFFFFF"/>
            <w:vAlign w:val="center"/>
            <w:hideMark/>
          </w:tcPr>
          <w:p w14:paraId="1D983CF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ridge sheets 5/10e including all suggestionsall pose constraints</w:t>
            </w:r>
          </w:p>
        </w:tc>
        <w:tc>
          <w:tcPr>
            <w:tcW w:w="851" w:type="dxa"/>
            <w:shd w:val="clear" w:color="000000" w:fill="FFFFFF"/>
            <w:noWrap/>
            <w:vAlign w:val="center"/>
            <w:hideMark/>
          </w:tcPr>
          <w:p w14:paraId="7468659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876" w:type="dxa"/>
            <w:shd w:val="clear" w:color="000000" w:fill="FFFFFF"/>
            <w:noWrap/>
            <w:vAlign w:val="center"/>
            <w:hideMark/>
          </w:tcPr>
          <w:p w14:paraId="640D333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35.2</w:t>
            </w:r>
          </w:p>
        </w:tc>
        <w:tc>
          <w:tcPr>
            <w:tcW w:w="1540" w:type="dxa"/>
            <w:shd w:val="clear" w:color="000000" w:fill="FFFFFF"/>
            <w:noWrap/>
            <w:vAlign w:val="center"/>
          </w:tcPr>
          <w:p w14:paraId="69734A41" w14:textId="33C7FE8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6F48811" w14:textId="3F40CB67" w:rsidR="00426E37" w:rsidRPr="005939B6" w:rsidRDefault="00426E37" w:rsidP="00980EC3">
            <w:pPr>
              <w:jc w:val="center"/>
              <w:rPr>
                <w:rFonts w:eastAsia="Arial Unicode MS"/>
                <w:color w:val="000000" w:themeColor="text1"/>
              </w:rPr>
            </w:pPr>
          </w:p>
        </w:tc>
      </w:tr>
      <w:tr w:rsidR="00980EC3" w:rsidRPr="005939B6" w14:paraId="56A55AB7" w14:textId="77777777" w:rsidTr="007C5264">
        <w:trPr>
          <w:trHeight w:val="320"/>
        </w:trPr>
        <w:tc>
          <w:tcPr>
            <w:tcW w:w="960" w:type="dxa"/>
            <w:shd w:val="clear" w:color="000000" w:fill="FFFFFF"/>
            <w:noWrap/>
            <w:vAlign w:val="center"/>
            <w:hideMark/>
          </w:tcPr>
          <w:p w14:paraId="2AA135A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704</w:t>
            </w:r>
          </w:p>
        </w:tc>
        <w:tc>
          <w:tcPr>
            <w:tcW w:w="4569" w:type="dxa"/>
            <w:shd w:val="clear" w:color="000000" w:fill="FFFFFF"/>
            <w:vAlign w:val="center"/>
            <w:hideMark/>
          </w:tcPr>
          <w:p w14:paraId="0593526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Alu Corner ridging and edge caps of 5/10e</w:t>
            </w:r>
          </w:p>
        </w:tc>
        <w:tc>
          <w:tcPr>
            <w:tcW w:w="851" w:type="dxa"/>
            <w:shd w:val="clear" w:color="000000" w:fill="FFFFFF"/>
            <w:noWrap/>
            <w:vAlign w:val="center"/>
            <w:hideMark/>
          </w:tcPr>
          <w:p w14:paraId="7FCD2F5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876" w:type="dxa"/>
            <w:shd w:val="clear" w:color="000000" w:fill="FFFFFF"/>
            <w:noWrap/>
            <w:vAlign w:val="center"/>
            <w:hideMark/>
          </w:tcPr>
          <w:p w14:paraId="7D9E8C2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21.2</w:t>
            </w:r>
          </w:p>
        </w:tc>
        <w:tc>
          <w:tcPr>
            <w:tcW w:w="1540" w:type="dxa"/>
            <w:shd w:val="clear" w:color="000000" w:fill="FFFFFF"/>
            <w:noWrap/>
            <w:vAlign w:val="center"/>
          </w:tcPr>
          <w:p w14:paraId="467382C5" w14:textId="1F77FCE9"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86C87DF" w14:textId="1A7BEE77" w:rsidR="00426E37" w:rsidRPr="005939B6" w:rsidRDefault="00426E37" w:rsidP="00980EC3">
            <w:pPr>
              <w:jc w:val="center"/>
              <w:rPr>
                <w:rFonts w:eastAsia="Arial Unicode MS"/>
                <w:color w:val="000000" w:themeColor="text1"/>
              </w:rPr>
            </w:pPr>
          </w:p>
        </w:tc>
      </w:tr>
      <w:tr w:rsidR="00980EC3" w:rsidRPr="005939B6" w14:paraId="5407D202" w14:textId="77777777" w:rsidTr="007C5264">
        <w:trPr>
          <w:trHeight w:val="320"/>
        </w:trPr>
        <w:tc>
          <w:tcPr>
            <w:tcW w:w="960" w:type="dxa"/>
            <w:shd w:val="clear" w:color="000000" w:fill="FFFFFF"/>
            <w:noWrap/>
            <w:vAlign w:val="center"/>
            <w:hideMark/>
          </w:tcPr>
          <w:p w14:paraId="2095FD1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705</w:t>
            </w:r>
          </w:p>
        </w:tc>
        <w:tc>
          <w:tcPr>
            <w:tcW w:w="4569" w:type="dxa"/>
            <w:shd w:val="clear" w:color="000000" w:fill="FFFFFF"/>
            <w:vAlign w:val="center"/>
            <w:hideMark/>
          </w:tcPr>
          <w:p w14:paraId="351C2B2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fascia board and</w:t>
            </w:r>
          </w:p>
        </w:tc>
        <w:tc>
          <w:tcPr>
            <w:tcW w:w="851" w:type="dxa"/>
            <w:shd w:val="clear" w:color="000000" w:fill="FFFFFF"/>
            <w:noWrap/>
            <w:vAlign w:val="center"/>
            <w:hideMark/>
          </w:tcPr>
          <w:p w14:paraId="14B1884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876" w:type="dxa"/>
            <w:shd w:val="clear" w:color="000000" w:fill="FFFFFF"/>
            <w:noWrap/>
            <w:vAlign w:val="center"/>
            <w:hideMark/>
          </w:tcPr>
          <w:p w14:paraId="79C5322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91.6</w:t>
            </w:r>
          </w:p>
        </w:tc>
        <w:tc>
          <w:tcPr>
            <w:tcW w:w="1540" w:type="dxa"/>
            <w:shd w:val="clear" w:color="000000" w:fill="FFFFFF"/>
            <w:noWrap/>
            <w:vAlign w:val="center"/>
          </w:tcPr>
          <w:p w14:paraId="1D22DF43" w14:textId="5D883C9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DDBCB01" w14:textId="592E3A87" w:rsidR="00426E37" w:rsidRPr="005939B6" w:rsidRDefault="00426E37" w:rsidP="00980EC3">
            <w:pPr>
              <w:jc w:val="center"/>
              <w:rPr>
                <w:rFonts w:eastAsia="Arial Unicode MS"/>
                <w:color w:val="000000" w:themeColor="text1"/>
              </w:rPr>
            </w:pPr>
          </w:p>
        </w:tc>
      </w:tr>
      <w:tr w:rsidR="00980EC3" w:rsidRPr="005939B6" w14:paraId="28F2745F" w14:textId="77777777" w:rsidTr="007C5264">
        <w:trPr>
          <w:trHeight w:val="630"/>
        </w:trPr>
        <w:tc>
          <w:tcPr>
            <w:tcW w:w="960" w:type="dxa"/>
            <w:shd w:val="clear" w:color="000000" w:fill="FFFFFF"/>
            <w:noWrap/>
            <w:vAlign w:val="center"/>
            <w:hideMark/>
          </w:tcPr>
          <w:p w14:paraId="4B107F1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706</w:t>
            </w:r>
          </w:p>
        </w:tc>
        <w:tc>
          <w:tcPr>
            <w:tcW w:w="4569" w:type="dxa"/>
            <w:shd w:val="clear" w:color="000000" w:fill="FFFFFF"/>
            <w:vAlign w:val="center"/>
            <w:hideMark/>
          </w:tcPr>
          <w:p w14:paraId="52E8E342"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5/10e gauge alum roofing sheets, including accessories,etc</w:t>
            </w:r>
          </w:p>
        </w:tc>
        <w:tc>
          <w:tcPr>
            <w:tcW w:w="851" w:type="dxa"/>
            <w:shd w:val="clear" w:color="000000" w:fill="FFFFFF"/>
            <w:noWrap/>
            <w:vAlign w:val="center"/>
            <w:hideMark/>
          </w:tcPr>
          <w:p w14:paraId="4B633A8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38C87DC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373.12</w:t>
            </w:r>
          </w:p>
        </w:tc>
        <w:tc>
          <w:tcPr>
            <w:tcW w:w="1540" w:type="dxa"/>
            <w:shd w:val="clear" w:color="000000" w:fill="FFFFFF"/>
            <w:noWrap/>
            <w:vAlign w:val="center"/>
          </w:tcPr>
          <w:p w14:paraId="7E8DC1A9" w14:textId="22D1E29D"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F4B5B18" w14:textId="4E8A1845" w:rsidR="00426E37" w:rsidRPr="005939B6" w:rsidRDefault="00426E37" w:rsidP="00980EC3">
            <w:pPr>
              <w:jc w:val="center"/>
              <w:rPr>
                <w:rFonts w:eastAsia="Arial Unicode MS"/>
                <w:color w:val="000000" w:themeColor="text1"/>
              </w:rPr>
            </w:pPr>
          </w:p>
        </w:tc>
      </w:tr>
      <w:tr w:rsidR="00980EC3" w:rsidRPr="005939B6" w14:paraId="262CC3E9" w14:textId="77777777" w:rsidTr="007C5264">
        <w:trPr>
          <w:trHeight w:val="630"/>
        </w:trPr>
        <w:tc>
          <w:tcPr>
            <w:tcW w:w="960" w:type="dxa"/>
            <w:shd w:val="clear" w:color="000000" w:fill="FFFFFF"/>
            <w:noWrap/>
            <w:vAlign w:val="center"/>
            <w:hideMark/>
          </w:tcPr>
          <w:p w14:paraId="7867336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707</w:t>
            </w:r>
          </w:p>
        </w:tc>
        <w:tc>
          <w:tcPr>
            <w:tcW w:w="4569" w:type="dxa"/>
            <w:shd w:val="clear" w:color="000000" w:fill="FFFFFF"/>
            <w:vAlign w:val="center"/>
            <w:hideMark/>
          </w:tcPr>
          <w:p w14:paraId="2A2B0C6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0.5cm sapeli plywood for ceiling, including noggins, etc</w:t>
            </w:r>
          </w:p>
        </w:tc>
        <w:tc>
          <w:tcPr>
            <w:tcW w:w="851" w:type="dxa"/>
            <w:shd w:val="clear" w:color="000000" w:fill="FFFFFF"/>
            <w:noWrap/>
            <w:vAlign w:val="center"/>
            <w:hideMark/>
          </w:tcPr>
          <w:p w14:paraId="508757C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733F6C5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290.32</w:t>
            </w:r>
          </w:p>
        </w:tc>
        <w:tc>
          <w:tcPr>
            <w:tcW w:w="1540" w:type="dxa"/>
            <w:shd w:val="clear" w:color="000000" w:fill="FFFFFF"/>
            <w:noWrap/>
            <w:vAlign w:val="center"/>
          </w:tcPr>
          <w:p w14:paraId="632D54BF" w14:textId="4394F437"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D19144D" w14:textId="68EF68D0" w:rsidR="00426E37" w:rsidRPr="005939B6" w:rsidRDefault="00426E37" w:rsidP="00980EC3">
            <w:pPr>
              <w:jc w:val="center"/>
              <w:rPr>
                <w:rFonts w:eastAsia="Arial Unicode MS"/>
                <w:color w:val="000000" w:themeColor="text1"/>
              </w:rPr>
            </w:pPr>
          </w:p>
        </w:tc>
      </w:tr>
      <w:tr w:rsidR="00980EC3" w:rsidRPr="005939B6" w14:paraId="6F596FA1" w14:textId="77777777" w:rsidTr="007C5264">
        <w:trPr>
          <w:trHeight w:val="630"/>
        </w:trPr>
        <w:tc>
          <w:tcPr>
            <w:tcW w:w="960" w:type="dxa"/>
            <w:shd w:val="clear" w:color="000000" w:fill="FFFFFF"/>
            <w:noWrap/>
            <w:vAlign w:val="center"/>
            <w:hideMark/>
          </w:tcPr>
          <w:p w14:paraId="1E6497B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708</w:t>
            </w:r>
          </w:p>
        </w:tc>
        <w:tc>
          <w:tcPr>
            <w:tcW w:w="4569" w:type="dxa"/>
            <w:shd w:val="clear" w:color="000000" w:fill="FFFFFF"/>
            <w:vAlign w:val="center"/>
            <w:hideMark/>
          </w:tcPr>
          <w:p w14:paraId="141DFC30"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 Ø100 PVC pipes for disposal of rain water</w:t>
            </w:r>
          </w:p>
        </w:tc>
        <w:tc>
          <w:tcPr>
            <w:tcW w:w="851" w:type="dxa"/>
            <w:shd w:val="clear" w:color="000000" w:fill="FFFFFF"/>
            <w:noWrap/>
            <w:vAlign w:val="center"/>
            <w:hideMark/>
          </w:tcPr>
          <w:p w14:paraId="5D607EB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876" w:type="dxa"/>
            <w:shd w:val="clear" w:color="000000" w:fill="FFFFFF"/>
            <w:noWrap/>
            <w:vAlign w:val="center"/>
            <w:hideMark/>
          </w:tcPr>
          <w:p w14:paraId="59E97AE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88</w:t>
            </w:r>
          </w:p>
        </w:tc>
        <w:tc>
          <w:tcPr>
            <w:tcW w:w="1540" w:type="dxa"/>
            <w:shd w:val="clear" w:color="000000" w:fill="FFFFFF"/>
            <w:noWrap/>
            <w:vAlign w:val="center"/>
          </w:tcPr>
          <w:p w14:paraId="6D1C127B" w14:textId="26A2211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8FDE57A" w14:textId="4469B719" w:rsidR="00426E37" w:rsidRPr="005939B6" w:rsidRDefault="00426E37" w:rsidP="00980EC3">
            <w:pPr>
              <w:jc w:val="center"/>
              <w:rPr>
                <w:rFonts w:eastAsia="Arial Unicode MS"/>
                <w:color w:val="000000" w:themeColor="text1"/>
              </w:rPr>
            </w:pPr>
          </w:p>
        </w:tc>
      </w:tr>
      <w:tr w:rsidR="00980EC3" w:rsidRPr="005939B6" w14:paraId="2E7EDB70" w14:textId="77777777" w:rsidTr="007C5264">
        <w:trPr>
          <w:trHeight w:val="320"/>
        </w:trPr>
        <w:tc>
          <w:tcPr>
            <w:tcW w:w="960" w:type="dxa"/>
            <w:shd w:val="clear" w:color="000000" w:fill="FFFFFF"/>
            <w:noWrap/>
            <w:vAlign w:val="center"/>
            <w:hideMark/>
          </w:tcPr>
          <w:p w14:paraId="551C6C6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709</w:t>
            </w:r>
          </w:p>
        </w:tc>
        <w:tc>
          <w:tcPr>
            <w:tcW w:w="4569" w:type="dxa"/>
            <w:shd w:val="clear" w:color="000000" w:fill="FFFFFF"/>
            <w:vAlign w:val="center"/>
            <w:hideMark/>
          </w:tcPr>
          <w:p w14:paraId="3E784BA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 metallic roof gutters as on plans</w:t>
            </w:r>
          </w:p>
        </w:tc>
        <w:tc>
          <w:tcPr>
            <w:tcW w:w="851" w:type="dxa"/>
            <w:shd w:val="clear" w:color="000000" w:fill="FFFFFF"/>
            <w:noWrap/>
            <w:vAlign w:val="center"/>
            <w:hideMark/>
          </w:tcPr>
          <w:p w14:paraId="27FBB03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876" w:type="dxa"/>
            <w:shd w:val="clear" w:color="000000" w:fill="FFFFFF"/>
            <w:noWrap/>
            <w:vAlign w:val="center"/>
            <w:hideMark/>
          </w:tcPr>
          <w:p w14:paraId="7DA3362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70</w:t>
            </w:r>
          </w:p>
        </w:tc>
        <w:tc>
          <w:tcPr>
            <w:tcW w:w="1540" w:type="dxa"/>
            <w:shd w:val="clear" w:color="000000" w:fill="FFFFFF"/>
            <w:noWrap/>
            <w:vAlign w:val="center"/>
          </w:tcPr>
          <w:p w14:paraId="7961FED0" w14:textId="1D4839EE"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F7960AE" w14:textId="34DCFFA5" w:rsidR="00426E37" w:rsidRPr="005939B6" w:rsidRDefault="00426E37" w:rsidP="00980EC3">
            <w:pPr>
              <w:jc w:val="center"/>
              <w:rPr>
                <w:rFonts w:eastAsia="Arial Unicode MS"/>
                <w:color w:val="000000" w:themeColor="text1"/>
              </w:rPr>
            </w:pPr>
          </w:p>
        </w:tc>
      </w:tr>
      <w:tr w:rsidR="00980EC3" w:rsidRPr="005939B6" w14:paraId="32E57387" w14:textId="77777777" w:rsidTr="007C5264">
        <w:trPr>
          <w:trHeight w:val="320"/>
        </w:trPr>
        <w:tc>
          <w:tcPr>
            <w:tcW w:w="960" w:type="dxa"/>
            <w:shd w:val="clear" w:color="000000" w:fill="FFFFFF"/>
            <w:noWrap/>
            <w:vAlign w:val="center"/>
            <w:hideMark/>
          </w:tcPr>
          <w:p w14:paraId="53B5249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6748901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700  ROOFING WORKS</w:t>
            </w:r>
          </w:p>
        </w:tc>
        <w:tc>
          <w:tcPr>
            <w:tcW w:w="851" w:type="dxa"/>
            <w:shd w:val="clear" w:color="000000" w:fill="FFFFFF"/>
            <w:vAlign w:val="center"/>
            <w:hideMark/>
          </w:tcPr>
          <w:p w14:paraId="65CC8BC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731B782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7FDD8413" w14:textId="472E5183"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7020BC51" w14:textId="76E322E5" w:rsidR="00426E37" w:rsidRPr="005939B6" w:rsidRDefault="00426E37" w:rsidP="00980EC3">
            <w:pPr>
              <w:jc w:val="center"/>
              <w:rPr>
                <w:rFonts w:eastAsia="Arial Unicode MS"/>
                <w:b/>
                <w:bCs/>
                <w:color w:val="000000" w:themeColor="text1"/>
              </w:rPr>
            </w:pPr>
          </w:p>
        </w:tc>
      </w:tr>
      <w:tr w:rsidR="00980EC3" w:rsidRPr="005939B6" w14:paraId="27F8E4EC" w14:textId="77777777" w:rsidTr="007C5264">
        <w:trPr>
          <w:trHeight w:val="310"/>
        </w:trPr>
        <w:tc>
          <w:tcPr>
            <w:tcW w:w="960" w:type="dxa"/>
            <w:shd w:val="clear" w:color="000000" w:fill="FFFFFF"/>
            <w:noWrap/>
            <w:vAlign w:val="center"/>
            <w:hideMark/>
          </w:tcPr>
          <w:p w14:paraId="278DBE83"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800</w:t>
            </w:r>
          </w:p>
        </w:tc>
        <w:tc>
          <w:tcPr>
            <w:tcW w:w="4569" w:type="dxa"/>
            <w:shd w:val="clear" w:color="000000" w:fill="FFFFFF"/>
            <w:vAlign w:val="center"/>
            <w:hideMark/>
          </w:tcPr>
          <w:p w14:paraId="03D2717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FLOORING WORKS </w:t>
            </w:r>
          </w:p>
        </w:tc>
        <w:tc>
          <w:tcPr>
            <w:tcW w:w="851" w:type="dxa"/>
            <w:shd w:val="clear" w:color="000000" w:fill="FFFFFF"/>
            <w:vAlign w:val="center"/>
            <w:hideMark/>
          </w:tcPr>
          <w:p w14:paraId="3B57E62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36264788"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7592F78E" w14:textId="56F9F637"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223009E9" w14:textId="4E677DD6" w:rsidR="00426E37" w:rsidRPr="005939B6" w:rsidRDefault="00426E37" w:rsidP="00980EC3">
            <w:pPr>
              <w:jc w:val="center"/>
              <w:rPr>
                <w:rFonts w:eastAsia="Arial Unicode MS"/>
                <w:color w:val="000000" w:themeColor="text1"/>
              </w:rPr>
            </w:pPr>
          </w:p>
        </w:tc>
      </w:tr>
      <w:tr w:rsidR="00980EC3" w:rsidRPr="005939B6" w14:paraId="7F69961A" w14:textId="77777777" w:rsidTr="007C5264">
        <w:trPr>
          <w:trHeight w:val="320"/>
        </w:trPr>
        <w:tc>
          <w:tcPr>
            <w:tcW w:w="960" w:type="dxa"/>
            <w:shd w:val="clear" w:color="000000" w:fill="FFFFFF"/>
            <w:noWrap/>
            <w:vAlign w:val="center"/>
            <w:hideMark/>
          </w:tcPr>
          <w:p w14:paraId="1272EAD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801</w:t>
            </w:r>
          </w:p>
        </w:tc>
        <w:tc>
          <w:tcPr>
            <w:tcW w:w="4569" w:type="dxa"/>
            <w:shd w:val="clear" w:color="000000" w:fill="FFFFFF"/>
            <w:noWrap/>
            <w:vAlign w:val="center"/>
            <w:hideMark/>
          </w:tcPr>
          <w:p w14:paraId="5DA7B09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Cement screed </w:t>
            </w:r>
          </w:p>
        </w:tc>
        <w:tc>
          <w:tcPr>
            <w:tcW w:w="851" w:type="dxa"/>
            <w:shd w:val="clear" w:color="000000" w:fill="FFFFFF"/>
            <w:noWrap/>
            <w:vAlign w:val="center"/>
            <w:hideMark/>
          </w:tcPr>
          <w:p w14:paraId="052E681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605B64D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290.33</w:t>
            </w:r>
          </w:p>
        </w:tc>
        <w:tc>
          <w:tcPr>
            <w:tcW w:w="1540" w:type="dxa"/>
            <w:shd w:val="clear" w:color="000000" w:fill="FFFFFF"/>
            <w:noWrap/>
            <w:vAlign w:val="center"/>
          </w:tcPr>
          <w:p w14:paraId="2D394276" w14:textId="64BFB618"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8B769FC" w14:textId="02BE9751" w:rsidR="00426E37" w:rsidRPr="005939B6" w:rsidRDefault="00426E37" w:rsidP="00980EC3">
            <w:pPr>
              <w:jc w:val="center"/>
              <w:rPr>
                <w:rFonts w:eastAsia="Arial Unicode MS"/>
                <w:color w:val="000000" w:themeColor="text1"/>
              </w:rPr>
            </w:pPr>
          </w:p>
        </w:tc>
      </w:tr>
      <w:tr w:rsidR="00980EC3" w:rsidRPr="005939B6" w14:paraId="7C4FB9E0" w14:textId="77777777" w:rsidTr="007C5264">
        <w:trPr>
          <w:trHeight w:val="320"/>
        </w:trPr>
        <w:tc>
          <w:tcPr>
            <w:tcW w:w="960" w:type="dxa"/>
            <w:shd w:val="clear" w:color="000000" w:fill="FFFFFF"/>
            <w:noWrap/>
            <w:vAlign w:val="center"/>
            <w:hideMark/>
          </w:tcPr>
          <w:p w14:paraId="10B04E1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56AFCE4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800 FLOORING WORKS</w:t>
            </w:r>
          </w:p>
        </w:tc>
        <w:tc>
          <w:tcPr>
            <w:tcW w:w="851" w:type="dxa"/>
            <w:shd w:val="clear" w:color="000000" w:fill="FFFFFF"/>
            <w:vAlign w:val="center"/>
            <w:hideMark/>
          </w:tcPr>
          <w:p w14:paraId="318A179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9B70D5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1E877928" w14:textId="73535D1F"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4E3FAFFF" w14:textId="29B9B55A" w:rsidR="00426E37" w:rsidRPr="005939B6" w:rsidRDefault="00426E37" w:rsidP="00980EC3">
            <w:pPr>
              <w:jc w:val="center"/>
              <w:rPr>
                <w:rFonts w:eastAsia="Arial Unicode MS"/>
                <w:b/>
                <w:bCs/>
                <w:color w:val="000000" w:themeColor="text1"/>
              </w:rPr>
            </w:pPr>
          </w:p>
        </w:tc>
      </w:tr>
      <w:tr w:rsidR="00980EC3" w:rsidRPr="005939B6" w14:paraId="5AA63711" w14:textId="77777777" w:rsidTr="007C5264">
        <w:trPr>
          <w:trHeight w:val="310"/>
        </w:trPr>
        <w:tc>
          <w:tcPr>
            <w:tcW w:w="960" w:type="dxa"/>
            <w:shd w:val="clear" w:color="000000" w:fill="FFFFFF"/>
            <w:noWrap/>
            <w:vAlign w:val="center"/>
            <w:hideMark/>
          </w:tcPr>
          <w:p w14:paraId="199ACA54"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900</w:t>
            </w:r>
          </w:p>
        </w:tc>
        <w:tc>
          <w:tcPr>
            <w:tcW w:w="4569" w:type="dxa"/>
            <w:shd w:val="clear" w:color="000000" w:fill="FFFFFF"/>
            <w:vAlign w:val="center"/>
            <w:hideMark/>
          </w:tcPr>
          <w:p w14:paraId="6250A70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METALLIC  AND ALUMINIUM WORKS</w:t>
            </w:r>
          </w:p>
        </w:tc>
        <w:tc>
          <w:tcPr>
            <w:tcW w:w="851" w:type="dxa"/>
            <w:shd w:val="clear" w:color="000000" w:fill="FFFFFF"/>
            <w:vAlign w:val="center"/>
            <w:hideMark/>
          </w:tcPr>
          <w:p w14:paraId="4B25497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7080D08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18CC5A2E" w14:textId="60285B0E"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72AC64DC" w14:textId="073A1E67" w:rsidR="00426E37" w:rsidRPr="005939B6" w:rsidRDefault="00426E37" w:rsidP="00980EC3">
            <w:pPr>
              <w:jc w:val="center"/>
              <w:rPr>
                <w:rFonts w:eastAsia="Arial Unicode MS"/>
                <w:color w:val="000000" w:themeColor="text1"/>
              </w:rPr>
            </w:pPr>
          </w:p>
        </w:tc>
      </w:tr>
      <w:tr w:rsidR="00980EC3" w:rsidRPr="005939B6" w14:paraId="6079753E" w14:textId="77777777" w:rsidTr="007C5264">
        <w:trPr>
          <w:trHeight w:val="630"/>
        </w:trPr>
        <w:tc>
          <w:tcPr>
            <w:tcW w:w="960" w:type="dxa"/>
            <w:shd w:val="clear" w:color="000000" w:fill="FFFFFF"/>
            <w:noWrap/>
            <w:vAlign w:val="center"/>
            <w:hideMark/>
          </w:tcPr>
          <w:p w14:paraId="359B7DC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901</w:t>
            </w:r>
          </w:p>
        </w:tc>
        <w:tc>
          <w:tcPr>
            <w:tcW w:w="4569" w:type="dxa"/>
            <w:shd w:val="clear" w:color="000000" w:fill="FFFFFF"/>
            <w:vAlign w:val="center"/>
            <w:hideMark/>
          </w:tcPr>
          <w:p w14:paraId="2935767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fixing of mettalic doors of 2.0x2.2m details, etc</w:t>
            </w:r>
          </w:p>
        </w:tc>
        <w:tc>
          <w:tcPr>
            <w:tcW w:w="851" w:type="dxa"/>
            <w:shd w:val="clear" w:color="000000" w:fill="FFFFFF"/>
            <w:noWrap/>
            <w:vAlign w:val="center"/>
            <w:hideMark/>
          </w:tcPr>
          <w:p w14:paraId="030E830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5EC58E8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16</w:t>
            </w:r>
          </w:p>
        </w:tc>
        <w:tc>
          <w:tcPr>
            <w:tcW w:w="1540" w:type="dxa"/>
            <w:shd w:val="clear" w:color="000000" w:fill="FFFFFF"/>
            <w:noWrap/>
            <w:vAlign w:val="center"/>
          </w:tcPr>
          <w:p w14:paraId="5BFA2CA9" w14:textId="427130C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79028C9" w14:textId="546F0720" w:rsidR="00426E37" w:rsidRPr="005939B6" w:rsidRDefault="00426E37" w:rsidP="00980EC3">
            <w:pPr>
              <w:jc w:val="center"/>
              <w:rPr>
                <w:rFonts w:eastAsia="Arial Unicode MS"/>
                <w:color w:val="000000" w:themeColor="text1"/>
              </w:rPr>
            </w:pPr>
          </w:p>
        </w:tc>
      </w:tr>
      <w:tr w:rsidR="00980EC3" w:rsidRPr="005939B6" w14:paraId="7D7A4092" w14:textId="77777777" w:rsidTr="007C5264">
        <w:trPr>
          <w:trHeight w:val="630"/>
        </w:trPr>
        <w:tc>
          <w:tcPr>
            <w:tcW w:w="960" w:type="dxa"/>
            <w:shd w:val="clear" w:color="000000" w:fill="FFFFFF"/>
            <w:noWrap/>
            <w:vAlign w:val="center"/>
            <w:hideMark/>
          </w:tcPr>
          <w:p w14:paraId="2E93BDA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902</w:t>
            </w:r>
          </w:p>
        </w:tc>
        <w:tc>
          <w:tcPr>
            <w:tcW w:w="4569" w:type="dxa"/>
            <w:shd w:val="clear" w:color="000000" w:fill="FFFFFF"/>
            <w:vAlign w:val="center"/>
            <w:hideMark/>
          </w:tcPr>
          <w:p w14:paraId="74DF088D" w14:textId="77777777" w:rsidR="00426E37" w:rsidRPr="005939B6" w:rsidRDefault="00426E37" w:rsidP="00980EC3">
            <w:pPr>
              <w:rPr>
                <w:rFonts w:eastAsia="Arial Unicode MS"/>
                <w:color w:val="000000" w:themeColor="text1"/>
              </w:rPr>
            </w:pPr>
            <w:r w:rsidRPr="005939B6">
              <w:rPr>
                <w:rFonts w:eastAsia="Arial Unicode MS"/>
                <w:color w:val="000000" w:themeColor="text1"/>
              </w:rPr>
              <w:t>Supply and fixing of metallic window protectors  of 1.2x1.2m details, etc</w:t>
            </w:r>
          </w:p>
        </w:tc>
        <w:tc>
          <w:tcPr>
            <w:tcW w:w="851" w:type="dxa"/>
            <w:shd w:val="clear" w:color="000000" w:fill="FFFFFF"/>
            <w:noWrap/>
            <w:vAlign w:val="center"/>
            <w:hideMark/>
          </w:tcPr>
          <w:p w14:paraId="2B58107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m2</w:t>
            </w:r>
          </w:p>
        </w:tc>
        <w:tc>
          <w:tcPr>
            <w:tcW w:w="876" w:type="dxa"/>
            <w:shd w:val="clear" w:color="000000" w:fill="FFFFFF"/>
            <w:noWrap/>
            <w:vAlign w:val="center"/>
            <w:hideMark/>
          </w:tcPr>
          <w:p w14:paraId="6C7CA02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8.64</w:t>
            </w:r>
          </w:p>
        </w:tc>
        <w:tc>
          <w:tcPr>
            <w:tcW w:w="1540" w:type="dxa"/>
            <w:shd w:val="clear" w:color="000000" w:fill="FFFFFF"/>
            <w:noWrap/>
            <w:vAlign w:val="center"/>
          </w:tcPr>
          <w:p w14:paraId="041A2E0E" w14:textId="465E1CDF"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7B656FAD" w14:textId="0B689663" w:rsidR="00426E37" w:rsidRPr="005939B6" w:rsidRDefault="00426E37" w:rsidP="00980EC3">
            <w:pPr>
              <w:jc w:val="center"/>
              <w:rPr>
                <w:rFonts w:eastAsia="Arial Unicode MS"/>
                <w:color w:val="000000" w:themeColor="text1"/>
              </w:rPr>
            </w:pPr>
          </w:p>
        </w:tc>
      </w:tr>
      <w:tr w:rsidR="00980EC3" w:rsidRPr="005939B6" w14:paraId="4638EF26" w14:textId="77777777" w:rsidTr="007C5264">
        <w:trPr>
          <w:trHeight w:val="630"/>
        </w:trPr>
        <w:tc>
          <w:tcPr>
            <w:tcW w:w="960" w:type="dxa"/>
            <w:shd w:val="clear" w:color="000000" w:fill="FFFFFF"/>
            <w:noWrap/>
            <w:vAlign w:val="center"/>
            <w:hideMark/>
          </w:tcPr>
          <w:p w14:paraId="560C23A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903</w:t>
            </w:r>
          </w:p>
        </w:tc>
        <w:tc>
          <w:tcPr>
            <w:tcW w:w="4569" w:type="dxa"/>
            <w:shd w:val="clear" w:color="000000" w:fill="FFFFFF"/>
            <w:vAlign w:val="center"/>
            <w:hideMark/>
          </w:tcPr>
          <w:p w14:paraId="2AC01522" w14:textId="77777777" w:rsidR="00426E37" w:rsidRPr="005939B6" w:rsidRDefault="00426E37" w:rsidP="00980EC3">
            <w:pPr>
              <w:rPr>
                <w:rFonts w:eastAsia="Arial Unicode MS"/>
                <w:color w:val="000000" w:themeColor="text1"/>
              </w:rPr>
            </w:pPr>
            <w:r w:rsidRPr="005939B6">
              <w:rPr>
                <w:rFonts w:eastAsia="Arial Unicode MS"/>
                <w:color w:val="000000" w:themeColor="text1"/>
              </w:rPr>
              <w:t>Supply and fixing of slidding alluminium windows s of 1.2x1.2m details, etc</w:t>
            </w:r>
          </w:p>
        </w:tc>
        <w:tc>
          <w:tcPr>
            <w:tcW w:w="851" w:type="dxa"/>
            <w:shd w:val="clear" w:color="000000" w:fill="FFFFFF"/>
            <w:noWrap/>
            <w:vAlign w:val="center"/>
            <w:hideMark/>
          </w:tcPr>
          <w:p w14:paraId="25F788E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m2</w:t>
            </w:r>
          </w:p>
        </w:tc>
        <w:tc>
          <w:tcPr>
            <w:tcW w:w="876" w:type="dxa"/>
            <w:shd w:val="clear" w:color="000000" w:fill="FFFFFF"/>
            <w:noWrap/>
            <w:vAlign w:val="center"/>
            <w:hideMark/>
          </w:tcPr>
          <w:p w14:paraId="244CC23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rPr>
              <w:t>8.64</w:t>
            </w:r>
          </w:p>
        </w:tc>
        <w:tc>
          <w:tcPr>
            <w:tcW w:w="1540" w:type="dxa"/>
            <w:shd w:val="clear" w:color="000000" w:fill="FFFFFF"/>
            <w:noWrap/>
            <w:vAlign w:val="center"/>
          </w:tcPr>
          <w:p w14:paraId="2FC2A054" w14:textId="76201E5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88D77C7" w14:textId="238666BD" w:rsidR="00426E37" w:rsidRPr="005939B6" w:rsidRDefault="00426E37" w:rsidP="00980EC3">
            <w:pPr>
              <w:jc w:val="center"/>
              <w:rPr>
                <w:rFonts w:eastAsia="Arial Unicode MS"/>
                <w:color w:val="000000" w:themeColor="text1"/>
              </w:rPr>
            </w:pPr>
          </w:p>
        </w:tc>
      </w:tr>
      <w:tr w:rsidR="00980EC3" w:rsidRPr="005939B6" w14:paraId="0E7BE7F8" w14:textId="77777777" w:rsidTr="007C5264">
        <w:trPr>
          <w:trHeight w:val="610"/>
        </w:trPr>
        <w:tc>
          <w:tcPr>
            <w:tcW w:w="960" w:type="dxa"/>
            <w:shd w:val="clear" w:color="000000" w:fill="FFFFFF"/>
            <w:noWrap/>
            <w:vAlign w:val="center"/>
            <w:hideMark/>
          </w:tcPr>
          <w:p w14:paraId="113B673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2EF262D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900 METALLIC WORK AND ALUMINIUM WORKS</w:t>
            </w:r>
          </w:p>
        </w:tc>
        <w:tc>
          <w:tcPr>
            <w:tcW w:w="851" w:type="dxa"/>
            <w:shd w:val="clear" w:color="000000" w:fill="FFFFFF"/>
            <w:vAlign w:val="center"/>
            <w:hideMark/>
          </w:tcPr>
          <w:p w14:paraId="23C7D4F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4441B3F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27A0DE79" w14:textId="5BAD01A0"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61838B17" w14:textId="493842CC" w:rsidR="00426E37" w:rsidRPr="005939B6" w:rsidRDefault="00426E37" w:rsidP="00980EC3">
            <w:pPr>
              <w:jc w:val="center"/>
              <w:rPr>
                <w:rFonts w:eastAsia="Arial Unicode MS"/>
                <w:b/>
                <w:bCs/>
                <w:color w:val="000000" w:themeColor="text1"/>
              </w:rPr>
            </w:pPr>
          </w:p>
        </w:tc>
      </w:tr>
      <w:tr w:rsidR="00980EC3" w:rsidRPr="005939B6" w14:paraId="704FA8FA" w14:textId="77777777" w:rsidTr="007C5264">
        <w:trPr>
          <w:trHeight w:val="310"/>
        </w:trPr>
        <w:tc>
          <w:tcPr>
            <w:tcW w:w="960" w:type="dxa"/>
            <w:shd w:val="clear" w:color="000000" w:fill="FFFFFF"/>
            <w:noWrap/>
            <w:vAlign w:val="center"/>
            <w:hideMark/>
          </w:tcPr>
          <w:p w14:paraId="427EDD2D"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1000</w:t>
            </w:r>
          </w:p>
        </w:tc>
        <w:tc>
          <w:tcPr>
            <w:tcW w:w="4569" w:type="dxa"/>
            <w:shd w:val="clear" w:color="000000" w:fill="FFFFFF"/>
            <w:vAlign w:val="center"/>
            <w:hideMark/>
          </w:tcPr>
          <w:p w14:paraId="17F7D72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PAINTING WORKS</w:t>
            </w:r>
          </w:p>
        </w:tc>
        <w:tc>
          <w:tcPr>
            <w:tcW w:w="851" w:type="dxa"/>
            <w:shd w:val="clear" w:color="000000" w:fill="FFFFFF"/>
            <w:vAlign w:val="center"/>
            <w:hideMark/>
          </w:tcPr>
          <w:p w14:paraId="1A05917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62A95E3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1690265F" w14:textId="17243769"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31CBB71" w14:textId="636E7A47" w:rsidR="00426E37" w:rsidRPr="005939B6" w:rsidRDefault="00426E37" w:rsidP="00980EC3">
            <w:pPr>
              <w:jc w:val="center"/>
              <w:rPr>
                <w:rFonts w:eastAsia="Arial Unicode MS"/>
                <w:color w:val="000000" w:themeColor="text1"/>
              </w:rPr>
            </w:pPr>
          </w:p>
        </w:tc>
      </w:tr>
      <w:tr w:rsidR="00980EC3" w:rsidRPr="005939B6" w14:paraId="11871E57" w14:textId="77777777" w:rsidTr="007C5264">
        <w:trPr>
          <w:trHeight w:val="630"/>
        </w:trPr>
        <w:tc>
          <w:tcPr>
            <w:tcW w:w="960" w:type="dxa"/>
            <w:shd w:val="clear" w:color="000000" w:fill="FFFFFF"/>
            <w:noWrap/>
            <w:vAlign w:val="center"/>
            <w:hideMark/>
          </w:tcPr>
          <w:p w14:paraId="3B12713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1001</w:t>
            </w:r>
          </w:p>
        </w:tc>
        <w:tc>
          <w:tcPr>
            <w:tcW w:w="4569" w:type="dxa"/>
            <w:shd w:val="clear" w:color="000000" w:fill="FFFFFF"/>
            <w:vAlign w:val="center"/>
            <w:hideMark/>
          </w:tcPr>
          <w:p w14:paraId="4D8EF2B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 pantex 1300 finish on one coat priming to external wall surfaces</w:t>
            </w:r>
          </w:p>
        </w:tc>
        <w:tc>
          <w:tcPr>
            <w:tcW w:w="851" w:type="dxa"/>
            <w:shd w:val="clear" w:color="000000" w:fill="FFFFFF"/>
            <w:noWrap/>
            <w:vAlign w:val="center"/>
            <w:hideMark/>
          </w:tcPr>
          <w:p w14:paraId="00027A9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7A252B4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81.3</w:t>
            </w:r>
          </w:p>
        </w:tc>
        <w:tc>
          <w:tcPr>
            <w:tcW w:w="1540" w:type="dxa"/>
            <w:shd w:val="clear" w:color="000000" w:fill="FFFFFF"/>
            <w:noWrap/>
            <w:vAlign w:val="center"/>
          </w:tcPr>
          <w:p w14:paraId="7EFAF0E7" w14:textId="31F2539A"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7BF8C414" w14:textId="0E6774A3" w:rsidR="00426E37" w:rsidRPr="005939B6" w:rsidRDefault="00426E37" w:rsidP="00980EC3">
            <w:pPr>
              <w:jc w:val="center"/>
              <w:rPr>
                <w:rFonts w:eastAsia="Arial Unicode MS"/>
                <w:color w:val="000000" w:themeColor="text1"/>
              </w:rPr>
            </w:pPr>
          </w:p>
        </w:tc>
      </w:tr>
      <w:tr w:rsidR="00980EC3" w:rsidRPr="005939B6" w14:paraId="42BC91F6" w14:textId="77777777" w:rsidTr="007C5264">
        <w:trPr>
          <w:trHeight w:val="630"/>
        </w:trPr>
        <w:tc>
          <w:tcPr>
            <w:tcW w:w="960" w:type="dxa"/>
            <w:shd w:val="clear" w:color="000000" w:fill="FFFFFF"/>
            <w:noWrap/>
            <w:vAlign w:val="center"/>
            <w:hideMark/>
          </w:tcPr>
          <w:p w14:paraId="07A3B8D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1002</w:t>
            </w:r>
          </w:p>
        </w:tc>
        <w:tc>
          <w:tcPr>
            <w:tcW w:w="4569" w:type="dxa"/>
            <w:shd w:val="clear" w:color="000000" w:fill="FFFFFF"/>
            <w:vAlign w:val="center"/>
            <w:hideMark/>
          </w:tcPr>
          <w:p w14:paraId="2EF5C8C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coats pantex 800 finish on one coat priming to internal walls surfaces + decking slab</w:t>
            </w:r>
          </w:p>
        </w:tc>
        <w:tc>
          <w:tcPr>
            <w:tcW w:w="851" w:type="dxa"/>
            <w:shd w:val="clear" w:color="000000" w:fill="FFFFFF"/>
            <w:noWrap/>
            <w:vAlign w:val="center"/>
            <w:hideMark/>
          </w:tcPr>
          <w:p w14:paraId="26250DA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7689ADC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603.52</w:t>
            </w:r>
          </w:p>
        </w:tc>
        <w:tc>
          <w:tcPr>
            <w:tcW w:w="1540" w:type="dxa"/>
            <w:shd w:val="clear" w:color="000000" w:fill="FFFFFF"/>
            <w:noWrap/>
            <w:vAlign w:val="center"/>
          </w:tcPr>
          <w:p w14:paraId="1ADDDEDB" w14:textId="578E7916"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CBB2663" w14:textId="387E123D" w:rsidR="00426E37" w:rsidRPr="005939B6" w:rsidRDefault="00426E37" w:rsidP="00980EC3">
            <w:pPr>
              <w:jc w:val="center"/>
              <w:rPr>
                <w:rFonts w:eastAsia="Arial Unicode MS"/>
                <w:color w:val="000000" w:themeColor="text1"/>
              </w:rPr>
            </w:pPr>
          </w:p>
        </w:tc>
      </w:tr>
      <w:tr w:rsidR="00980EC3" w:rsidRPr="005939B6" w14:paraId="42B1C5C5" w14:textId="77777777" w:rsidTr="007C5264">
        <w:trPr>
          <w:trHeight w:val="630"/>
        </w:trPr>
        <w:tc>
          <w:tcPr>
            <w:tcW w:w="960" w:type="dxa"/>
            <w:shd w:val="clear" w:color="000000" w:fill="FFFFFF"/>
            <w:noWrap/>
            <w:vAlign w:val="center"/>
            <w:hideMark/>
          </w:tcPr>
          <w:p w14:paraId="573856B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1003</w:t>
            </w:r>
          </w:p>
        </w:tc>
        <w:tc>
          <w:tcPr>
            <w:tcW w:w="4569" w:type="dxa"/>
            <w:shd w:val="clear" w:color="000000" w:fill="FFFFFF"/>
            <w:vAlign w:val="center"/>
            <w:hideMark/>
          </w:tcPr>
          <w:p w14:paraId="2763AE35"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Apply two coats pantex 800 finish on one coat priming to ceiling surfaces</w:t>
            </w:r>
          </w:p>
        </w:tc>
        <w:tc>
          <w:tcPr>
            <w:tcW w:w="851" w:type="dxa"/>
            <w:shd w:val="clear" w:color="000000" w:fill="FFFFFF"/>
            <w:noWrap/>
            <w:vAlign w:val="center"/>
            <w:hideMark/>
          </w:tcPr>
          <w:p w14:paraId="361EE72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m²</w:t>
            </w:r>
          </w:p>
        </w:tc>
        <w:tc>
          <w:tcPr>
            <w:tcW w:w="876" w:type="dxa"/>
            <w:shd w:val="clear" w:color="000000" w:fill="FFFFFF"/>
            <w:noWrap/>
            <w:vAlign w:val="center"/>
            <w:hideMark/>
          </w:tcPr>
          <w:p w14:paraId="5A97342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290.32</w:t>
            </w:r>
          </w:p>
        </w:tc>
        <w:tc>
          <w:tcPr>
            <w:tcW w:w="1540" w:type="dxa"/>
            <w:shd w:val="clear" w:color="000000" w:fill="FFFFFF"/>
            <w:noWrap/>
            <w:vAlign w:val="center"/>
          </w:tcPr>
          <w:p w14:paraId="75B8028C" w14:textId="0E6904A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F469AEA" w14:textId="0FC83369" w:rsidR="00426E37" w:rsidRPr="005939B6" w:rsidRDefault="00426E37" w:rsidP="00980EC3">
            <w:pPr>
              <w:jc w:val="center"/>
              <w:rPr>
                <w:rFonts w:eastAsia="Arial Unicode MS"/>
                <w:color w:val="000000" w:themeColor="text1"/>
              </w:rPr>
            </w:pPr>
          </w:p>
        </w:tc>
      </w:tr>
      <w:tr w:rsidR="00980EC3" w:rsidRPr="005939B6" w14:paraId="145235E5" w14:textId="77777777" w:rsidTr="007C5264">
        <w:trPr>
          <w:trHeight w:val="320"/>
        </w:trPr>
        <w:tc>
          <w:tcPr>
            <w:tcW w:w="960" w:type="dxa"/>
            <w:shd w:val="clear" w:color="000000" w:fill="FFFFFF"/>
            <w:noWrap/>
            <w:vAlign w:val="center"/>
            <w:hideMark/>
          </w:tcPr>
          <w:p w14:paraId="38FCEA5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59B6C1E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1000 PAINTING WORKS</w:t>
            </w:r>
          </w:p>
        </w:tc>
        <w:tc>
          <w:tcPr>
            <w:tcW w:w="851" w:type="dxa"/>
            <w:shd w:val="clear" w:color="000000" w:fill="FFFFFF"/>
            <w:vAlign w:val="center"/>
            <w:hideMark/>
          </w:tcPr>
          <w:p w14:paraId="533A956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0981CD3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53AA46B7" w14:textId="2055EC68"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4667B9DD" w14:textId="6DE38B3F" w:rsidR="00426E37" w:rsidRPr="005939B6" w:rsidRDefault="00426E37" w:rsidP="00980EC3">
            <w:pPr>
              <w:jc w:val="center"/>
              <w:rPr>
                <w:rFonts w:eastAsia="Arial Unicode MS"/>
                <w:b/>
                <w:bCs/>
                <w:color w:val="000000" w:themeColor="text1"/>
              </w:rPr>
            </w:pPr>
          </w:p>
        </w:tc>
      </w:tr>
      <w:tr w:rsidR="00980EC3" w:rsidRPr="005939B6" w14:paraId="5EC4E009" w14:textId="77777777" w:rsidTr="007C5264">
        <w:trPr>
          <w:trHeight w:val="310"/>
        </w:trPr>
        <w:tc>
          <w:tcPr>
            <w:tcW w:w="960" w:type="dxa"/>
            <w:shd w:val="clear" w:color="000000" w:fill="FFFFFF"/>
            <w:noWrap/>
            <w:vAlign w:val="center"/>
            <w:hideMark/>
          </w:tcPr>
          <w:p w14:paraId="30EA472B"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1100</w:t>
            </w:r>
          </w:p>
        </w:tc>
        <w:tc>
          <w:tcPr>
            <w:tcW w:w="4569" w:type="dxa"/>
            <w:shd w:val="clear" w:color="000000" w:fill="FFFFFF"/>
            <w:vAlign w:val="center"/>
            <w:hideMark/>
          </w:tcPr>
          <w:p w14:paraId="26B9003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ELECTRICITY</w:t>
            </w:r>
          </w:p>
        </w:tc>
        <w:tc>
          <w:tcPr>
            <w:tcW w:w="851" w:type="dxa"/>
            <w:shd w:val="clear" w:color="000000" w:fill="FFFFFF"/>
            <w:vAlign w:val="center"/>
            <w:hideMark/>
          </w:tcPr>
          <w:p w14:paraId="2249C4F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0315740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690FCFAE" w14:textId="1B5B19DD"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1E9F4272" w14:textId="10FC0316" w:rsidR="00426E37" w:rsidRPr="005939B6" w:rsidRDefault="00426E37" w:rsidP="00980EC3">
            <w:pPr>
              <w:jc w:val="center"/>
              <w:rPr>
                <w:rFonts w:eastAsia="Arial Unicode MS"/>
                <w:color w:val="000000" w:themeColor="text1"/>
              </w:rPr>
            </w:pPr>
          </w:p>
        </w:tc>
      </w:tr>
      <w:tr w:rsidR="00980EC3" w:rsidRPr="005939B6" w14:paraId="60569979" w14:textId="77777777" w:rsidTr="007C5264">
        <w:trPr>
          <w:trHeight w:val="940"/>
        </w:trPr>
        <w:tc>
          <w:tcPr>
            <w:tcW w:w="960" w:type="dxa"/>
            <w:shd w:val="clear" w:color="000000" w:fill="FFFFFF"/>
            <w:noWrap/>
            <w:vAlign w:val="center"/>
            <w:hideMark/>
          </w:tcPr>
          <w:p w14:paraId="41D3A43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1101</w:t>
            </w:r>
          </w:p>
        </w:tc>
        <w:tc>
          <w:tcPr>
            <w:tcW w:w="4569" w:type="dxa"/>
            <w:shd w:val="clear" w:color="000000" w:fill="FFFFFF"/>
            <w:vAlign w:val="center"/>
            <w:hideMark/>
          </w:tcPr>
          <w:p w14:paraId="6F4ECD5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 proper earthing of the entire structure, as required and specified(copper wire cablle and earth rod)</w:t>
            </w:r>
          </w:p>
        </w:tc>
        <w:tc>
          <w:tcPr>
            <w:tcW w:w="851" w:type="dxa"/>
            <w:shd w:val="clear" w:color="000000" w:fill="FFFFFF"/>
            <w:noWrap/>
            <w:vAlign w:val="center"/>
            <w:hideMark/>
          </w:tcPr>
          <w:p w14:paraId="3D2908E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6A48697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77025C8E" w14:textId="40B1DAA0"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0A5B67D" w14:textId="4D61EC44" w:rsidR="00426E37" w:rsidRPr="005939B6" w:rsidRDefault="00426E37" w:rsidP="00980EC3">
            <w:pPr>
              <w:jc w:val="center"/>
              <w:rPr>
                <w:rFonts w:eastAsia="Arial Unicode MS"/>
                <w:color w:val="000000" w:themeColor="text1"/>
              </w:rPr>
            </w:pPr>
          </w:p>
        </w:tc>
      </w:tr>
      <w:tr w:rsidR="00980EC3" w:rsidRPr="005939B6" w14:paraId="0BEE1BA1" w14:textId="77777777" w:rsidTr="007C5264">
        <w:trPr>
          <w:trHeight w:val="630"/>
        </w:trPr>
        <w:tc>
          <w:tcPr>
            <w:tcW w:w="960" w:type="dxa"/>
            <w:shd w:val="clear" w:color="000000" w:fill="FFFFFF"/>
            <w:noWrap/>
            <w:vAlign w:val="center"/>
            <w:hideMark/>
          </w:tcPr>
          <w:p w14:paraId="754A9C6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1102</w:t>
            </w:r>
          </w:p>
        </w:tc>
        <w:tc>
          <w:tcPr>
            <w:tcW w:w="4569" w:type="dxa"/>
            <w:shd w:val="clear" w:color="000000" w:fill="FFFFFF"/>
            <w:vAlign w:val="center"/>
            <w:hideMark/>
          </w:tcPr>
          <w:p w14:paraId="4A5F3FB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Apply BENAFIL for protection of the earthing and reduction of electricial consumption </w:t>
            </w:r>
          </w:p>
        </w:tc>
        <w:tc>
          <w:tcPr>
            <w:tcW w:w="851" w:type="dxa"/>
            <w:shd w:val="clear" w:color="000000" w:fill="FFFFFF"/>
            <w:noWrap/>
            <w:vAlign w:val="center"/>
            <w:hideMark/>
          </w:tcPr>
          <w:p w14:paraId="431CF62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491CDEE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739F6954" w14:textId="2B69E9B6"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598A491" w14:textId="021CF183" w:rsidR="00426E37" w:rsidRPr="005939B6" w:rsidRDefault="00426E37" w:rsidP="00980EC3">
            <w:pPr>
              <w:jc w:val="center"/>
              <w:rPr>
                <w:rFonts w:eastAsia="Arial Unicode MS"/>
                <w:color w:val="000000" w:themeColor="text1"/>
              </w:rPr>
            </w:pPr>
          </w:p>
        </w:tc>
      </w:tr>
      <w:tr w:rsidR="00980EC3" w:rsidRPr="005939B6" w14:paraId="38BB5739" w14:textId="77777777" w:rsidTr="007C5264">
        <w:trPr>
          <w:trHeight w:val="1250"/>
        </w:trPr>
        <w:tc>
          <w:tcPr>
            <w:tcW w:w="960" w:type="dxa"/>
            <w:shd w:val="clear" w:color="000000" w:fill="FFFFFF"/>
            <w:noWrap/>
            <w:vAlign w:val="center"/>
            <w:hideMark/>
          </w:tcPr>
          <w:p w14:paraId="48A6B7D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1103</w:t>
            </w:r>
          </w:p>
        </w:tc>
        <w:tc>
          <w:tcPr>
            <w:tcW w:w="4569" w:type="dxa"/>
            <w:shd w:val="clear" w:color="000000" w:fill="FFFFFF"/>
            <w:vAlign w:val="center"/>
            <w:hideMark/>
          </w:tcPr>
          <w:p w14:paraId="3EE8AB52"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Provisional sum for all cabling, (HO7V 3x1.5mm², HO7V 3x2.5mm² supply cable RO2V U1000 of section 4x25mm²) including chasing in, making good, conduction, etc</w:t>
            </w:r>
          </w:p>
        </w:tc>
        <w:tc>
          <w:tcPr>
            <w:tcW w:w="851" w:type="dxa"/>
            <w:shd w:val="clear" w:color="000000" w:fill="FFFFFF"/>
            <w:noWrap/>
            <w:vAlign w:val="center"/>
            <w:hideMark/>
          </w:tcPr>
          <w:p w14:paraId="7F01434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6E7FCAF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379B7360" w14:textId="079AE11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61A60283" w14:textId="1937AAA9" w:rsidR="00426E37" w:rsidRPr="005939B6" w:rsidRDefault="00426E37" w:rsidP="00980EC3">
            <w:pPr>
              <w:jc w:val="center"/>
              <w:rPr>
                <w:rFonts w:eastAsia="Arial Unicode MS"/>
                <w:color w:val="000000" w:themeColor="text1"/>
              </w:rPr>
            </w:pPr>
          </w:p>
        </w:tc>
      </w:tr>
      <w:tr w:rsidR="00980EC3" w:rsidRPr="005939B6" w14:paraId="586625BF" w14:textId="77777777" w:rsidTr="007C5264">
        <w:trPr>
          <w:trHeight w:val="940"/>
        </w:trPr>
        <w:tc>
          <w:tcPr>
            <w:tcW w:w="960" w:type="dxa"/>
            <w:shd w:val="clear" w:color="000000" w:fill="FFFFFF"/>
            <w:noWrap/>
            <w:vAlign w:val="center"/>
            <w:hideMark/>
          </w:tcPr>
          <w:p w14:paraId="060DF45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1104</w:t>
            </w:r>
          </w:p>
        </w:tc>
        <w:tc>
          <w:tcPr>
            <w:tcW w:w="4569" w:type="dxa"/>
            <w:shd w:val="clear" w:color="000000" w:fill="FFFFFF"/>
            <w:vAlign w:val="center"/>
            <w:hideMark/>
          </w:tcPr>
          <w:p w14:paraId="606242EE"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fixing of 4x18W 60 grill-cased fluorescent lamps in all circulation and staircase including accessories ,etc</w:t>
            </w:r>
          </w:p>
        </w:tc>
        <w:tc>
          <w:tcPr>
            <w:tcW w:w="851" w:type="dxa"/>
            <w:shd w:val="clear" w:color="000000" w:fill="FFFFFF"/>
            <w:noWrap/>
            <w:vAlign w:val="center"/>
            <w:hideMark/>
          </w:tcPr>
          <w:p w14:paraId="34AE823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25C59AE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40</w:t>
            </w:r>
          </w:p>
        </w:tc>
        <w:tc>
          <w:tcPr>
            <w:tcW w:w="1540" w:type="dxa"/>
            <w:shd w:val="clear" w:color="000000" w:fill="FFFFFF"/>
            <w:noWrap/>
            <w:vAlign w:val="center"/>
          </w:tcPr>
          <w:p w14:paraId="28D512A6" w14:textId="70E181A5"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13925A7" w14:textId="5BB95AE9" w:rsidR="00426E37" w:rsidRPr="005939B6" w:rsidRDefault="00426E37" w:rsidP="00980EC3">
            <w:pPr>
              <w:jc w:val="center"/>
              <w:rPr>
                <w:rFonts w:eastAsia="Arial Unicode MS"/>
                <w:color w:val="000000" w:themeColor="text1"/>
              </w:rPr>
            </w:pPr>
          </w:p>
        </w:tc>
      </w:tr>
      <w:tr w:rsidR="00980EC3" w:rsidRPr="005939B6" w14:paraId="04BF3FB9" w14:textId="77777777" w:rsidTr="007C5264">
        <w:trPr>
          <w:trHeight w:val="940"/>
        </w:trPr>
        <w:tc>
          <w:tcPr>
            <w:tcW w:w="960" w:type="dxa"/>
            <w:shd w:val="clear" w:color="000000" w:fill="FFFFFF"/>
            <w:noWrap/>
            <w:vAlign w:val="center"/>
            <w:hideMark/>
          </w:tcPr>
          <w:p w14:paraId="61C3056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1105</w:t>
            </w:r>
          </w:p>
        </w:tc>
        <w:tc>
          <w:tcPr>
            <w:tcW w:w="4569" w:type="dxa"/>
            <w:shd w:val="clear" w:color="000000" w:fill="FFFFFF"/>
            <w:vAlign w:val="center"/>
            <w:hideMark/>
          </w:tcPr>
          <w:p w14:paraId="11B3F5C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Supply and fit 2P+T 16A power sockets  3 per office, 4 in all Mayors spaces including accessories, as on plans </w:t>
            </w:r>
          </w:p>
        </w:tc>
        <w:tc>
          <w:tcPr>
            <w:tcW w:w="851" w:type="dxa"/>
            <w:shd w:val="clear" w:color="000000" w:fill="FFFFFF"/>
            <w:noWrap/>
            <w:vAlign w:val="center"/>
            <w:hideMark/>
          </w:tcPr>
          <w:p w14:paraId="3FE96CB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78FCD85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32</w:t>
            </w:r>
          </w:p>
        </w:tc>
        <w:tc>
          <w:tcPr>
            <w:tcW w:w="1540" w:type="dxa"/>
            <w:shd w:val="clear" w:color="000000" w:fill="FFFFFF"/>
            <w:noWrap/>
            <w:vAlign w:val="center"/>
          </w:tcPr>
          <w:p w14:paraId="170440FF" w14:textId="6CD3C20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93E43E4" w14:textId="16379174" w:rsidR="00426E37" w:rsidRPr="005939B6" w:rsidRDefault="00426E37" w:rsidP="00980EC3">
            <w:pPr>
              <w:jc w:val="center"/>
              <w:rPr>
                <w:rFonts w:eastAsia="Arial Unicode MS"/>
                <w:color w:val="000000" w:themeColor="text1"/>
              </w:rPr>
            </w:pPr>
          </w:p>
        </w:tc>
      </w:tr>
      <w:tr w:rsidR="00980EC3" w:rsidRPr="005939B6" w14:paraId="2595831E" w14:textId="77777777" w:rsidTr="007C5264">
        <w:trPr>
          <w:trHeight w:val="940"/>
        </w:trPr>
        <w:tc>
          <w:tcPr>
            <w:tcW w:w="960" w:type="dxa"/>
            <w:shd w:val="clear" w:color="000000" w:fill="FFFFFF"/>
            <w:noWrap/>
            <w:vAlign w:val="center"/>
            <w:hideMark/>
          </w:tcPr>
          <w:p w14:paraId="37FC510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1106</w:t>
            </w:r>
          </w:p>
        </w:tc>
        <w:tc>
          <w:tcPr>
            <w:tcW w:w="4569" w:type="dxa"/>
            <w:shd w:val="clear" w:color="000000" w:fill="FFFFFF"/>
            <w:vAlign w:val="center"/>
            <w:hideMark/>
          </w:tcPr>
          <w:p w14:paraId="65BD7BE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fit two way switches in all circulation, hall, reception, and offices with more than one door complete with accessories , etc</w:t>
            </w:r>
          </w:p>
        </w:tc>
        <w:tc>
          <w:tcPr>
            <w:tcW w:w="851" w:type="dxa"/>
            <w:shd w:val="clear" w:color="000000" w:fill="FFFFFF"/>
            <w:noWrap/>
            <w:vAlign w:val="center"/>
            <w:hideMark/>
          </w:tcPr>
          <w:p w14:paraId="3147C24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28F625A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32</w:t>
            </w:r>
          </w:p>
        </w:tc>
        <w:tc>
          <w:tcPr>
            <w:tcW w:w="1540" w:type="dxa"/>
            <w:shd w:val="clear" w:color="000000" w:fill="FFFFFF"/>
            <w:noWrap/>
            <w:vAlign w:val="center"/>
          </w:tcPr>
          <w:p w14:paraId="060FEA37" w14:textId="7675B1F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2B98F255" w14:textId="12C6FA1C" w:rsidR="00426E37" w:rsidRPr="005939B6" w:rsidRDefault="00426E37" w:rsidP="00980EC3">
            <w:pPr>
              <w:jc w:val="center"/>
              <w:rPr>
                <w:rFonts w:eastAsia="Arial Unicode MS"/>
                <w:color w:val="000000" w:themeColor="text1"/>
              </w:rPr>
            </w:pPr>
          </w:p>
        </w:tc>
      </w:tr>
      <w:tr w:rsidR="00980EC3" w:rsidRPr="005939B6" w14:paraId="4E85D947" w14:textId="77777777" w:rsidTr="007C5264">
        <w:trPr>
          <w:trHeight w:val="630"/>
        </w:trPr>
        <w:tc>
          <w:tcPr>
            <w:tcW w:w="960" w:type="dxa"/>
            <w:shd w:val="clear" w:color="000000" w:fill="FFFFFF"/>
            <w:noWrap/>
            <w:vAlign w:val="center"/>
            <w:hideMark/>
          </w:tcPr>
          <w:p w14:paraId="73D3E06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1107</w:t>
            </w:r>
          </w:p>
        </w:tc>
        <w:tc>
          <w:tcPr>
            <w:tcW w:w="4569" w:type="dxa"/>
            <w:shd w:val="clear" w:color="000000" w:fill="FFFFFF"/>
            <w:vAlign w:val="center"/>
            <w:hideMark/>
          </w:tcPr>
          <w:p w14:paraId="2253B1D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Fasteners, dominoes, junction boxes and all security and connection issues with the existing network</w:t>
            </w:r>
          </w:p>
        </w:tc>
        <w:tc>
          <w:tcPr>
            <w:tcW w:w="851" w:type="dxa"/>
            <w:shd w:val="clear" w:color="000000" w:fill="FFFFFF"/>
            <w:noWrap/>
            <w:vAlign w:val="center"/>
            <w:hideMark/>
          </w:tcPr>
          <w:p w14:paraId="7FDA85C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ff</w:t>
            </w:r>
          </w:p>
        </w:tc>
        <w:tc>
          <w:tcPr>
            <w:tcW w:w="876" w:type="dxa"/>
            <w:shd w:val="clear" w:color="000000" w:fill="FFFFFF"/>
            <w:noWrap/>
            <w:vAlign w:val="center"/>
            <w:hideMark/>
          </w:tcPr>
          <w:p w14:paraId="7D4A389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236A063F" w14:textId="46C9DCAB"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57E6F70" w14:textId="1C38B6CF" w:rsidR="00426E37" w:rsidRPr="005939B6" w:rsidRDefault="00426E37" w:rsidP="00980EC3">
            <w:pPr>
              <w:jc w:val="center"/>
              <w:rPr>
                <w:rFonts w:eastAsia="Arial Unicode MS"/>
                <w:color w:val="000000" w:themeColor="text1"/>
              </w:rPr>
            </w:pPr>
          </w:p>
        </w:tc>
      </w:tr>
      <w:tr w:rsidR="00980EC3" w:rsidRPr="005939B6" w14:paraId="7A1F326A" w14:textId="77777777" w:rsidTr="007C5264">
        <w:trPr>
          <w:trHeight w:val="630"/>
        </w:trPr>
        <w:tc>
          <w:tcPr>
            <w:tcW w:w="960" w:type="dxa"/>
            <w:shd w:val="clear" w:color="000000" w:fill="FFFFFF"/>
            <w:noWrap/>
            <w:vAlign w:val="center"/>
            <w:hideMark/>
          </w:tcPr>
          <w:p w14:paraId="7FED5E7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1108</w:t>
            </w:r>
          </w:p>
        </w:tc>
        <w:tc>
          <w:tcPr>
            <w:tcW w:w="4569" w:type="dxa"/>
            <w:shd w:val="clear" w:color="000000" w:fill="FFFFFF"/>
            <w:vAlign w:val="center"/>
            <w:hideMark/>
          </w:tcPr>
          <w:p w14:paraId="504E0E1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Supply and fit circuit-breaker, including accessories etc</w:t>
            </w:r>
          </w:p>
        </w:tc>
        <w:tc>
          <w:tcPr>
            <w:tcW w:w="851" w:type="dxa"/>
            <w:shd w:val="clear" w:color="000000" w:fill="FFFFFF"/>
            <w:noWrap/>
            <w:vAlign w:val="center"/>
            <w:hideMark/>
          </w:tcPr>
          <w:p w14:paraId="5D7F62C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7AFDE8C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w:t>
            </w:r>
          </w:p>
        </w:tc>
        <w:tc>
          <w:tcPr>
            <w:tcW w:w="1540" w:type="dxa"/>
            <w:shd w:val="clear" w:color="000000" w:fill="FFFFFF"/>
            <w:noWrap/>
            <w:vAlign w:val="center"/>
          </w:tcPr>
          <w:p w14:paraId="79D8DF41" w14:textId="6FDFEAF5"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FF9B847" w14:textId="4923722C" w:rsidR="00426E37" w:rsidRPr="005939B6" w:rsidRDefault="00426E37" w:rsidP="00980EC3">
            <w:pPr>
              <w:jc w:val="center"/>
              <w:rPr>
                <w:rFonts w:eastAsia="Arial Unicode MS"/>
                <w:color w:val="000000" w:themeColor="text1"/>
              </w:rPr>
            </w:pPr>
          </w:p>
        </w:tc>
      </w:tr>
      <w:tr w:rsidR="00980EC3" w:rsidRPr="005939B6" w14:paraId="04C617FD" w14:textId="77777777" w:rsidTr="007C5264">
        <w:trPr>
          <w:trHeight w:val="630"/>
        </w:trPr>
        <w:tc>
          <w:tcPr>
            <w:tcW w:w="960" w:type="dxa"/>
            <w:shd w:val="clear" w:color="000000" w:fill="FFFFFF"/>
            <w:noWrap/>
            <w:vAlign w:val="center"/>
            <w:hideMark/>
          </w:tcPr>
          <w:p w14:paraId="19DDF64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1109</w:t>
            </w:r>
          </w:p>
        </w:tc>
        <w:tc>
          <w:tcPr>
            <w:tcW w:w="4569" w:type="dxa"/>
            <w:shd w:val="clear" w:color="000000" w:fill="FFFFFF"/>
            <w:vAlign w:val="center"/>
            <w:hideMark/>
          </w:tcPr>
          <w:p w14:paraId="733EFA7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Supply and installation of derivation box  of 105x105x55 and fuse box including accessories etc</w:t>
            </w:r>
          </w:p>
        </w:tc>
        <w:tc>
          <w:tcPr>
            <w:tcW w:w="851" w:type="dxa"/>
            <w:shd w:val="clear" w:color="000000" w:fill="FFFFFF"/>
            <w:noWrap/>
            <w:vAlign w:val="center"/>
            <w:hideMark/>
          </w:tcPr>
          <w:p w14:paraId="521B387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noWrap/>
            <w:vAlign w:val="center"/>
            <w:hideMark/>
          </w:tcPr>
          <w:p w14:paraId="7951FEA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w:t>
            </w:r>
          </w:p>
        </w:tc>
        <w:tc>
          <w:tcPr>
            <w:tcW w:w="1540" w:type="dxa"/>
            <w:shd w:val="clear" w:color="000000" w:fill="FFFFFF"/>
            <w:noWrap/>
            <w:vAlign w:val="center"/>
          </w:tcPr>
          <w:p w14:paraId="59A41DB2" w14:textId="16DF7A75"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8141068" w14:textId="7C45A532" w:rsidR="00426E37" w:rsidRPr="005939B6" w:rsidRDefault="00426E37" w:rsidP="00980EC3">
            <w:pPr>
              <w:jc w:val="center"/>
              <w:rPr>
                <w:rFonts w:eastAsia="Arial Unicode MS"/>
                <w:color w:val="000000" w:themeColor="text1"/>
              </w:rPr>
            </w:pPr>
          </w:p>
        </w:tc>
      </w:tr>
      <w:tr w:rsidR="00980EC3" w:rsidRPr="005939B6" w14:paraId="16F12221" w14:textId="77777777" w:rsidTr="007C5264">
        <w:trPr>
          <w:trHeight w:val="320"/>
        </w:trPr>
        <w:tc>
          <w:tcPr>
            <w:tcW w:w="960" w:type="dxa"/>
            <w:shd w:val="clear" w:color="000000" w:fill="FFFFFF"/>
            <w:noWrap/>
            <w:vAlign w:val="center"/>
            <w:hideMark/>
          </w:tcPr>
          <w:p w14:paraId="3E92ECD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2595138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1100 ELECTRICITY</w:t>
            </w:r>
          </w:p>
        </w:tc>
        <w:tc>
          <w:tcPr>
            <w:tcW w:w="851" w:type="dxa"/>
            <w:shd w:val="clear" w:color="000000" w:fill="FFFFFF"/>
            <w:vAlign w:val="center"/>
            <w:hideMark/>
          </w:tcPr>
          <w:p w14:paraId="631BF67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42CA2E4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615F5DB2" w14:textId="2F0F27A1"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229A5D11" w14:textId="1669A7C2" w:rsidR="00426E37" w:rsidRPr="005939B6" w:rsidRDefault="00426E37" w:rsidP="00980EC3">
            <w:pPr>
              <w:jc w:val="center"/>
              <w:rPr>
                <w:rFonts w:eastAsia="Arial Unicode MS"/>
                <w:b/>
                <w:bCs/>
                <w:color w:val="000000" w:themeColor="text1"/>
              </w:rPr>
            </w:pPr>
          </w:p>
        </w:tc>
      </w:tr>
      <w:tr w:rsidR="00980EC3" w:rsidRPr="005939B6" w14:paraId="4EF97FDA" w14:textId="77777777" w:rsidTr="007C5264">
        <w:trPr>
          <w:trHeight w:val="610"/>
        </w:trPr>
        <w:tc>
          <w:tcPr>
            <w:tcW w:w="960" w:type="dxa"/>
            <w:shd w:val="clear" w:color="000000" w:fill="FFFFFF"/>
            <w:noWrap/>
            <w:vAlign w:val="center"/>
            <w:hideMark/>
          </w:tcPr>
          <w:p w14:paraId="3BB7145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799545D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B CONSTRUCTION OF TWELVE NUTRITIONAL SHOPS AND A MINI HALL</w:t>
            </w:r>
          </w:p>
        </w:tc>
        <w:tc>
          <w:tcPr>
            <w:tcW w:w="851" w:type="dxa"/>
            <w:shd w:val="clear" w:color="000000" w:fill="FFFFFF"/>
            <w:vAlign w:val="center"/>
            <w:hideMark/>
          </w:tcPr>
          <w:p w14:paraId="6EA463C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3395997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0D2E77E1" w14:textId="73700DA6"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4AB9A4F1" w14:textId="6E557B5D" w:rsidR="00426E37" w:rsidRPr="005939B6" w:rsidRDefault="00426E37" w:rsidP="00980EC3">
            <w:pPr>
              <w:jc w:val="center"/>
              <w:rPr>
                <w:rFonts w:eastAsia="Arial Unicode MS"/>
                <w:b/>
                <w:bCs/>
                <w:color w:val="000000" w:themeColor="text1"/>
              </w:rPr>
            </w:pPr>
          </w:p>
        </w:tc>
      </w:tr>
      <w:tr w:rsidR="00980EC3" w:rsidRPr="005939B6" w14:paraId="5344F358" w14:textId="77777777" w:rsidTr="007C5264">
        <w:trPr>
          <w:trHeight w:val="310"/>
        </w:trPr>
        <w:tc>
          <w:tcPr>
            <w:tcW w:w="960" w:type="dxa"/>
            <w:shd w:val="clear" w:color="000000" w:fill="FFFFFF"/>
            <w:noWrap/>
            <w:vAlign w:val="center"/>
            <w:hideMark/>
          </w:tcPr>
          <w:p w14:paraId="54AAA0EA"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C</w:t>
            </w:r>
          </w:p>
        </w:tc>
        <w:tc>
          <w:tcPr>
            <w:tcW w:w="4569" w:type="dxa"/>
            <w:shd w:val="clear" w:color="000000" w:fill="FFFFFF"/>
            <w:vAlign w:val="center"/>
            <w:hideMark/>
          </w:tcPr>
          <w:p w14:paraId="30EC1F3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EXTERNAL WORKS</w:t>
            </w:r>
          </w:p>
        </w:tc>
        <w:tc>
          <w:tcPr>
            <w:tcW w:w="851" w:type="dxa"/>
            <w:shd w:val="clear" w:color="000000" w:fill="FFFFFF"/>
            <w:vAlign w:val="center"/>
            <w:hideMark/>
          </w:tcPr>
          <w:p w14:paraId="6D76D55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02E2C88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51333111" w14:textId="2CC8820E"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3EE2D19" w14:textId="23322A88" w:rsidR="00426E37" w:rsidRPr="005939B6" w:rsidRDefault="00426E37" w:rsidP="00980EC3">
            <w:pPr>
              <w:jc w:val="center"/>
              <w:rPr>
                <w:rFonts w:eastAsia="Arial Unicode MS"/>
                <w:color w:val="000000" w:themeColor="text1"/>
              </w:rPr>
            </w:pPr>
          </w:p>
        </w:tc>
      </w:tr>
      <w:tr w:rsidR="00980EC3" w:rsidRPr="005939B6" w14:paraId="4969AF4E" w14:textId="77777777" w:rsidTr="007C5264">
        <w:trPr>
          <w:trHeight w:val="310"/>
        </w:trPr>
        <w:tc>
          <w:tcPr>
            <w:tcW w:w="960" w:type="dxa"/>
            <w:shd w:val="clear" w:color="000000" w:fill="FFFFFF"/>
            <w:noWrap/>
            <w:vAlign w:val="center"/>
            <w:hideMark/>
          </w:tcPr>
          <w:p w14:paraId="173859F4"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1200</w:t>
            </w:r>
          </w:p>
        </w:tc>
        <w:tc>
          <w:tcPr>
            <w:tcW w:w="4569" w:type="dxa"/>
            <w:shd w:val="clear" w:color="000000" w:fill="FFFFFF"/>
            <w:vAlign w:val="center"/>
            <w:hideMark/>
          </w:tcPr>
          <w:p w14:paraId="67DF971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MANAGEMENT OF THE YARD</w:t>
            </w:r>
          </w:p>
        </w:tc>
        <w:tc>
          <w:tcPr>
            <w:tcW w:w="851" w:type="dxa"/>
            <w:shd w:val="clear" w:color="000000" w:fill="FFFFFF"/>
            <w:vAlign w:val="center"/>
            <w:hideMark/>
          </w:tcPr>
          <w:p w14:paraId="07B4491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2A63C06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4FD833B6" w14:textId="569655E8"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444AB3A" w14:textId="606A8F74" w:rsidR="00426E37" w:rsidRPr="005939B6" w:rsidRDefault="00426E37" w:rsidP="00980EC3">
            <w:pPr>
              <w:jc w:val="center"/>
              <w:rPr>
                <w:rFonts w:eastAsia="Arial Unicode MS"/>
                <w:color w:val="000000" w:themeColor="text1"/>
              </w:rPr>
            </w:pPr>
          </w:p>
        </w:tc>
      </w:tr>
      <w:tr w:rsidR="00980EC3" w:rsidRPr="005939B6" w14:paraId="63965E38" w14:textId="77777777" w:rsidTr="007C5264">
        <w:trPr>
          <w:trHeight w:val="940"/>
        </w:trPr>
        <w:tc>
          <w:tcPr>
            <w:tcW w:w="960" w:type="dxa"/>
            <w:shd w:val="clear" w:color="000000" w:fill="FFFFFF"/>
            <w:noWrap/>
            <w:vAlign w:val="center"/>
            <w:hideMark/>
          </w:tcPr>
          <w:p w14:paraId="7677180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1201</w:t>
            </w:r>
          </w:p>
        </w:tc>
        <w:tc>
          <w:tcPr>
            <w:tcW w:w="4569" w:type="dxa"/>
            <w:shd w:val="clear" w:color="000000" w:fill="FFFFFF"/>
            <w:vAlign w:val="center"/>
            <w:hideMark/>
          </w:tcPr>
          <w:p w14:paraId="51E0C1F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Open drainage Reinforced concrete dosed at 350kg/m³ for   gutters of 40cmx 50cm (thickness 10cm) around buildings</w:t>
            </w:r>
          </w:p>
        </w:tc>
        <w:tc>
          <w:tcPr>
            <w:tcW w:w="851" w:type="dxa"/>
            <w:shd w:val="clear" w:color="000000" w:fill="FFFFFF"/>
            <w:noWrap/>
            <w:vAlign w:val="center"/>
            <w:hideMark/>
          </w:tcPr>
          <w:p w14:paraId="367D23D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ml</w:t>
            </w:r>
          </w:p>
        </w:tc>
        <w:tc>
          <w:tcPr>
            <w:tcW w:w="876" w:type="dxa"/>
            <w:shd w:val="clear" w:color="000000" w:fill="FFFFFF"/>
            <w:noWrap/>
            <w:vAlign w:val="center"/>
            <w:hideMark/>
          </w:tcPr>
          <w:p w14:paraId="79D4375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85</w:t>
            </w:r>
          </w:p>
        </w:tc>
        <w:tc>
          <w:tcPr>
            <w:tcW w:w="1540" w:type="dxa"/>
            <w:shd w:val="clear" w:color="000000" w:fill="FFFFFF"/>
            <w:noWrap/>
            <w:vAlign w:val="center"/>
          </w:tcPr>
          <w:p w14:paraId="5D5C98DD" w14:textId="7595DF5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4614B66" w14:textId="606AA056" w:rsidR="00426E37" w:rsidRPr="005939B6" w:rsidRDefault="00426E37" w:rsidP="00980EC3">
            <w:pPr>
              <w:jc w:val="center"/>
              <w:rPr>
                <w:rFonts w:eastAsia="Arial Unicode MS"/>
                <w:color w:val="000000" w:themeColor="text1"/>
              </w:rPr>
            </w:pPr>
          </w:p>
        </w:tc>
      </w:tr>
      <w:tr w:rsidR="00980EC3" w:rsidRPr="005939B6" w14:paraId="3248172A" w14:textId="77777777" w:rsidTr="007C5264">
        <w:trPr>
          <w:trHeight w:val="630"/>
        </w:trPr>
        <w:tc>
          <w:tcPr>
            <w:tcW w:w="960" w:type="dxa"/>
            <w:shd w:val="clear" w:color="000000" w:fill="FFFFFF"/>
            <w:noWrap/>
            <w:vAlign w:val="center"/>
            <w:hideMark/>
          </w:tcPr>
          <w:p w14:paraId="1AA9863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1202</w:t>
            </w:r>
          </w:p>
        </w:tc>
        <w:tc>
          <w:tcPr>
            <w:tcW w:w="4569" w:type="dxa"/>
            <w:shd w:val="clear" w:color="auto" w:fill="auto"/>
            <w:vAlign w:val="center"/>
            <w:hideMark/>
          </w:tcPr>
          <w:p w14:paraId="748E360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Bordeaux type T2 for pavement limits and parking TO Green areas</w:t>
            </w:r>
          </w:p>
        </w:tc>
        <w:tc>
          <w:tcPr>
            <w:tcW w:w="851" w:type="dxa"/>
            <w:shd w:val="clear" w:color="000000" w:fill="FFFFFF"/>
            <w:noWrap/>
            <w:vAlign w:val="center"/>
            <w:hideMark/>
          </w:tcPr>
          <w:p w14:paraId="0EBBB32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m2</w:t>
            </w:r>
          </w:p>
        </w:tc>
        <w:tc>
          <w:tcPr>
            <w:tcW w:w="876" w:type="dxa"/>
            <w:shd w:val="clear" w:color="000000" w:fill="FFFFFF"/>
            <w:noWrap/>
            <w:vAlign w:val="center"/>
            <w:hideMark/>
          </w:tcPr>
          <w:p w14:paraId="51D424A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26.335</w:t>
            </w:r>
          </w:p>
        </w:tc>
        <w:tc>
          <w:tcPr>
            <w:tcW w:w="1540" w:type="dxa"/>
            <w:shd w:val="clear" w:color="000000" w:fill="FFFFFF"/>
            <w:noWrap/>
            <w:vAlign w:val="center"/>
          </w:tcPr>
          <w:p w14:paraId="528ED376" w14:textId="14A30C16"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4C5349EE" w14:textId="11A57C6D" w:rsidR="00426E37" w:rsidRPr="005939B6" w:rsidRDefault="00426E37" w:rsidP="00980EC3">
            <w:pPr>
              <w:jc w:val="center"/>
              <w:rPr>
                <w:rFonts w:eastAsia="Arial Unicode MS"/>
                <w:color w:val="000000" w:themeColor="text1"/>
              </w:rPr>
            </w:pPr>
          </w:p>
        </w:tc>
      </w:tr>
      <w:tr w:rsidR="00980EC3" w:rsidRPr="005939B6" w14:paraId="6E8E8A5E" w14:textId="77777777" w:rsidTr="007C5264">
        <w:trPr>
          <w:trHeight w:val="320"/>
        </w:trPr>
        <w:tc>
          <w:tcPr>
            <w:tcW w:w="960" w:type="dxa"/>
            <w:shd w:val="clear" w:color="000000" w:fill="FFFFFF"/>
            <w:noWrap/>
            <w:vAlign w:val="center"/>
            <w:hideMark/>
          </w:tcPr>
          <w:p w14:paraId="12AD68B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2197391B"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 TOTAL : 1200 EXTERNAL WORKS</w:t>
            </w:r>
          </w:p>
        </w:tc>
        <w:tc>
          <w:tcPr>
            <w:tcW w:w="851" w:type="dxa"/>
            <w:shd w:val="clear" w:color="000000" w:fill="FFFFFF"/>
            <w:vAlign w:val="center"/>
            <w:hideMark/>
          </w:tcPr>
          <w:p w14:paraId="4176879E"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7B3D84D2"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021D76FC" w14:textId="730E3DBD"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3F6A5D6A" w14:textId="4E135B18" w:rsidR="00426E37" w:rsidRPr="005939B6" w:rsidRDefault="00426E37" w:rsidP="00980EC3">
            <w:pPr>
              <w:jc w:val="center"/>
              <w:rPr>
                <w:rFonts w:eastAsia="Arial Unicode MS"/>
                <w:b/>
                <w:bCs/>
                <w:color w:val="000000" w:themeColor="text1"/>
              </w:rPr>
            </w:pPr>
          </w:p>
        </w:tc>
      </w:tr>
      <w:tr w:rsidR="00980EC3" w:rsidRPr="005939B6" w14:paraId="1D316D9F" w14:textId="77777777" w:rsidTr="007C5264">
        <w:trPr>
          <w:trHeight w:val="320"/>
        </w:trPr>
        <w:tc>
          <w:tcPr>
            <w:tcW w:w="960" w:type="dxa"/>
            <w:shd w:val="clear" w:color="000000" w:fill="FFFFFF"/>
            <w:vAlign w:val="center"/>
            <w:hideMark/>
          </w:tcPr>
          <w:p w14:paraId="6D5F275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D</w:t>
            </w:r>
          </w:p>
        </w:tc>
        <w:tc>
          <w:tcPr>
            <w:tcW w:w="4569" w:type="dxa"/>
            <w:shd w:val="clear" w:color="000000" w:fill="FFFFFF"/>
            <w:vAlign w:val="center"/>
            <w:hideMark/>
          </w:tcPr>
          <w:p w14:paraId="767523B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ENVIRONMENTAL REQUIREMENT PLAN</w:t>
            </w:r>
          </w:p>
        </w:tc>
        <w:tc>
          <w:tcPr>
            <w:tcW w:w="851" w:type="dxa"/>
            <w:shd w:val="clear" w:color="000000" w:fill="FFFFFF"/>
            <w:vAlign w:val="center"/>
            <w:hideMark/>
          </w:tcPr>
          <w:p w14:paraId="06E8587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A95674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70A7D72C" w14:textId="04636B62"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71F69EA7" w14:textId="751B3B7B" w:rsidR="00426E37" w:rsidRPr="005939B6" w:rsidRDefault="00426E37" w:rsidP="00980EC3">
            <w:pPr>
              <w:jc w:val="center"/>
              <w:rPr>
                <w:rFonts w:eastAsia="Arial Unicode MS"/>
                <w:color w:val="000000" w:themeColor="text1"/>
              </w:rPr>
            </w:pPr>
          </w:p>
        </w:tc>
      </w:tr>
      <w:tr w:rsidR="00980EC3" w:rsidRPr="005939B6" w14:paraId="0FC86E16" w14:textId="77777777" w:rsidTr="007C5264">
        <w:trPr>
          <w:trHeight w:val="320"/>
        </w:trPr>
        <w:tc>
          <w:tcPr>
            <w:tcW w:w="960" w:type="dxa"/>
            <w:shd w:val="clear" w:color="000000" w:fill="FFFFFF"/>
            <w:vAlign w:val="center"/>
            <w:hideMark/>
          </w:tcPr>
          <w:p w14:paraId="0C473778" w14:textId="77777777" w:rsidR="00426E37" w:rsidRPr="005939B6" w:rsidRDefault="00426E37" w:rsidP="00980EC3">
            <w:pPr>
              <w:jc w:val="right"/>
              <w:rPr>
                <w:rFonts w:eastAsia="Arial Unicode MS"/>
                <w:color w:val="000000" w:themeColor="text1"/>
              </w:rPr>
            </w:pPr>
            <w:r w:rsidRPr="005939B6">
              <w:rPr>
                <w:rFonts w:eastAsia="Arial Unicode MS"/>
                <w:color w:val="000000" w:themeColor="text1"/>
                <w:lang w:val="en-GB"/>
              </w:rPr>
              <w:t>1300</w:t>
            </w:r>
          </w:p>
        </w:tc>
        <w:tc>
          <w:tcPr>
            <w:tcW w:w="4569" w:type="dxa"/>
            <w:shd w:val="clear" w:color="000000" w:fill="FFFFFF"/>
            <w:vAlign w:val="center"/>
            <w:hideMark/>
          </w:tcPr>
          <w:p w14:paraId="2327ADB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ENVIRONMENTAL REQUIREMENT PLAN</w:t>
            </w:r>
          </w:p>
        </w:tc>
        <w:tc>
          <w:tcPr>
            <w:tcW w:w="851" w:type="dxa"/>
            <w:shd w:val="clear" w:color="000000" w:fill="FFFFFF"/>
            <w:vAlign w:val="center"/>
            <w:hideMark/>
          </w:tcPr>
          <w:p w14:paraId="44411FE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1170A3A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2942F7E4" w14:textId="30C5D652"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092C9E7A" w14:textId="30BBCC5A" w:rsidR="00426E37" w:rsidRPr="005939B6" w:rsidRDefault="00426E37" w:rsidP="00980EC3">
            <w:pPr>
              <w:jc w:val="center"/>
              <w:rPr>
                <w:rFonts w:eastAsia="Arial Unicode MS"/>
                <w:color w:val="000000" w:themeColor="text1"/>
              </w:rPr>
            </w:pPr>
          </w:p>
        </w:tc>
      </w:tr>
      <w:tr w:rsidR="00980EC3" w:rsidRPr="005939B6" w14:paraId="11DF586C" w14:textId="77777777" w:rsidTr="007C5264">
        <w:trPr>
          <w:trHeight w:val="1250"/>
        </w:trPr>
        <w:tc>
          <w:tcPr>
            <w:tcW w:w="960" w:type="dxa"/>
            <w:shd w:val="clear" w:color="000000" w:fill="FFFFFF"/>
            <w:vAlign w:val="center"/>
            <w:hideMark/>
          </w:tcPr>
          <w:p w14:paraId="17340B9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1301</w:t>
            </w:r>
          </w:p>
        </w:tc>
        <w:tc>
          <w:tcPr>
            <w:tcW w:w="4569" w:type="dxa"/>
            <w:shd w:val="clear" w:color="000000" w:fill="FFFFFF"/>
            <w:vAlign w:val="center"/>
            <w:hideMark/>
          </w:tcPr>
          <w:p w14:paraId="42ACC81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Routine inspection of the premises or site hut for cleanliness in compliance with council rules and regulations to ensure clean and confortatble environment </w:t>
            </w:r>
            <w:r w:rsidRPr="005939B6">
              <w:rPr>
                <w:rFonts w:eastAsia="Arial Unicode MS"/>
                <w:i/>
                <w:iCs/>
                <w:color w:val="000000" w:themeColor="text1"/>
                <w:lang w:val="en-GB"/>
              </w:rPr>
              <w:t>(General)</w:t>
            </w:r>
          </w:p>
        </w:tc>
        <w:tc>
          <w:tcPr>
            <w:tcW w:w="851" w:type="dxa"/>
            <w:shd w:val="clear" w:color="000000" w:fill="FFFFFF"/>
            <w:vAlign w:val="center"/>
            <w:hideMark/>
          </w:tcPr>
          <w:p w14:paraId="7985E5D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20CF32C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noWrap/>
            <w:vAlign w:val="center"/>
          </w:tcPr>
          <w:p w14:paraId="47DB2B98" w14:textId="5CB6E4A3"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E244E5F" w14:textId="579A7CE9" w:rsidR="00426E37" w:rsidRPr="005939B6" w:rsidRDefault="00426E37" w:rsidP="00980EC3">
            <w:pPr>
              <w:jc w:val="center"/>
              <w:rPr>
                <w:rFonts w:eastAsia="Arial Unicode MS"/>
                <w:color w:val="000000" w:themeColor="text1"/>
              </w:rPr>
            </w:pPr>
          </w:p>
        </w:tc>
      </w:tr>
      <w:tr w:rsidR="00980EC3" w:rsidRPr="005939B6" w14:paraId="5C6A293E" w14:textId="77777777" w:rsidTr="007C5264">
        <w:trPr>
          <w:trHeight w:val="2490"/>
        </w:trPr>
        <w:tc>
          <w:tcPr>
            <w:tcW w:w="960" w:type="dxa"/>
            <w:shd w:val="clear" w:color="000000" w:fill="FFFFFF"/>
            <w:vAlign w:val="center"/>
            <w:hideMark/>
          </w:tcPr>
          <w:p w14:paraId="404FECC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1302</w:t>
            </w:r>
          </w:p>
        </w:tc>
        <w:tc>
          <w:tcPr>
            <w:tcW w:w="4569" w:type="dxa"/>
            <w:shd w:val="clear" w:color="000000" w:fill="FFFFFF"/>
            <w:vAlign w:val="center"/>
            <w:hideMark/>
          </w:tcPr>
          <w:p w14:paraId="553B0A9F"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Regular Maintenance program for the equipment to ensure emissions are minimized Strict prohibition of burning of solid wastes and the neighboring environments Proper house cleaning and management of solid wastes to ensure there is no risk of odors due to the accumulation and decay of refuse Periodic air quality monitoring (</w:t>
            </w:r>
            <w:r w:rsidRPr="005939B6">
              <w:rPr>
                <w:rFonts w:eastAsia="Arial Unicode MS"/>
                <w:i/>
                <w:iCs/>
                <w:color w:val="000000" w:themeColor="text1"/>
                <w:lang w:val="en-GB"/>
              </w:rPr>
              <w:t>Air Quality due to emissions)</w:t>
            </w:r>
          </w:p>
        </w:tc>
        <w:tc>
          <w:tcPr>
            <w:tcW w:w="851" w:type="dxa"/>
            <w:shd w:val="clear" w:color="000000" w:fill="FFFFFF"/>
            <w:vAlign w:val="center"/>
            <w:hideMark/>
          </w:tcPr>
          <w:p w14:paraId="5513536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61743205"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41AFD736" w14:textId="71CB0ED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1E013F4" w14:textId="6F6E33ED" w:rsidR="00426E37" w:rsidRPr="005939B6" w:rsidRDefault="00426E37" w:rsidP="00980EC3">
            <w:pPr>
              <w:jc w:val="center"/>
              <w:rPr>
                <w:rFonts w:eastAsia="Arial Unicode MS"/>
                <w:color w:val="000000" w:themeColor="text1"/>
              </w:rPr>
            </w:pPr>
          </w:p>
        </w:tc>
      </w:tr>
      <w:tr w:rsidR="00980EC3" w:rsidRPr="005939B6" w14:paraId="3A6C15CA" w14:textId="77777777" w:rsidTr="007C5264">
        <w:trPr>
          <w:trHeight w:val="1250"/>
        </w:trPr>
        <w:tc>
          <w:tcPr>
            <w:tcW w:w="960" w:type="dxa"/>
            <w:shd w:val="clear" w:color="000000" w:fill="FFFFFF"/>
            <w:vAlign w:val="center"/>
            <w:hideMark/>
          </w:tcPr>
          <w:p w14:paraId="6FBD12C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1303</w:t>
            </w:r>
          </w:p>
        </w:tc>
        <w:tc>
          <w:tcPr>
            <w:tcW w:w="4569" w:type="dxa"/>
            <w:shd w:val="clear" w:color="000000" w:fill="FFFFFF"/>
            <w:vAlign w:val="center"/>
            <w:hideMark/>
          </w:tcPr>
          <w:p w14:paraId="4387362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Ensure that Dust is controlled by drivers following standards   practices at the premises such as driving slowly in designated arears </w:t>
            </w:r>
            <w:r w:rsidRPr="005939B6">
              <w:rPr>
                <w:rFonts w:eastAsia="Arial Unicode MS"/>
                <w:i/>
                <w:iCs/>
                <w:color w:val="000000" w:themeColor="text1"/>
                <w:lang w:val="en-GB"/>
              </w:rPr>
              <w:t>(Impairment of air quality due to dust)</w:t>
            </w:r>
          </w:p>
        </w:tc>
        <w:tc>
          <w:tcPr>
            <w:tcW w:w="851" w:type="dxa"/>
            <w:shd w:val="clear" w:color="000000" w:fill="FFFFFF"/>
            <w:vAlign w:val="center"/>
            <w:hideMark/>
          </w:tcPr>
          <w:p w14:paraId="3535AE1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67658BF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3DB75F1E" w14:textId="43FE760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EC8DA50" w14:textId="160474B8" w:rsidR="00426E37" w:rsidRPr="005939B6" w:rsidRDefault="00426E37" w:rsidP="00980EC3">
            <w:pPr>
              <w:jc w:val="center"/>
              <w:rPr>
                <w:rFonts w:eastAsia="Arial Unicode MS"/>
                <w:color w:val="000000" w:themeColor="text1"/>
              </w:rPr>
            </w:pPr>
          </w:p>
        </w:tc>
      </w:tr>
      <w:tr w:rsidR="00980EC3" w:rsidRPr="005939B6" w14:paraId="5C9A1FDE" w14:textId="77777777" w:rsidTr="007C5264">
        <w:trPr>
          <w:trHeight w:val="1560"/>
        </w:trPr>
        <w:tc>
          <w:tcPr>
            <w:tcW w:w="960" w:type="dxa"/>
            <w:shd w:val="clear" w:color="000000" w:fill="FFFFFF"/>
            <w:vAlign w:val="center"/>
            <w:hideMark/>
          </w:tcPr>
          <w:p w14:paraId="5F8CC15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lastRenderedPageBreak/>
              <w:t>1304</w:t>
            </w:r>
          </w:p>
        </w:tc>
        <w:tc>
          <w:tcPr>
            <w:tcW w:w="4569" w:type="dxa"/>
            <w:shd w:val="clear" w:color="000000" w:fill="FFFFFF"/>
            <w:vAlign w:val="center"/>
            <w:hideMark/>
          </w:tcPr>
          <w:p w14:paraId="35E23A71"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Regular inspections of storm water drainage systems and clearance of wastes/blockages Immediately cleaning up of hydrocarbon spills To ensure proper drainage at the construction site  </w:t>
            </w:r>
            <w:r w:rsidRPr="005939B6">
              <w:rPr>
                <w:rFonts w:eastAsia="Arial Unicode MS"/>
                <w:i/>
                <w:iCs/>
                <w:color w:val="000000" w:themeColor="text1"/>
                <w:lang w:val="en-GB"/>
              </w:rPr>
              <w:t>(Land and surface water pollution)</w:t>
            </w:r>
          </w:p>
        </w:tc>
        <w:tc>
          <w:tcPr>
            <w:tcW w:w="851" w:type="dxa"/>
            <w:shd w:val="clear" w:color="000000" w:fill="FFFFFF"/>
            <w:vAlign w:val="center"/>
            <w:hideMark/>
          </w:tcPr>
          <w:p w14:paraId="42E8C2F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768D37C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22A0CAC5" w14:textId="2D2B1834"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0D8FB186" w14:textId="1402094A" w:rsidR="00426E37" w:rsidRPr="005939B6" w:rsidRDefault="00426E37" w:rsidP="00980EC3">
            <w:pPr>
              <w:jc w:val="center"/>
              <w:rPr>
                <w:rFonts w:eastAsia="Arial Unicode MS"/>
                <w:color w:val="000000" w:themeColor="text1"/>
              </w:rPr>
            </w:pPr>
          </w:p>
        </w:tc>
      </w:tr>
      <w:tr w:rsidR="00980EC3" w:rsidRPr="005939B6" w14:paraId="6C2929E4" w14:textId="77777777" w:rsidTr="007C5264">
        <w:trPr>
          <w:trHeight w:val="2800"/>
        </w:trPr>
        <w:tc>
          <w:tcPr>
            <w:tcW w:w="960" w:type="dxa"/>
            <w:shd w:val="clear" w:color="000000" w:fill="FFFFFF"/>
            <w:vAlign w:val="center"/>
            <w:hideMark/>
          </w:tcPr>
          <w:p w14:paraId="1FC57EB6"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1305</w:t>
            </w:r>
          </w:p>
        </w:tc>
        <w:tc>
          <w:tcPr>
            <w:tcW w:w="4569" w:type="dxa"/>
            <w:shd w:val="clear" w:color="000000" w:fill="FFFFFF"/>
            <w:vAlign w:val="center"/>
            <w:hideMark/>
          </w:tcPr>
          <w:p w14:paraId="769AD7A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xml:space="preserve">Ensure the use of adequate and adaptable Personal Protective Equipment (PPE) Employees should comply with relevant health and safety requirements and procedures that will be put up by the contracting authority Workers should be in confined workplaces where they have been trained For employee injuries and accidents training of employees should be carried out </w:t>
            </w:r>
            <w:r w:rsidRPr="005939B6">
              <w:rPr>
                <w:rFonts w:eastAsia="Arial Unicode MS"/>
                <w:i/>
                <w:iCs/>
                <w:color w:val="000000" w:themeColor="text1"/>
                <w:lang w:val="en-GB"/>
              </w:rPr>
              <w:t>(Risk Accidents construction sites)</w:t>
            </w:r>
          </w:p>
        </w:tc>
        <w:tc>
          <w:tcPr>
            <w:tcW w:w="851" w:type="dxa"/>
            <w:shd w:val="clear" w:color="000000" w:fill="FFFFFF"/>
            <w:vAlign w:val="center"/>
            <w:hideMark/>
          </w:tcPr>
          <w:p w14:paraId="2D4FB26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657AFA3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39DD2A87" w14:textId="2D135735"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74B55920" w14:textId="694C3ED5" w:rsidR="00426E37" w:rsidRPr="005939B6" w:rsidRDefault="00426E37" w:rsidP="00980EC3">
            <w:pPr>
              <w:jc w:val="center"/>
              <w:rPr>
                <w:rFonts w:eastAsia="Arial Unicode MS"/>
                <w:color w:val="000000" w:themeColor="text1"/>
              </w:rPr>
            </w:pPr>
          </w:p>
        </w:tc>
      </w:tr>
      <w:tr w:rsidR="00980EC3" w:rsidRPr="005939B6" w14:paraId="7FC75784" w14:textId="77777777" w:rsidTr="007C5264">
        <w:trPr>
          <w:trHeight w:val="1870"/>
        </w:trPr>
        <w:tc>
          <w:tcPr>
            <w:tcW w:w="960" w:type="dxa"/>
            <w:shd w:val="clear" w:color="000000" w:fill="FFFFFF"/>
            <w:vAlign w:val="center"/>
            <w:hideMark/>
          </w:tcPr>
          <w:p w14:paraId="0239070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1306</w:t>
            </w:r>
          </w:p>
        </w:tc>
        <w:tc>
          <w:tcPr>
            <w:tcW w:w="4569" w:type="dxa"/>
            <w:shd w:val="clear" w:color="000000" w:fill="FFFFFF"/>
            <w:vAlign w:val="center"/>
            <w:hideMark/>
          </w:tcPr>
          <w:p w14:paraId="60CFE42C"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Conduct a training of workers on Waste management NPPT i.e. on collection, transportation, processing or disposal, managing and monitoring of waste materials.</w:t>
            </w:r>
            <w:r w:rsidRPr="005939B6">
              <w:rPr>
                <w:rFonts w:eastAsia="Arial Unicode MS"/>
                <w:i/>
                <w:iCs/>
                <w:color w:val="000000" w:themeColor="text1"/>
                <w:lang w:val="en-GB"/>
              </w:rPr>
              <w:t xml:space="preserve"> (soil contamination from improper handling and disposal of solid wastes and Hydrocarbon spills)</w:t>
            </w:r>
          </w:p>
        </w:tc>
        <w:tc>
          <w:tcPr>
            <w:tcW w:w="851" w:type="dxa"/>
            <w:shd w:val="clear" w:color="000000" w:fill="FFFFFF"/>
            <w:vAlign w:val="center"/>
            <w:hideMark/>
          </w:tcPr>
          <w:p w14:paraId="2271482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6EE9B45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16B77174" w14:textId="1B4D225A"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6882385" w14:textId="5A056052" w:rsidR="00426E37" w:rsidRPr="005939B6" w:rsidRDefault="00426E37" w:rsidP="00980EC3">
            <w:pPr>
              <w:jc w:val="center"/>
              <w:rPr>
                <w:rFonts w:eastAsia="Arial Unicode MS"/>
                <w:color w:val="000000" w:themeColor="text1"/>
              </w:rPr>
            </w:pPr>
          </w:p>
        </w:tc>
      </w:tr>
      <w:tr w:rsidR="00980EC3" w:rsidRPr="005939B6" w14:paraId="0E8CE246" w14:textId="77777777" w:rsidTr="007C5264">
        <w:trPr>
          <w:trHeight w:val="2180"/>
        </w:trPr>
        <w:tc>
          <w:tcPr>
            <w:tcW w:w="960" w:type="dxa"/>
            <w:shd w:val="clear" w:color="000000" w:fill="FFFFFF"/>
            <w:vAlign w:val="center"/>
            <w:hideMark/>
          </w:tcPr>
          <w:p w14:paraId="1D75579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1307</w:t>
            </w:r>
          </w:p>
        </w:tc>
        <w:tc>
          <w:tcPr>
            <w:tcW w:w="4569" w:type="dxa"/>
            <w:shd w:val="clear" w:color="000000" w:fill="FFFFFF"/>
            <w:vAlign w:val="center"/>
            <w:hideMark/>
          </w:tcPr>
          <w:p w14:paraId="39AF1B32"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Ensure that all equipment and machinery should be well serviced to avoid loud noises and workers should wear plugs or ear muffs with high noise levels i.e. &gt;85dB while noise monitoring should be undertaken regularly (</w:t>
            </w:r>
            <w:r w:rsidRPr="005939B6">
              <w:rPr>
                <w:rFonts w:eastAsia="Arial Unicode MS"/>
                <w:i/>
                <w:iCs/>
                <w:color w:val="000000" w:themeColor="text1"/>
                <w:lang w:val="en-GB"/>
              </w:rPr>
              <w:t xml:space="preserve"> Noise effects nuisance from scrappers, Front end loaders, Trucks and other machinery )</w:t>
            </w:r>
          </w:p>
        </w:tc>
        <w:tc>
          <w:tcPr>
            <w:tcW w:w="851" w:type="dxa"/>
            <w:shd w:val="clear" w:color="000000" w:fill="FFFFFF"/>
            <w:vAlign w:val="center"/>
            <w:hideMark/>
          </w:tcPr>
          <w:p w14:paraId="0DB31BF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2B45960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279A1BBC" w14:textId="17DEDA75"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E26B8D0" w14:textId="792B9422" w:rsidR="00426E37" w:rsidRPr="005939B6" w:rsidRDefault="00426E37" w:rsidP="00980EC3">
            <w:pPr>
              <w:jc w:val="center"/>
              <w:rPr>
                <w:rFonts w:eastAsia="Arial Unicode MS"/>
                <w:color w:val="000000" w:themeColor="text1"/>
              </w:rPr>
            </w:pPr>
          </w:p>
        </w:tc>
      </w:tr>
      <w:tr w:rsidR="00980EC3" w:rsidRPr="005939B6" w14:paraId="4898580F" w14:textId="77777777" w:rsidTr="00F0132A">
        <w:trPr>
          <w:trHeight w:val="435"/>
        </w:trPr>
        <w:tc>
          <w:tcPr>
            <w:tcW w:w="960" w:type="dxa"/>
            <w:shd w:val="clear" w:color="000000" w:fill="FFFFFF"/>
            <w:vAlign w:val="center"/>
            <w:hideMark/>
          </w:tcPr>
          <w:p w14:paraId="4DD161A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1308</w:t>
            </w:r>
          </w:p>
        </w:tc>
        <w:tc>
          <w:tcPr>
            <w:tcW w:w="4569" w:type="dxa"/>
            <w:shd w:val="clear" w:color="000000" w:fill="FFFFFF"/>
            <w:vAlign w:val="center"/>
            <w:hideMark/>
          </w:tcPr>
          <w:p w14:paraId="749D50A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Conduct a constantsensitization of the workers and the populations especially young girls on the health risk of indiscriminate unprotected activities and Provision of condoms to residents and workers at the site</w:t>
            </w:r>
            <w:r w:rsidRPr="005939B6">
              <w:rPr>
                <w:rFonts w:eastAsia="Arial Unicode MS"/>
                <w:i/>
                <w:iCs/>
                <w:color w:val="000000" w:themeColor="text1"/>
                <w:lang w:val="en-GB"/>
              </w:rPr>
              <w:t>(Risk of transmission of STD's, HIV and Unwanted pregnancies)</w:t>
            </w:r>
          </w:p>
        </w:tc>
        <w:tc>
          <w:tcPr>
            <w:tcW w:w="851" w:type="dxa"/>
            <w:shd w:val="clear" w:color="000000" w:fill="FFFFFF"/>
            <w:vAlign w:val="center"/>
            <w:hideMark/>
          </w:tcPr>
          <w:p w14:paraId="522B63CA"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65A02FD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4D586E26" w14:textId="60E5D94C"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54868B3C" w14:textId="5B6F88F4" w:rsidR="00426E37" w:rsidRPr="005939B6" w:rsidRDefault="00426E37" w:rsidP="00980EC3">
            <w:pPr>
              <w:jc w:val="center"/>
              <w:rPr>
                <w:rFonts w:eastAsia="Arial Unicode MS"/>
                <w:color w:val="000000" w:themeColor="text1"/>
              </w:rPr>
            </w:pPr>
          </w:p>
        </w:tc>
      </w:tr>
      <w:tr w:rsidR="00980EC3" w:rsidRPr="005939B6" w14:paraId="4FD56B51" w14:textId="77777777" w:rsidTr="007C5264">
        <w:trPr>
          <w:trHeight w:val="1560"/>
        </w:trPr>
        <w:tc>
          <w:tcPr>
            <w:tcW w:w="960" w:type="dxa"/>
            <w:shd w:val="clear" w:color="000000" w:fill="FFFFFF"/>
            <w:vAlign w:val="center"/>
            <w:hideMark/>
          </w:tcPr>
          <w:p w14:paraId="17771A6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1309</w:t>
            </w:r>
          </w:p>
        </w:tc>
        <w:tc>
          <w:tcPr>
            <w:tcW w:w="4569" w:type="dxa"/>
            <w:shd w:val="clear" w:color="000000" w:fill="FFFFFF"/>
            <w:vAlign w:val="center"/>
            <w:hideMark/>
          </w:tcPr>
          <w:p w14:paraId="4F3DC5C7"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Prepare and implement Traffic Procedure (TP) to and from the construction site containing appropriate strategies for transportation of personnel and materials with a company bus</w:t>
            </w:r>
            <w:r w:rsidRPr="005939B6">
              <w:rPr>
                <w:rFonts w:eastAsia="Arial Unicode MS"/>
                <w:i/>
                <w:iCs/>
                <w:color w:val="000000" w:themeColor="text1"/>
                <w:lang w:val="en-GB"/>
              </w:rPr>
              <w:t xml:space="preserve"> (Increased traffic and accidents on the access road to the site)</w:t>
            </w:r>
          </w:p>
        </w:tc>
        <w:tc>
          <w:tcPr>
            <w:tcW w:w="851" w:type="dxa"/>
            <w:shd w:val="clear" w:color="000000" w:fill="FFFFFF"/>
            <w:vAlign w:val="center"/>
            <w:hideMark/>
          </w:tcPr>
          <w:p w14:paraId="0FD938A4"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1B5E9AC9"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1764D522" w14:textId="3A784280"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1251311A" w14:textId="6CCE1E96" w:rsidR="00426E37" w:rsidRPr="005939B6" w:rsidRDefault="00426E37" w:rsidP="00980EC3">
            <w:pPr>
              <w:jc w:val="center"/>
              <w:rPr>
                <w:rFonts w:eastAsia="Arial Unicode MS"/>
                <w:color w:val="000000" w:themeColor="text1"/>
              </w:rPr>
            </w:pPr>
          </w:p>
        </w:tc>
      </w:tr>
      <w:tr w:rsidR="00980EC3" w:rsidRPr="005939B6" w14:paraId="1F4E003B" w14:textId="77777777" w:rsidTr="007C5264">
        <w:trPr>
          <w:trHeight w:val="1250"/>
        </w:trPr>
        <w:tc>
          <w:tcPr>
            <w:tcW w:w="960" w:type="dxa"/>
            <w:shd w:val="clear" w:color="000000" w:fill="FFFFFF"/>
            <w:vAlign w:val="center"/>
            <w:hideMark/>
          </w:tcPr>
          <w:p w14:paraId="4982D718"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1310</w:t>
            </w:r>
          </w:p>
        </w:tc>
        <w:tc>
          <w:tcPr>
            <w:tcW w:w="4569" w:type="dxa"/>
            <w:shd w:val="clear" w:color="000000" w:fill="FFFFFF"/>
            <w:vAlign w:val="center"/>
            <w:hideMark/>
          </w:tcPr>
          <w:p w14:paraId="3B82974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Holding of periodic meetings between contractors and populations resident next to its construction site in order to maintain peaceful</w:t>
            </w:r>
            <w:r w:rsidRPr="005939B6">
              <w:rPr>
                <w:rFonts w:eastAsia="Arial Unicode MS"/>
                <w:i/>
                <w:iCs/>
                <w:color w:val="000000" w:themeColor="text1"/>
                <w:lang w:val="en-GB"/>
              </w:rPr>
              <w:t xml:space="preserve"> (Escalation of conflicts)</w:t>
            </w:r>
          </w:p>
        </w:tc>
        <w:tc>
          <w:tcPr>
            <w:tcW w:w="851" w:type="dxa"/>
            <w:shd w:val="clear" w:color="000000" w:fill="FFFFFF"/>
            <w:vAlign w:val="center"/>
            <w:hideMark/>
          </w:tcPr>
          <w:p w14:paraId="1BF327D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5A4B0AF0"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0BEF71C2" w14:textId="23B130B2"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7BEBC769" w14:textId="329BF275" w:rsidR="00426E37" w:rsidRPr="005939B6" w:rsidRDefault="00426E37" w:rsidP="00980EC3">
            <w:pPr>
              <w:jc w:val="center"/>
              <w:rPr>
                <w:rFonts w:eastAsia="Arial Unicode MS"/>
                <w:color w:val="000000" w:themeColor="text1"/>
              </w:rPr>
            </w:pPr>
          </w:p>
        </w:tc>
      </w:tr>
      <w:tr w:rsidR="00980EC3" w:rsidRPr="005939B6" w14:paraId="124A1304" w14:textId="77777777" w:rsidTr="007C5264">
        <w:trPr>
          <w:trHeight w:val="940"/>
        </w:trPr>
        <w:tc>
          <w:tcPr>
            <w:tcW w:w="960" w:type="dxa"/>
            <w:shd w:val="clear" w:color="000000" w:fill="FFFFFF"/>
            <w:vAlign w:val="center"/>
            <w:hideMark/>
          </w:tcPr>
          <w:p w14:paraId="0E6B9F4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1311</w:t>
            </w:r>
          </w:p>
        </w:tc>
        <w:tc>
          <w:tcPr>
            <w:tcW w:w="4569" w:type="dxa"/>
            <w:shd w:val="clear" w:color="000000" w:fill="FFFFFF"/>
            <w:vAlign w:val="center"/>
            <w:hideMark/>
          </w:tcPr>
          <w:p w14:paraId="51CABB2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Training of personnel on best practices of regulatory texts</w:t>
            </w:r>
            <w:r w:rsidRPr="005939B6">
              <w:rPr>
                <w:rFonts w:eastAsia="Arial Unicode MS"/>
                <w:i/>
                <w:iCs/>
                <w:color w:val="000000" w:themeColor="text1"/>
                <w:lang w:val="en-GB"/>
              </w:rPr>
              <w:t xml:space="preserve"> (Non mastery of judiciary and environmental texts by personnel)</w:t>
            </w:r>
          </w:p>
        </w:tc>
        <w:tc>
          <w:tcPr>
            <w:tcW w:w="851" w:type="dxa"/>
            <w:shd w:val="clear" w:color="000000" w:fill="FFFFFF"/>
            <w:vAlign w:val="center"/>
            <w:hideMark/>
          </w:tcPr>
          <w:p w14:paraId="697A2513"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LS</w:t>
            </w:r>
          </w:p>
        </w:tc>
        <w:tc>
          <w:tcPr>
            <w:tcW w:w="876" w:type="dxa"/>
            <w:shd w:val="clear" w:color="000000" w:fill="FFFFFF"/>
            <w:vAlign w:val="center"/>
            <w:hideMark/>
          </w:tcPr>
          <w:p w14:paraId="0DED314F"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1</w:t>
            </w:r>
          </w:p>
        </w:tc>
        <w:tc>
          <w:tcPr>
            <w:tcW w:w="1540" w:type="dxa"/>
            <w:shd w:val="clear" w:color="000000" w:fill="FFFFFF"/>
            <w:vAlign w:val="center"/>
          </w:tcPr>
          <w:p w14:paraId="5F894A49" w14:textId="7B8FD44F" w:rsidR="00426E37" w:rsidRPr="005939B6" w:rsidRDefault="00426E37" w:rsidP="00980EC3">
            <w:pPr>
              <w:jc w:val="center"/>
              <w:rPr>
                <w:rFonts w:eastAsia="Arial Unicode MS"/>
                <w:color w:val="000000" w:themeColor="text1"/>
              </w:rPr>
            </w:pPr>
          </w:p>
        </w:tc>
        <w:tc>
          <w:tcPr>
            <w:tcW w:w="1544" w:type="dxa"/>
            <w:shd w:val="clear" w:color="000000" w:fill="FFFFFF"/>
            <w:noWrap/>
            <w:vAlign w:val="center"/>
          </w:tcPr>
          <w:p w14:paraId="30F3C144" w14:textId="5FA5ED5C" w:rsidR="00426E37" w:rsidRPr="005939B6" w:rsidRDefault="00426E37" w:rsidP="00980EC3">
            <w:pPr>
              <w:jc w:val="center"/>
              <w:rPr>
                <w:rFonts w:eastAsia="Arial Unicode MS"/>
                <w:color w:val="000000" w:themeColor="text1"/>
              </w:rPr>
            </w:pPr>
          </w:p>
        </w:tc>
      </w:tr>
      <w:tr w:rsidR="00980EC3" w:rsidRPr="005939B6" w14:paraId="6DF23BF3" w14:textId="77777777" w:rsidTr="007C5264">
        <w:trPr>
          <w:trHeight w:val="610"/>
        </w:trPr>
        <w:tc>
          <w:tcPr>
            <w:tcW w:w="960" w:type="dxa"/>
            <w:shd w:val="clear" w:color="000000" w:fill="FFFFFF"/>
            <w:noWrap/>
            <w:vAlign w:val="center"/>
            <w:hideMark/>
          </w:tcPr>
          <w:p w14:paraId="3EC8349B"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lastRenderedPageBreak/>
              <w:t> </w:t>
            </w:r>
          </w:p>
        </w:tc>
        <w:tc>
          <w:tcPr>
            <w:tcW w:w="4569" w:type="dxa"/>
            <w:shd w:val="clear" w:color="000000" w:fill="FFFFFF"/>
            <w:vAlign w:val="center"/>
            <w:hideMark/>
          </w:tcPr>
          <w:p w14:paraId="2196E1F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SUB-</w:t>
            </w:r>
            <w:proofErr w:type="gramStart"/>
            <w:r w:rsidRPr="005939B6">
              <w:rPr>
                <w:rFonts w:eastAsia="Arial Unicode MS"/>
                <w:b/>
                <w:bCs/>
                <w:color w:val="000000" w:themeColor="text1"/>
                <w:lang w:val="en-GB"/>
              </w:rPr>
              <w:t>TOTAL :</w:t>
            </w:r>
            <w:proofErr w:type="gramEnd"/>
            <w:r w:rsidRPr="005939B6">
              <w:rPr>
                <w:rFonts w:eastAsia="Arial Unicode MS"/>
                <w:b/>
                <w:bCs/>
                <w:color w:val="000000" w:themeColor="text1"/>
                <w:lang w:val="en-GB"/>
              </w:rPr>
              <w:t xml:space="preserve"> 1300. ENVIRONMENTAL REQUIREMENT PLAN</w:t>
            </w:r>
          </w:p>
        </w:tc>
        <w:tc>
          <w:tcPr>
            <w:tcW w:w="851" w:type="dxa"/>
            <w:shd w:val="clear" w:color="auto" w:fill="auto"/>
            <w:vAlign w:val="center"/>
            <w:hideMark/>
          </w:tcPr>
          <w:p w14:paraId="3467C1C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auto" w:fill="auto"/>
            <w:vAlign w:val="center"/>
            <w:hideMark/>
          </w:tcPr>
          <w:p w14:paraId="0B810114"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auto" w:fill="auto"/>
            <w:vAlign w:val="center"/>
          </w:tcPr>
          <w:p w14:paraId="6F130852" w14:textId="2F9B53E4" w:rsidR="00426E37" w:rsidRPr="005939B6" w:rsidRDefault="00426E37" w:rsidP="00980EC3">
            <w:pPr>
              <w:jc w:val="center"/>
              <w:rPr>
                <w:rFonts w:eastAsia="Arial Unicode MS"/>
                <w:b/>
                <w:bCs/>
                <w:color w:val="000000" w:themeColor="text1"/>
              </w:rPr>
            </w:pPr>
          </w:p>
        </w:tc>
        <w:tc>
          <w:tcPr>
            <w:tcW w:w="1544" w:type="dxa"/>
            <w:shd w:val="clear" w:color="000000" w:fill="FFFFFF"/>
            <w:noWrap/>
            <w:vAlign w:val="center"/>
          </w:tcPr>
          <w:p w14:paraId="48332A80" w14:textId="57D0DE7F" w:rsidR="00426E37" w:rsidRPr="005939B6" w:rsidRDefault="00426E37" w:rsidP="00980EC3">
            <w:pPr>
              <w:jc w:val="center"/>
              <w:rPr>
                <w:rFonts w:eastAsia="Arial Unicode MS"/>
                <w:b/>
                <w:bCs/>
                <w:color w:val="000000" w:themeColor="text1"/>
              </w:rPr>
            </w:pPr>
          </w:p>
        </w:tc>
      </w:tr>
      <w:tr w:rsidR="00980EC3" w:rsidRPr="005939B6" w14:paraId="7F34336B" w14:textId="77777777" w:rsidTr="007C5264">
        <w:trPr>
          <w:trHeight w:val="320"/>
        </w:trPr>
        <w:tc>
          <w:tcPr>
            <w:tcW w:w="960" w:type="dxa"/>
            <w:shd w:val="clear" w:color="auto" w:fill="auto"/>
            <w:noWrap/>
            <w:vAlign w:val="center"/>
            <w:hideMark/>
          </w:tcPr>
          <w:p w14:paraId="00F2D61D"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w:t>
            </w:r>
          </w:p>
        </w:tc>
        <w:tc>
          <w:tcPr>
            <w:tcW w:w="4569" w:type="dxa"/>
            <w:shd w:val="clear" w:color="000000" w:fill="FFFFFF"/>
            <w:vAlign w:val="center"/>
            <w:hideMark/>
          </w:tcPr>
          <w:p w14:paraId="7F0CBB52"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SUMMARY</w:t>
            </w:r>
          </w:p>
        </w:tc>
        <w:tc>
          <w:tcPr>
            <w:tcW w:w="851" w:type="dxa"/>
            <w:shd w:val="clear" w:color="000000" w:fill="FFFFFF"/>
            <w:vAlign w:val="center"/>
            <w:hideMark/>
          </w:tcPr>
          <w:p w14:paraId="267B401D"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000000" w:fill="FFFFFF"/>
            <w:vAlign w:val="center"/>
            <w:hideMark/>
          </w:tcPr>
          <w:p w14:paraId="61575932"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000000" w:fill="FFFFFF"/>
            <w:vAlign w:val="center"/>
          </w:tcPr>
          <w:p w14:paraId="6F05C9FF" w14:textId="74EE1855" w:rsidR="00426E37" w:rsidRPr="005939B6" w:rsidRDefault="00426E37" w:rsidP="00980EC3">
            <w:pPr>
              <w:jc w:val="center"/>
              <w:rPr>
                <w:rFonts w:eastAsia="Arial Unicode MS"/>
                <w:b/>
                <w:bCs/>
                <w:color w:val="000000" w:themeColor="text1"/>
              </w:rPr>
            </w:pPr>
          </w:p>
        </w:tc>
        <w:tc>
          <w:tcPr>
            <w:tcW w:w="1544" w:type="dxa"/>
            <w:shd w:val="clear" w:color="000000" w:fill="FFFFFF"/>
            <w:vAlign w:val="center"/>
          </w:tcPr>
          <w:p w14:paraId="4C233EFC" w14:textId="6D287228" w:rsidR="00426E37" w:rsidRPr="005939B6" w:rsidRDefault="00426E37" w:rsidP="00980EC3">
            <w:pPr>
              <w:jc w:val="center"/>
              <w:rPr>
                <w:rFonts w:eastAsia="Arial Unicode MS"/>
                <w:b/>
                <w:bCs/>
                <w:color w:val="000000" w:themeColor="text1"/>
              </w:rPr>
            </w:pPr>
          </w:p>
        </w:tc>
      </w:tr>
      <w:tr w:rsidR="00980EC3" w:rsidRPr="005939B6" w14:paraId="2BBD2F13" w14:textId="77777777" w:rsidTr="007C5264">
        <w:trPr>
          <w:trHeight w:val="320"/>
        </w:trPr>
        <w:tc>
          <w:tcPr>
            <w:tcW w:w="960" w:type="dxa"/>
            <w:shd w:val="clear" w:color="000000" w:fill="FFFFFF"/>
            <w:vAlign w:val="center"/>
            <w:hideMark/>
          </w:tcPr>
          <w:p w14:paraId="10A582F7"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A</w:t>
            </w:r>
          </w:p>
        </w:tc>
        <w:tc>
          <w:tcPr>
            <w:tcW w:w="4569" w:type="dxa"/>
            <w:shd w:val="clear" w:color="000000" w:fill="FFFFFF"/>
            <w:vAlign w:val="center"/>
            <w:hideMark/>
          </w:tcPr>
          <w:p w14:paraId="389DF135"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PRELIMINARY WORKS</w:t>
            </w:r>
          </w:p>
        </w:tc>
        <w:tc>
          <w:tcPr>
            <w:tcW w:w="851" w:type="dxa"/>
            <w:shd w:val="clear" w:color="000000" w:fill="FFFFFF"/>
            <w:vAlign w:val="center"/>
            <w:hideMark/>
          </w:tcPr>
          <w:p w14:paraId="1E3B4FEE"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000000" w:fill="FFFFFF"/>
            <w:vAlign w:val="center"/>
            <w:hideMark/>
          </w:tcPr>
          <w:p w14:paraId="6476107C"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w:t>
            </w:r>
          </w:p>
        </w:tc>
        <w:tc>
          <w:tcPr>
            <w:tcW w:w="1540" w:type="dxa"/>
            <w:shd w:val="clear" w:color="000000" w:fill="FFFFFF"/>
            <w:vAlign w:val="center"/>
          </w:tcPr>
          <w:p w14:paraId="206359A3" w14:textId="7CFCB1DD" w:rsidR="00426E37" w:rsidRPr="005939B6" w:rsidRDefault="00426E37" w:rsidP="00980EC3">
            <w:pPr>
              <w:jc w:val="center"/>
              <w:rPr>
                <w:rFonts w:eastAsia="Arial Unicode MS"/>
                <w:b/>
                <w:bCs/>
                <w:color w:val="000000" w:themeColor="text1"/>
              </w:rPr>
            </w:pPr>
          </w:p>
        </w:tc>
        <w:tc>
          <w:tcPr>
            <w:tcW w:w="1544" w:type="dxa"/>
            <w:shd w:val="clear" w:color="auto" w:fill="auto"/>
            <w:noWrap/>
            <w:vAlign w:val="center"/>
          </w:tcPr>
          <w:p w14:paraId="1E728DF8" w14:textId="02F49B76" w:rsidR="00426E37" w:rsidRPr="005939B6" w:rsidRDefault="00426E37" w:rsidP="00980EC3">
            <w:pPr>
              <w:jc w:val="center"/>
              <w:rPr>
                <w:rFonts w:eastAsia="Arial Unicode MS"/>
                <w:b/>
                <w:bCs/>
                <w:color w:val="000000" w:themeColor="text1"/>
              </w:rPr>
            </w:pPr>
          </w:p>
        </w:tc>
      </w:tr>
      <w:tr w:rsidR="00980EC3" w:rsidRPr="005939B6" w14:paraId="566FF73C" w14:textId="77777777" w:rsidTr="007C5264">
        <w:trPr>
          <w:trHeight w:val="610"/>
        </w:trPr>
        <w:tc>
          <w:tcPr>
            <w:tcW w:w="960" w:type="dxa"/>
            <w:shd w:val="clear" w:color="auto" w:fill="auto"/>
            <w:noWrap/>
            <w:vAlign w:val="center"/>
            <w:hideMark/>
          </w:tcPr>
          <w:p w14:paraId="13C3A66D"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B</w:t>
            </w:r>
          </w:p>
        </w:tc>
        <w:tc>
          <w:tcPr>
            <w:tcW w:w="4569" w:type="dxa"/>
            <w:shd w:val="clear" w:color="auto" w:fill="auto"/>
            <w:vAlign w:val="center"/>
            <w:hideMark/>
          </w:tcPr>
          <w:p w14:paraId="53D451C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xml:space="preserve"> CONSTRUCTION OF TWELVE NUTRITIONAL SHOPS AND A MINI HALL</w:t>
            </w:r>
          </w:p>
        </w:tc>
        <w:tc>
          <w:tcPr>
            <w:tcW w:w="851" w:type="dxa"/>
            <w:shd w:val="clear" w:color="auto" w:fill="auto"/>
            <w:vAlign w:val="center"/>
            <w:hideMark/>
          </w:tcPr>
          <w:p w14:paraId="13512EC2"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auto" w:fill="auto"/>
            <w:vAlign w:val="center"/>
            <w:hideMark/>
          </w:tcPr>
          <w:p w14:paraId="2C7B938E"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w:t>
            </w:r>
          </w:p>
        </w:tc>
        <w:tc>
          <w:tcPr>
            <w:tcW w:w="1540" w:type="dxa"/>
            <w:shd w:val="clear" w:color="auto" w:fill="auto"/>
            <w:noWrap/>
            <w:vAlign w:val="center"/>
          </w:tcPr>
          <w:p w14:paraId="1BD88894" w14:textId="13BEBF35" w:rsidR="00426E37" w:rsidRPr="005939B6" w:rsidRDefault="00426E37" w:rsidP="00980EC3">
            <w:pPr>
              <w:jc w:val="center"/>
              <w:rPr>
                <w:rFonts w:eastAsia="Arial Unicode MS"/>
                <w:b/>
                <w:bCs/>
                <w:color w:val="000000" w:themeColor="text1"/>
              </w:rPr>
            </w:pPr>
          </w:p>
        </w:tc>
        <w:tc>
          <w:tcPr>
            <w:tcW w:w="1544" w:type="dxa"/>
            <w:shd w:val="clear" w:color="auto" w:fill="auto"/>
            <w:noWrap/>
            <w:vAlign w:val="center"/>
          </w:tcPr>
          <w:p w14:paraId="5CFC4F02" w14:textId="05406DBE" w:rsidR="00426E37" w:rsidRPr="005939B6" w:rsidRDefault="00426E37" w:rsidP="00980EC3">
            <w:pPr>
              <w:jc w:val="center"/>
              <w:rPr>
                <w:rFonts w:eastAsia="Arial Unicode MS"/>
                <w:b/>
                <w:bCs/>
                <w:color w:val="000000" w:themeColor="text1"/>
              </w:rPr>
            </w:pPr>
          </w:p>
        </w:tc>
      </w:tr>
      <w:tr w:rsidR="00980EC3" w:rsidRPr="005939B6" w14:paraId="130042DA" w14:textId="77777777" w:rsidTr="007C5264">
        <w:trPr>
          <w:trHeight w:val="320"/>
        </w:trPr>
        <w:tc>
          <w:tcPr>
            <w:tcW w:w="960" w:type="dxa"/>
            <w:shd w:val="clear" w:color="auto" w:fill="auto"/>
            <w:noWrap/>
            <w:vAlign w:val="center"/>
            <w:hideMark/>
          </w:tcPr>
          <w:p w14:paraId="206CAE23"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C</w:t>
            </w:r>
          </w:p>
        </w:tc>
        <w:tc>
          <w:tcPr>
            <w:tcW w:w="4569" w:type="dxa"/>
            <w:shd w:val="clear" w:color="auto" w:fill="auto"/>
            <w:vAlign w:val="center"/>
            <w:hideMark/>
          </w:tcPr>
          <w:p w14:paraId="0461396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EXTERNAL WORKS</w:t>
            </w:r>
          </w:p>
        </w:tc>
        <w:tc>
          <w:tcPr>
            <w:tcW w:w="851" w:type="dxa"/>
            <w:shd w:val="clear" w:color="auto" w:fill="auto"/>
            <w:vAlign w:val="center"/>
            <w:hideMark/>
          </w:tcPr>
          <w:p w14:paraId="20E4D3BB"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auto" w:fill="auto"/>
            <w:vAlign w:val="center"/>
            <w:hideMark/>
          </w:tcPr>
          <w:p w14:paraId="059B6B34"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w:t>
            </w:r>
          </w:p>
        </w:tc>
        <w:tc>
          <w:tcPr>
            <w:tcW w:w="1540" w:type="dxa"/>
            <w:shd w:val="clear" w:color="auto" w:fill="auto"/>
            <w:noWrap/>
            <w:vAlign w:val="center"/>
          </w:tcPr>
          <w:p w14:paraId="366C5B32" w14:textId="59D25F8F" w:rsidR="00426E37" w:rsidRPr="005939B6" w:rsidRDefault="00426E37" w:rsidP="00980EC3">
            <w:pPr>
              <w:jc w:val="center"/>
              <w:rPr>
                <w:rFonts w:eastAsia="Arial Unicode MS"/>
                <w:b/>
                <w:bCs/>
                <w:color w:val="000000" w:themeColor="text1"/>
              </w:rPr>
            </w:pPr>
          </w:p>
        </w:tc>
        <w:tc>
          <w:tcPr>
            <w:tcW w:w="1544" w:type="dxa"/>
            <w:shd w:val="clear" w:color="auto" w:fill="auto"/>
            <w:noWrap/>
            <w:vAlign w:val="center"/>
          </w:tcPr>
          <w:p w14:paraId="75F35491" w14:textId="17BA1C0A" w:rsidR="00426E37" w:rsidRPr="005939B6" w:rsidRDefault="00426E37" w:rsidP="00980EC3">
            <w:pPr>
              <w:jc w:val="center"/>
              <w:rPr>
                <w:rFonts w:eastAsia="Arial Unicode MS"/>
                <w:b/>
                <w:bCs/>
                <w:color w:val="000000" w:themeColor="text1"/>
              </w:rPr>
            </w:pPr>
          </w:p>
        </w:tc>
      </w:tr>
      <w:tr w:rsidR="00980EC3" w:rsidRPr="005939B6" w14:paraId="001B9D55" w14:textId="77777777" w:rsidTr="007C5264">
        <w:trPr>
          <w:trHeight w:val="320"/>
        </w:trPr>
        <w:tc>
          <w:tcPr>
            <w:tcW w:w="960" w:type="dxa"/>
            <w:shd w:val="clear" w:color="auto" w:fill="auto"/>
            <w:noWrap/>
            <w:vAlign w:val="center"/>
            <w:hideMark/>
          </w:tcPr>
          <w:p w14:paraId="0C11688F"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D</w:t>
            </w:r>
          </w:p>
        </w:tc>
        <w:tc>
          <w:tcPr>
            <w:tcW w:w="4569" w:type="dxa"/>
            <w:shd w:val="clear" w:color="auto" w:fill="auto"/>
            <w:vAlign w:val="center"/>
            <w:hideMark/>
          </w:tcPr>
          <w:p w14:paraId="12E4F4B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ENVIRONMENTAL REQUIREMENT PLAN</w:t>
            </w:r>
          </w:p>
        </w:tc>
        <w:tc>
          <w:tcPr>
            <w:tcW w:w="851" w:type="dxa"/>
            <w:shd w:val="clear" w:color="auto" w:fill="auto"/>
            <w:vAlign w:val="center"/>
            <w:hideMark/>
          </w:tcPr>
          <w:p w14:paraId="748DD8BD"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U</w:t>
            </w:r>
          </w:p>
        </w:tc>
        <w:tc>
          <w:tcPr>
            <w:tcW w:w="876" w:type="dxa"/>
            <w:shd w:val="clear" w:color="auto" w:fill="auto"/>
            <w:vAlign w:val="center"/>
            <w:hideMark/>
          </w:tcPr>
          <w:p w14:paraId="00C0C1F3" w14:textId="77777777" w:rsidR="00426E37" w:rsidRPr="005939B6" w:rsidRDefault="00426E37" w:rsidP="00980EC3">
            <w:pPr>
              <w:jc w:val="center"/>
              <w:rPr>
                <w:rFonts w:eastAsia="Arial Unicode MS"/>
                <w:b/>
                <w:bCs/>
                <w:color w:val="000000" w:themeColor="text1"/>
              </w:rPr>
            </w:pPr>
            <w:r w:rsidRPr="005939B6">
              <w:rPr>
                <w:rFonts w:eastAsia="Arial Unicode MS"/>
                <w:b/>
                <w:bCs/>
                <w:color w:val="000000" w:themeColor="text1"/>
                <w:lang w:val="en-GB"/>
              </w:rPr>
              <w:t>1</w:t>
            </w:r>
          </w:p>
        </w:tc>
        <w:tc>
          <w:tcPr>
            <w:tcW w:w="1540" w:type="dxa"/>
            <w:shd w:val="clear" w:color="auto" w:fill="auto"/>
            <w:noWrap/>
            <w:vAlign w:val="center"/>
          </w:tcPr>
          <w:p w14:paraId="7DDD4158" w14:textId="43C36134" w:rsidR="00426E37" w:rsidRPr="005939B6" w:rsidRDefault="00426E37" w:rsidP="00980EC3">
            <w:pPr>
              <w:jc w:val="center"/>
              <w:rPr>
                <w:rFonts w:eastAsia="Arial Unicode MS"/>
                <w:b/>
                <w:bCs/>
                <w:color w:val="000000" w:themeColor="text1"/>
              </w:rPr>
            </w:pPr>
          </w:p>
        </w:tc>
        <w:tc>
          <w:tcPr>
            <w:tcW w:w="1544" w:type="dxa"/>
            <w:shd w:val="clear" w:color="auto" w:fill="auto"/>
            <w:noWrap/>
            <w:vAlign w:val="center"/>
          </w:tcPr>
          <w:p w14:paraId="2C20C468" w14:textId="76A8C611" w:rsidR="00426E37" w:rsidRPr="005939B6" w:rsidRDefault="00426E37" w:rsidP="00980EC3">
            <w:pPr>
              <w:jc w:val="center"/>
              <w:rPr>
                <w:rFonts w:eastAsia="Arial Unicode MS"/>
                <w:b/>
                <w:bCs/>
                <w:color w:val="000000" w:themeColor="text1"/>
              </w:rPr>
            </w:pPr>
          </w:p>
        </w:tc>
      </w:tr>
      <w:tr w:rsidR="00980EC3" w:rsidRPr="005939B6" w14:paraId="01AF73C2" w14:textId="77777777" w:rsidTr="007C5264">
        <w:trPr>
          <w:trHeight w:val="320"/>
        </w:trPr>
        <w:tc>
          <w:tcPr>
            <w:tcW w:w="960" w:type="dxa"/>
            <w:shd w:val="clear" w:color="auto" w:fill="auto"/>
            <w:noWrap/>
            <w:vAlign w:val="center"/>
            <w:hideMark/>
          </w:tcPr>
          <w:p w14:paraId="3E6F674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auto" w:fill="auto"/>
            <w:vAlign w:val="center"/>
            <w:hideMark/>
          </w:tcPr>
          <w:p w14:paraId="52DAA8E6"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AMOUNT EXCLUSIVE OF V.A.T</w:t>
            </w:r>
          </w:p>
        </w:tc>
        <w:tc>
          <w:tcPr>
            <w:tcW w:w="851" w:type="dxa"/>
            <w:shd w:val="clear" w:color="auto" w:fill="auto"/>
            <w:vAlign w:val="center"/>
            <w:hideMark/>
          </w:tcPr>
          <w:p w14:paraId="298E6310"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auto" w:fill="auto"/>
            <w:vAlign w:val="center"/>
            <w:hideMark/>
          </w:tcPr>
          <w:p w14:paraId="567B18AE"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auto" w:fill="auto"/>
            <w:noWrap/>
            <w:vAlign w:val="center"/>
          </w:tcPr>
          <w:p w14:paraId="4B6EAA12" w14:textId="43B05D58" w:rsidR="00426E37" w:rsidRPr="005939B6" w:rsidRDefault="00426E37" w:rsidP="00980EC3">
            <w:pPr>
              <w:jc w:val="center"/>
              <w:rPr>
                <w:rFonts w:eastAsia="Arial Unicode MS"/>
                <w:b/>
                <w:bCs/>
                <w:color w:val="000000" w:themeColor="text1"/>
              </w:rPr>
            </w:pPr>
          </w:p>
        </w:tc>
        <w:tc>
          <w:tcPr>
            <w:tcW w:w="1544" w:type="dxa"/>
            <w:shd w:val="clear" w:color="auto" w:fill="auto"/>
            <w:noWrap/>
            <w:vAlign w:val="center"/>
          </w:tcPr>
          <w:p w14:paraId="6F7F4CBA" w14:textId="3974D870" w:rsidR="00426E37" w:rsidRPr="005939B6" w:rsidRDefault="00426E37" w:rsidP="00980EC3">
            <w:pPr>
              <w:jc w:val="center"/>
              <w:rPr>
                <w:rFonts w:eastAsia="Arial Unicode MS"/>
                <w:b/>
                <w:bCs/>
                <w:color w:val="000000" w:themeColor="text1"/>
              </w:rPr>
            </w:pPr>
          </w:p>
        </w:tc>
      </w:tr>
      <w:tr w:rsidR="00980EC3" w:rsidRPr="005939B6" w14:paraId="50DC6E28" w14:textId="77777777" w:rsidTr="007C5264">
        <w:trPr>
          <w:trHeight w:val="320"/>
        </w:trPr>
        <w:tc>
          <w:tcPr>
            <w:tcW w:w="960" w:type="dxa"/>
            <w:shd w:val="clear" w:color="auto" w:fill="auto"/>
            <w:noWrap/>
            <w:vAlign w:val="center"/>
            <w:hideMark/>
          </w:tcPr>
          <w:p w14:paraId="42F89A71"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auto" w:fill="auto"/>
            <w:vAlign w:val="center"/>
            <w:hideMark/>
          </w:tcPr>
          <w:p w14:paraId="5649A70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VAT : 19.25%</w:t>
            </w:r>
          </w:p>
        </w:tc>
        <w:tc>
          <w:tcPr>
            <w:tcW w:w="851" w:type="dxa"/>
            <w:shd w:val="clear" w:color="auto" w:fill="auto"/>
            <w:vAlign w:val="center"/>
            <w:hideMark/>
          </w:tcPr>
          <w:p w14:paraId="6299E7C6"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w:t>
            </w:r>
          </w:p>
        </w:tc>
        <w:tc>
          <w:tcPr>
            <w:tcW w:w="876" w:type="dxa"/>
            <w:shd w:val="clear" w:color="auto" w:fill="auto"/>
            <w:vAlign w:val="center"/>
            <w:hideMark/>
          </w:tcPr>
          <w:p w14:paraId="455D7929"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w:t>
            </w:r>
          </w:p>
        </w:tc>
        <w:tc>
          <w:tcPr>
            <w:tcW w:w="1540" w:type="dxa"/>
            <w:shd w:val="clear" w:color="auto" w:fill="auto"/>
            <w:vAlign w:val="center"/>
          </w:tcPr>
          <w:p w14:paraId="2DFDF8C1" w14:textId="5FF9D9B3" w:rsidR="00426E37" w:rsidRPr="005939B6" w:rsidRDefault="00426E37" w:rsidP="00980EC3">
            <w:pPr>
              <w:jc w:val="center"/>
              <w:rPr>
                <w:rFonts w:eastAsia="Arial Unicode MS"/>
                <w:color w:val="000000" w:themeColor="text1"/>
              </w:rPr>
            </w:pPr>
          </w:p>
        </w:tc>
        <w:tc>
          <w:tcPr>
            <w:tcW w:w="1544" w:type="dxa"/>
            <w:shd w:val="clear" w:color="auto" w:fill="auto"/>
            <w:noWrap/>
            <w:vAlign w:val="center"/>
          </w:tcPr>
          <w:p w14:paraId="033CDC4F" w14:textId="52A024A4" w:rsidR="00426E37" w:rsidRPr="005939B6" w:rsidRDefault="00426E37" w:rsidP="00980EC3">
            <w:pPr>
              <w:jc w:val="center"/>
              <w:rPr>
                <w:rFonts w:eastAsia="Arial Unicode MS"/>
                <w:b/>
                <w:bCs/>
                <w:color w:val="000000" w:themeColor="text1"/>
              </w:rPr>
            </w:pPr>
          </w:p>
        </w:tc>
      </w:tr>
      <w:tr w:rsidR="00980EC3" w:rsidRPr="005939B6" w14:paraId="4312B79A" w14:textId="77777777" w:rsidTr="007C5264">
        <w:trPr>
          <w:trHeight w:val="320"/>
        </w:trPr>
        <w:tc>
          <w:tcPr>
            <w:tcW w:w="960" w:type="dxa"/>
            <w:shd w:val="clear" w:color="auto" w:fill="auto"/>
            <w:noWrap/>
            <w:vAlign w:val="center"/>
            <w:hideMark/>
          </w:tcPr>
          <w:p w14:paraId="337ADBDC"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auto" w:fill="auto"/>
            <w:vAlign w:val="center"/>
            <w:hideMark/>
          </w:tcPr>
          <w:p w14:paraId="0B5163E9"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AIT : 2.2%</w:t>
            </w:r>
          </w:p>
        </w:tc>
        <w:tc>
          <w:tcPr>
            <w:tcW w:w="851" w:type="dxa"/>
            <w:shd w:val="clear" w:color="auto" w:fill="auto"/>
            <w:vAlign w:val="center"/>
            <w:hideMark/>
          </w:tcPr>
          <w:p w14:paraId="4C72A514"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w:t>
            </w:r>
          </w:p>
        </w:tc>
        <w:tc>
          <w:tcPr>
            <w:tcW w:w="876" w:type="dxa"/>
            <w:shd w:val="clear" w:color="auto" w:fill="auto"/>
            <w:vAlign w:val="center"/>
            <w:hideMark/>
          </w:tcPr>
          <w:p w14:paraId="6533DC63" w14:textId="77777777" w:rsidR="00426E37" w:rsidRPr="005939B6" w:rsidRDefault="00426E37" w:rsidP="00980EC3">
            <w:pPr>
              <w:rPr>
                <w:rFonts w:eastAsia="Arial Unicode MS"/>
                <w:color w:val="000000" w:themeColor="text1"/>
              </w:rPr>
            </w:pPr>
            <w:r w:rsidRPr="005939B6">
              <w:rPr>
                <w:rFonts w:eastAsia="Arial Unicode MS"/>
                <w:color w:val="000000" w:themeColor="text1"/>
                <w:lang w:val="en-GB"/>
              </w:rPr>
              <w:t> </w:t>
            </w:r>
          </w:p>
        </w:tc>
        <w:tc>
          <w:tcPr>
            <w:tcW w:w="1540" w:type="dxa"/>
            <w:shd w:val="clear" w:color="auto" w:fill="auto"/>
            <w:vAlign w:val="center"/>
          </w:tcPr>
          <w:p w14:paraId="119A9FEE" w14:textId="0F2194FA" w:rsidR="00426E37" w:rsidRPr="005939B6" w:rsidRDefault="00426E37" w:rsidP="00980EC3">
            <w:pPr>
              <w:jc w:val="center"/>
              <w:rPr>
                <w:rFonts w:eastAsia="Arial Unicode MS"/>
                <w:color w:val="000000" w:themeColor="text1"/>
              </w:rPr>
            </w:pPr>
          </w:p>
        </w:tc>
        <w:tc>
          <w:tcPr>
            <w:tcW w:w="1544" w:type="dxa"/>
            <w:shd w:val="clear" w:color="auto" w:fill="auto"/>
            <w:noWrap/>
            <w:vAlign w:val="center"/>
          </w:tcPr>
          <w:p w14:paraId="73F61864" w14:textId="64AA8D41" w:rsidR="00426E37" w:rsidRPr="005939B6" w:rsidRDefault="00426E37" w:rsidP="00980EC3">
            <w:pPr>
              <w:jc w:val="center"/>
              <w:rPr>
                <w:rFonts w:eastAsia="Arial Unicode MS"/>
                <w:b/>
                <w:bCs/>
                <w:color w:val="000000" w:themeColor="text1"/>
              </w:rPr>
            </w:pPr>
          </w:p>
        </w:tc>
      </w:tr>
      <w:tr w:rsidR="00980EC3" w:rsidRPr="005939B6" w14:paraId="31B1A669" w14:textId="77777777" w:rsidTr="007C5264">
        <w:trPr>
          <w:trHeight w:val="320"/>
        </w:trPr>
        <w:tc>
          <w:tcPr>
            <w:tcW w:w="960" w:type="dxa"/>
            <w:shd w:val="clear" w:color="auto" w:fill="auto"/>
            <w:noWrap/>
            <w:vAlign w:val="center"/>
            <w:hideMark/>
          </w:tcPr>
          <w:p w14:paraId="401A71C7" w14:textId="77777777" w:rsidR="00426E37" w:rsidRPr="005939B6" w:rsidRDefault="00426E37" w:rsidP="00980EC3">
            <w:pPr>
              <w:jc w:val="center"/>
              <w:rPr>
                <w:rFonts w:eastAsia="Arial Unicode MS"/>
                <w:color w:val="000000" w:themeColor="text1"/>
              </w:rPr>
            </w:pPr>
            <w:r w:rsidRPr="005939B6">
              <w:rPr>
                <w:rFonts w:eastAsia="Arial Unicode MS"/>
                <w:color w:val="000000" w:themeColor="text1"/>
                <w:lang w:val="en-GB"/>
              </w:rPr>
              <w:t> </w:t>
            </w:r>
          </w:p>
        </w:tc>
        <w:tc>
          <w:tcPr>
            <w:tcW w:w="4569" w:type="dxa"/>
            <w:shd w:val="clear" w:color="auto" w:fill="auto"/>
            <w:vAlign w:val="center"/>
            <w:hideMark/>
          </w:tcPr>
          <w:p w14:paraId="518BA92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TOTAL AMOUNT EXCLUSIVE OF V.A.T</w:t>
            </w:r>
          </w:p>
        </w:tc>
        <w:tc>
          <w:tcPr>
            <w:tcW w:w="851" w:type="dxa"/>
            <w:shd w:val="clear" w:color="auto" w:fill="auto"/>
            <w:vAlign w:val="center"/>
            <w:hideMark/>
          </w:tcPr>
          <w:p w14:paraId="75E5DA91"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876" w:type="dxa"/>
            <w:shd w:val="clear" w:color="auto" w:fill="auto"/>
            <w:vAlign w:val="center"/>
            <w:hideMark/>
          </w:tcPr>
          <w:p w14:paraId="0DFEE7DC" w14:textId="77777777" w:rsidR="00426E37" w:rsidRPr="005939B6" w:rsidRDefault="00426E37" w:rsidP="00980EC3">
            <w:pPr>
              <w:rPr>
                <w:rFonts w:eastAsia="Arial Unicode MS"/>
                <w:b/>
                <w:bCs/>
                <w:color w:val="000000" w:themeColor="text1"/>
              </w:rPr>
            </w:pPr>
            <w:r w:rsidRPr="005939B6">
              <w:rPr>
                <w:rFonts w:eastAsia="Arial Unicode MS"/>
                <w:b/>
                <w:bCs/>
                <w:color w:val="000000" w:themeColor="text1"/>
                <w:lang w:val="en-GB"/>
              </w:rPr>
              <w:t> </w:t>
            </w:r>
          </w:p>
        </w:tc>
        <w:tc>
          <w:tcPr>
            <w:tcW w:w="1540" w:type="dxa"/>
            <w:shd w:val="clear" w:color="auto" w:fill="auto"/>
            <w:vAlign w:val="center"/>
          </w:tcPr>
          <w:p w14:paraId="0711AE14" w14:textId="165CF258" w:rsidR="00426E37" w:rsidRPr="005939B6" w:rsidRDefault="00426E37" w:rsidP="00980EC3">
            <w:pPr>
              <w:jc w:val="center"/>
              <w:rPr>
                <w:rFonts w:eastAsia="Arial Unicode MS"/>
                <w:b/>
                <w:bCs/>
                <w:color w:val="000000" w:themeColor="text1"/>
              </w:rPr>
            </w:pPr>
          </w:p>
        </w:tc>
        <w:bookmarkEnd w:id="25"/>
        <w:tc>
          <w:tcPr>
            <w:tcW w:w="1544" w:type="dxa"/>
            <w:shd w:val="clear" w:color="auto" w:fill="auto"/>
            <w:noWrap/>
            <w:vAlign w:val="center"/>
          </w:tcPr>
          <w:p w14:paraId="4C4FEFDC" w14:textId="3AE7DACD" w:rsidR="00426E37" w:rsidRPr="005939B6" w:rsidRDefault="00426E37" w:rsidP="00980EC3">
            <w:pPr>
              <w:jc w:val="center"/>
              <w:rPr>
                <w:rFonts w:eastAsia="Arial Unicode MS"/>
                <w:b/>
                <w:bCs/>
                <w:color w:val="000000" w:themeColor="text1"/>
              </w:rPr>
            </w:pPr>
          </w:p>
        </w:tc>
      </w:tr>
    </w:tbl>
    <w:p w14:paraId="0C514997" w14:textId="77777777" w:rsidR="00391123" w:rsidRPr="005939B6" w:rsidRDefault="00391123" w:rsidP="00980EC3">
      <w:pPr>
        <w:spacing w:after="54"/>
        <w:ind w:right="8"/>
        <w:jc w:val="both"/>
        <w:rPr>
          <w:rFonts w:eastAsia="Arial Unicode MS"/>
          <w:color w:val="000000" w:themeColor="text1"/>
          <w:szCs w:val="22"/>
        </w:rPr>
      </w:pPr>
    </w:p>
    <w:p w14:paraId="2580E89E" w14:textId="77777777" w:rsidR="00391123" w:rsidRPr="005939B6" w:rsidRDefault="00391123" w:rsidP="00980EC3">
      <w:pPr>
        <w:spacing w:after="54"/>
        <w:ind w:right="8"/>
        <w:jc w:val="both"/>
        <w:rPr>
          <w:rFonts w:eastAsia="Arial Unicode MS"/>
          <w:b/>
          <w:bCs/>
          <w:color w:val="000000" w:themeColor="text1"/>
          <w:szCs w:val="22"/>
        </w:rPr>
      </w:pPr>
      <w:bookmarkStart w:id="26" w:name="_Hlk237760451"/>
      <w:r w:rsidRPr="005939B6">
        <w:rPr>
          <w:rFonts w:eastAsia="Arial Unicode MS"/>
          <w:b/>
          <w:bCs/>
          <w:color w:val="000000" w:themeColor="text1"/>
          <w:szCs w:val="22"/>
        </w:rPr>
        <w:t xml:space="preserve">This estimates has been closed at the sum </w:t>
      </w:r>
      <w:proofErr w:type="gramStart"/>
      <w:r w:rsidRPr="005939B6">
        <w:rPr>
          <w:rFonts w:eastAsia="Arial Unicode MS"/>
          <w:b/>
          <w:bCs/>
          <w:color w:val="000000" w:themeColor="text1"/>
          <w:szCs w:val="22"/>
        </w:rPr>
        <w:t xml:space="preserve">of </w:t>
      </w:r>
      <w:bookmarkEnd w:id="26"/>
      <w:r w:rsidRPr="005939B6">
        <w:rPr>
          <w:rFonts w:eastAsia="Arial Unicode MS"/>
          <w:b/>
          <w:bCs/>
          <w:color w:val="000000" w:themeColor="text1"/>
          <w:szCs w:val="22"/>
        </w:rPr>
        <w:t>,</w:t>
      </w:r>
      <w:proofErr w:type="gramEnd"/>
      <w:r w:rsidRPr="005939B6">
        <w:rPr>
          <w:rFonts w:eastAsia="Arial Unicode MS"/>
          <w:b/>
          <w:bCs/>
          <w:color w:val="000000" w:themeColor="text1"/>
          <w:szCs w:val="22"/>
        </w:rPr>
        <w:t>,,,,,,,,,,,,,,,,,,(amout in words ) FCFA ATI</w:t>
      </w:r>
    </w:p>
    <w:p w14:paraId="5D68C92B" w14:textId="77777777" w:rsidR="00391123" w:rsidRPr="005939B6" w:rsidRDefault="00391123" w:rsidP="00980EC3">
      <w:pPr>
        <w:spacing w:after="54"/>
        <w:ind w:right="8"/>
        <w:jc w:val="both"/>
        <w:rPr>
          <w:rFonts w:eastAsia="Arial Unicode MS"/>
          <w:color w:val="000000" w:themeColor="text1"/>
          <w:szCs w:val="22"/>
        </w:rPr>
      </w:pPr>
    </w:p>
    <w:p w14:paraId="17FA534F" w14:textId="77777777" w:rsidR="00391123" w:rsidRPr="005939B6" w:rsidRDefault="00391123" w:rsidP="00980EC3">
      <w:pPr>
        <w:spacing w:after="54"/>
        <w:ind w:right="8"/>
        <w:jc w:val="both"/>
        <w:rPr>
          <w:rFonts w:eastAsia="Arial Unicode MS"/>
          <w:color w:val="000000" w:themeColor="text1"/>
          <w:szCs w:val="22"/>
        </w:rPr>
      </w:pPr>
    </w:p>
    <w:p w14:paraId="795ACB9F" w14:textId="77777777" w:rsidR="00391123" w:rsidRPr="005939B6" w:rsidRDefault="00391123" w:rsidP="00980EC3">
      <w:pPr>
        <w:spacing w:after="54"/>
        <w:ind w:right="8"/>
        <w:jc w:val="both"/>
        <w:rPr>
          <w:rFonts w:eastAsia="Arial Unicode MS"/>
          <w:color w:val="000000" w:themeColor="text1"/>
          <w:szCs w:val="22"/>
        </w:rPr>
      </w:pPr>
    </w:p>
    <w:p w14:paraId="10D9088E" w14:textId="77777777" w:rsidR="00391123" w:rsidRPr="005939B6" w:rsidRDefault="00391123" w:rsidP="00980EC3">
      <w:pPr>
        <w:tabs>
          <w:tab w:val="left" w:pos="567"/>
          <w:tab w:val="left" w:pos="2268"/>
          <w:tab w:val="right" w:pos="6804"/>
        </w:tabs>
        <w:spacing w:line="276" w:lineRule="auto"/>
        <w:jc w:val="center"/>
        <w:rPr>
          <w:rFonts w:eastAsia="Arial Unicode MS"/>
          <w:b/>
          <w:bCs/>
          <w:color w:val="000000" w:themeColor="text1"/>
        </w:rPr>
      </w:pPr>
    </w:p>
    <w:p w14:paraId="3B1FDEC5" w14:textId="50B1F9F1" w:rsidR="00391123" w:rsidRPr="005939B6" w:rsidRDefault="00391123" w:rsidP="00980EC3">
      <w:pPr>
        <w:rPr>
          <w:rFonts w:eastAsia="Arial Unicode MS"/>
          <w:b/>
          <w:bCs/>
          <w:color w:val="000000" w:themeColor="text1"/>
        </w:rPr>
      </w:pPr>
    </w:p>
    <w:p w14:paraId="56CE6C3D" w14:textId="481B4A42" w:rsidR="00391123" w:rsidRPr="005939B6" w:rsidRDefault="00391123" w:rsidP="00980EC3">
      <w:pPr>
        <w:rPr>
          <w:rFonts w:eastAsia="Arial Unicode MS"/>
          <w:b/>
          <w:bCs/>
          <w:color w:val="000000" w:themeColor="text1"/>
        </w:rPr>
      </w:pPr>
    </w:p>
    <w:p w14:paraId="35D2C841" w14:textId="77777777" w:rsidR="00CC5C0B" w:rsidRPr="005939B6" w:rsidRDefault="00CC5C0B"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37A89DC2" w14:textId="77777777" w:rsidR="00F0132A" w:rsidRPr="005939B6"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5AB8FDB5" w14:textId="77777777" w:rsidR="00F0132A" w:rsidRPr="005939B6"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05E9E79E" w14:textId="77777777" w:rsidR="00F0132A" w:rsidRPr="005939B6"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79674A39" w14:textId="77777777" w:rsidR="00F0132A" w:rsidRPr="005939B6"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0A9764E5" w14:textId="77777777" w:rsidR="00F0132A" w:rsidRPr="005939B6"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6D066627" w14:textId="77777777" w:rsidR="00F0132A" w:rsidRDefault="00F0132A"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6822D2EB"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1B025D16"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44B9D50E"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282F5F8A"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3C7108B9"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57688802"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603696A8"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293E9462" w14:textId="77777777" w:rsidR="00CB6388" w:rsidRDefault="00CB6388" w:rsidP="00980EC3">
      <w:pPr>
        <w:jc w:val="center"/>
        <w:rPr>
          <w:rFonts w:eastAsia="Arial Unicode MS"/>
          <w:b/>
          <w:color w:val="000000" w:themeColor="text1"/>
          <w:spacing w:val="35"/>
          <w:w w:val="88"/>
          <w:position w:val="1"/>
          <w:sz w:val="40"/>
          <w:szCs w:val="40"/>
          <w14:shadow w14:blurRad="50800" w14:dist="38100" w14:dir="2700000" w14:sx="100000" w14:sy="100000" w14:kx="0" w14:ky="0" w14:algn="tl">
            <w14:srgbClr w14:val="000000">
              <w14:alpha w14:val="60001"/>
            </w14:srgbClr>
          </w14:shadow>
        </w:rPr>
      </w:pPr>
    </w:p>
    <w:p w14:paraId="7259431F" w14:textId="77E5A923" w:rsidR="00BC7A14" w:rsidRPr="005939B6" w:rsidRDefault="00BC7A14" w:rsidP="00980EC3">
      <w:pPr>
        <w:jc w:val="center"/>
        <w:rPr>
          <w:rFonts w:eastAsia="Arial Unicode MS"/>
          <w:b/>
          <w:color w:val="000000" w:themeColor="text1"/>
          <w:lang w:val="en-GB"/>
        </w:rPr>
      </w:pPr>
      <w:r w:rsidRPr="005939B6">
        <w:rPr>
          <w:rFonts w:eastAsia="Arial Unicode MS"/>
          <w:b/>
          <w:color w:val="000000" w:themeColor="text1"/>
          <w:lang w:val="en-GB"/>
        </w:rPr>
        <w:t xml:space="preserve">DOCUMENT NO </w:t>
      </w:r>
      <w:r w:rsidR="00F44B91" w:rsidRPr="005939B6">
        <w:rPr>
          <w:rFonts w:eastAsia="Arial Unicode MS"/>
          <w:b/>
          <w:color w:val="000000" w:themeColor="text1"/>
          <w:lang w:val="en-GB"/>
        </w:rPr>
        <w:t>9</w:t>
      </w:r>
    </w:p>
    <w:p w14:paraId="6570F079" w14:textId="77777777" w:rsidR="00BC7A14" w:rsidRPr="005939B6" w:rsidRDefault="00BC7A14" w:rsidP="00980EC3">
      <w:pPr>
        <w:jc w:val="both"/>
        <w:rPr>
          <w:rFonts w:eastAsia="Arial Unicode MS"/>
          <w:color w:val="000000" w:themeColor="text1"/>
          <w:lang w:val="en-GB"/>
        </w:rPr>
      </w:pPr>
    </w:p>
    <w:p w14:paraId="38C647AC" w14:textId="3C757921" w:rsidR="00BC7A14" w:rsidRPr="005939B6" w:rsidRDefault="00BC7A14" w:rsidP="00980EC3">
      <w:pPr>
        <w:jc w:val="both"/>
        <w:rPr>
          <w:rFonts w:eastAsia="Arial Unicode MS"/>
          <w:color w:val="000000" w:themeColor="text1"/>
          <w:lang w:val="en-GB"/>
        </w:rPr>
      </w:pPr>
      <w:r w:rsidRPr="005939B6">
        <w:rPr>
          <w:rFonts w:eastAsia="Arial Unicode MS"/>
          <w:b/>
          <w:noProof/>
          <w:color w:val="000000" w:themeColor="text1"/>
          <w:lang w:val="en-US" w:eastAsia="en-US"/>
        </w:rPr>
        <mc:AlternateContent>
          <mc:Choice Requires="wps">
            <w:drawing>
              <wp:anchor distT="0" distB="0" distL="114300" distR="114300" simplePos="0" relativeHeight="251671552" behindDoc="0" locked="0" layoutInCell="1" allowOverlap="1" wp14:anchorId="1504604F" wp14:editId="63EF8539">
                <wp:simplePos x="0" y="0"/>
                <wp:positionH relativeFrom="column">
                  <wp:posOffset>454660</wp:posOffset>
                </wp:positionH>
                <wp:positionV relativeFrom="paragraph">
                  <wp:posOffset>154940</wp:posOffset>
                </wp:positionV>
                <wp:extent cx="5214620" cy="495300"/>
                <wp:effectExtent l="0" t="0" r="2413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0F782173" w14:textId="77777777" w:rsidR="0000147B" w:rsidRPr="00860FDC" w:rsidRDefault="0000147B"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00147B" w:rsidRPr="00860FDC" w:rsidRDefault="0000147B" w:rsidP="00BC7A14">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9" type="#_x0000_t202" style="position:absolute;left:0;text-align:left;margin-left:35.8pt;margin-top:12.2pt;width:410.6pt;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L9MwIAAF0EAAAOAAAAZHJzL2Uyb0RvYy54bWysVE2P0zAQvSPxHyzfadJuu7RR09XSsghp&#10;+ZAWLtwc20ksHI+x3Sa7v56x05ZqgQsikaxxZvw8895M1jdDp8lBOq/AlHQ6ySmRhoNQpinp1y93&#10;r5aU+MCMYBqMLOmj9PRm8/LFureFnEELWkhHEMT4orclbUOwRZZ53sqO+QlYadBZg+tYwK1rMuFY&#10;j+idzmZ5fp314IR1wKX3+HU3Oukm4de15OFTXXsZiC4p5hbS6tJaxTXbrFnROGZbxY9psH/IomPK&#10;4KVnqB0LjOyd+g2qU9yBhzpMOHQZ1LXiMtWA1UzzZ9U8tMzKVAuS4+2ZJv//YPnHw2dHlCgpCmVY&#10;hxJ9Q6GIkCTIIUiyjBT11hcY+WAxNgxvYECpU7ne3gP/7omBbctMI2+dg76VTGCK03gyuzg64vgI&#10;UvUfQOBdbB8gAQ216yJ/yAhBdJTq8SwP5kE4flzMpvPrGbo4+uarxVWe9MtYcTptnQ/vJHQkGiV1&#10;KH9CZ4d7H2I2rDiFxMs8aCXulNZp45pqqx05MGyV3TK+qYBnYdqQvqSrxWwxEvBXiDw9f4LoVMCe&#10;16pD0s9BrIi0vTUidWRgSo82pqzNkcdI3UhiGKohqTa9OulTgXhEZh2MPY4ziUYL7omSHvu7pP7H&#10;njlJiX5vUJ3VdD6PA5E288XryKu79FSXHmY4QpU0UDKa2zAO0d461bR409gPBm5R0VolsqP0Y1bH&#10;/LGHkwbHeYtDcrlPUb/+CpufA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Dsb4L9MwIAAF0EAAAOAAAAAAAAAAAAAAAA&#10;AC4CAABkcnMvZTJvRG9jLnhtbFBLAQItABQABgAIAAAAIQARTTvR3wAAAAkBAAAPAAAAAAAAAAAA&#10;AAAAAI0EAABkcnMvZG93bnJldi54bWxQSwUGAAAAAAQABADzAAAAmQUAAAAA&#10;" fillcolor="#d8d8d8">
                <v:textbox>
                  <w:txbxContent>
                    <w:p w14:paraId="0F782173" w14:textId="77777777" w:rsidR="00FC23F8" w:rsidRPr="00860FDC" w:rsidRDefault="00FC23F8"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FC23F8" w:rsidRPr="00860FDC" w:rsidRDefault="00FC23F8" w:rsidP="00BC7A14">
                      <w:pPr>
                        <w:jc w:val="center"/>
                        <w:rPr>
                          <w:rFonts w:ascii="Tw Cen MT" w:hAnsi="Tw Cen MT"/>
                          <w:b/>
                          <w:sz w:val="32"/>
                          <w:szCs w:val="32"/>
                          <w:lang w:val="en-US"/>
                        </w:rPr>
                      </w:pPr>
                    </w:p>
                  </w:txbxContent>
                </v:textbox>
              </v:shape>
            </w:pict>
          </mc:Fallback>
        </mc:AlternateContent>
      </w:r>
    </w:p>
    <w:p w14:paraId="29B852AC" w14:textId="77777777" w:rsidR="00BC7A14" w:rsidRPr="005939B6" w:rsidRDefault="00BC7A14" w:rsidP="00980EC3">
      <w:pPr>
        <w:jc w:val="both"/>
        <w:rPr>
          <w:rFonts w:eastAsia="Arial Unicode MS"/>
          <w:color w:val="000000" w:themeColor="text1"/>
          <w:lang w:val="en-GB"/>
        </w:rPr>
      </w:pPr>
    </w:p>
    <w:p w14:paraId="1F486B60" w14:textId="77777777" w:rsidR="00CC5C0B" w:rsidRPr="005939B6" w:rsidRDefault="00CC5C0B" w:rsidP="00980EC3">
      <w:pPr>
        <w:autoSpaceDE w:val="0"/>
        <w:autoSpaceDN w:val="0"/>
        <w:adjustRightInd w:val="0"/>
        <w:spacing w:line="276" w:lineRule="auto"/>
        <w:jc w:val="both"/>
        <w:rPr>
          <w:rFonts w:eastAsia="Arial Unicode MS"/>
          <w:color w:val="000000" w:themeColor="text1"/>
        </w:rPr>
      </w:pPr>
    </w:p>
    <w:p w14:paraId="384C0204" w14:textId="77777777" w:rsidR="00CC5C0B" w:rsidRPr="005939B6" w:rsidRDefault="00CC5C0B" w:rsidP="00980EC3">
      <w:pPr>
        <w:autoSpaceDE w:val="0"/>
        <w:autoSpaceDN w:val="0"/>
        <w:adjustRightInd w:val="0"/>
        <w:spacing w:line="276" w:lineRule="auto"/>
        <w:jc w:val="both"/>
        <w:rPr>
          <w:rFonts w:eastAsia="Arial Unicode MS"/>
          <w:color w:val="000000" w:themeColor="text1"/>
        </w:rPr>
      </w:pPr>
    </w:p>
    <w:p w14:paraId="6AFFA513" w14:textId="77777777" w:rsidR="00CC5C0B" w:rsidRPr="005939B6" w:rsidRDefault="00CC5C0B" w:rsidP="00980EC3">
      <w:pPr>
        <w:autoSpaceDE w:val="0"/>
        <w:autoSpaceDN w:val="0"/>
        <w:adjustRightInd w:val="0"/>
        <w:spacing w:line="220" w:lineRule="exact"/>
        <w:jc w:val="both"/>
        <w:rPr>
          <w:rFonts w:eastAsia="Arial Unicode MS"/>
          <w:color w:val="000000" w:themeColor="text1"/>
        </w:rPr>
      </w:pPr>
    </w:p>
    <w:p w14:paraId="6C6CB9D8" w14:textId="77777777" w:rsidR="00CC5C0B" w:rsidRPr="005939B6" w:rsidRDefault="00CC5C0B" w:rsidP="00980EC3">
      <w:pPr>
        <w:rPr>
          <w:rFonts w:eastAsia="Arial Unicode MS"/>
          <w:color w:val="000000" w:themeColor="text1"/>
        </w:rPr>
      </w:pPr>
    </w:p>
    <w:p w14:paraId="22227BB2" w14:textId="77777777" w:rsidR="00CC5C0B" w:rsidRPr="005939B6" w:rsidRDefault="00CC5C0B" w:rsidP="00980EC3">
      <w:pPr>
        <w:widowControl w:val="0"/>
        <w:tabs>
          <w:tab w:val="left" w:pos="8740"/>
        </w:tabs>
        <w:autoSpaceDE w:val="0"/>
        <w:autoSpaceDN w:val="0"/>
        <w:adjustRightInd w:val="0"/>
        <w:spacing w:line="290" w:lineRule="exact"/>
        <w:ind w:left="114" w:right="-271"/>
        <w:rPr>
          <w:rFonts w:eastAsia="Arial Unicode MS"/>
          <w:color w:val="000000" w:themeColor="text1"/>
          <w:sz w:val="16"/>
          <w:szCs w:val="16"/>
        </w:rPr>
      </w:pPr>
    </w:p>
    <w:tbl>
      <w:tblPr>
        <w:tblW w:w="934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3118"/>
        <w:gridCol w:w="1134"/>
        <w:gridCol w:w="1276"/>
        <w:gridCol w:w="1417"/>
        <w:gridCol w:w="1560"/>
      </w:tblGrid>
      <w:tr w:rsidR="005E1B0E" w:rsidRPr="005939B6" w14:paraId="5B52FDC7" w14:textId="77777777" w:rsidTr="00431F1C">
        <w:trPr>
          <w:cantSplit/>
        </w:trPr>
        <w:tc>
          <w:tcPr>
            <w:tcW w:w="9345" w:type="dxa"/>
            <w:gridSpan w:val="6"/>
          </w:tcPr>
          <w:p w14:paraId="1FF0289E"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u w:val="single"/>
                <w:lang w:val="en-GB"/>
              </w:rPr>
              <w:t>Designation  of Works</w:t>
            </w:r>
            <w:r w:rsidRPr="005939B6">
              <w:rPr>
                <w:rFonts w:eastAsia="Arial Unicode MS"/>
                <w:b/>
                <w:color w:val="000000" w:themeColor="text1"/>
                <w:lang w:val="en-GB"/>
              </w:rPr>
              <w:t> :</w:t>
            </w:r>
          </w:p>
        </w:tc>
      </w:tr>
      <w:tr w:rsidR="005E1B0E" w:rsidRPr="005939B6" w14:paraId="5BD4F76D" w14:textId="77777777" w:rsidTr="00431F1C">
        <w:trPr>
          <w:cantSplit/>
        </w:trPr>
        <w:tc>
          <w:tcPr>
            <w:tcW w:w="840" w:type="dxa"/>
            <w:vAlign w:val="center"/>
          </w:tcPr>
          <w:p w14:paraId="19DEA6F8"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N° price</w:t>
            </w:r>
          </w:p>
        </w:tc>
        <w:tc>
          <w:tcPr>
            <w:tcW w:w="4252" w:type="dxa"/>
            <w:gridSpan w:val="2"/>
            <w:vAlign w:val="center"/>
          </w:tcPr>
          <w:p w14:paraId="0DB82C3F" w14:textId="77777777" w:rsidR="00BC7A14" w:rsidRPr="005939B6" w:rsidRDefault="00BC7A14" w:rsidP="00980EC3">
            <w:pPr>
              <w:keepNext/>
              <w:spacing w:before="40" w:after="40"/>
              <w:ind w:firstLine="720"/>
              <w:jc w:val="both"/>
              <w:outlineLvl w:val="1"/>
              <w:rPr>
                <w:rFonts w:eastAsia="Arial Unicode MS"/>
                <w:b/>
                <w:iCs/>
                <w:color w:val="000000" w:themeColor="text1"/>
                <w:lang w:val="en-GB" w:eastAsia="en-US"/>
              </w:rPr>
            </w:pPr>
            <w:r w:rsidRPr="005939B6">
              <w:rPr>
                <w:rFonts w:eastAsia="Arial Unicode MS"/>
                <w:b/>
                <w:iCs/>
                <w:color w:val="000000" w:themeColor="text1"/>
                <w:lang w:val="en-GB" w:eastAsia="en-US"/>
              </w:rPr>
              <w:t>Daily output</w:t>
            </w:r>
          </w:p>
        </w:tc>
        <w:tc>
          <w:tcPr>
            <w:tcW w:w="2693" w:type="dxa"/>
            <w:gridSpan w:val="2"/>
            <w:vAlign w:val="center"/>
          </w:tcPr>
          <w:p w14:paraId="6D86308B"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 xml:space="preserve">Total Quantity </w:t>
            </w:r>
          </w:p>
        </w:tc>
        <w:tc>
          <w:tcPr>
            <w:tcW w:w="1560" w:type="dxa"/>
            <w:vAlign w:val="center"/>
          </w:tcPr>
          <w:p w14:paraId="50014586"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Duration (days)</w:t>
            </w:r>
          </w:p>
        </w:tc>
      </w:tr>
      <w:tr w:rsidR="005E1B0E" w:rsidRPr="005939B6" w14:paraId="3373F550" w14:textId="77777777" w:rsidTr="00431F1C">
        <w:trPr>
          <w:cantSplit/>
        </w:trPr>
        <w:tc>
          <w:tcPr>
            <w:tcW w:w="840" w:type="dxa"/>
          </w:tcPr>
          <w:p w14:paraId="1424F0F5" w14:textId="77777777" w:rsidR="00BC7A14" w:rsidRPr="005939B6" w:rsidRDefault="00BC7A14" w:rsidP="00980EC3">
            <w:pPr>
              <w:spacing w:before="40" w:after="40"/>
              <w:jc w:val="both"/>
              <w:rPr>
                <w:rFonts w:eastAsia="Arial Unicode MS"/>
                <w:b/>
                <w:color w:val="000000" w:themeColor="text1"/>
                <w:lang w:val="en-GB"/>
              </w:rPr>
            </w:pPr>
          </w:p>
        </w:tc>
        <w:tc>
          <w:tcPr>
            <w:tcW w:w="4252" w:type="dxa"/>
            <w:gridSpan w:val="2"/>
          </w:tcPr>
          <w:p w14:paraId="683CB11B"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 day</w:t>
            </w:r>
          </w:p>
        </w:tc>
        <w:tc>
          <w:tcPr>
            <w:tcW w:w="2693" w:type="dxa"/>
            <w:gridSpan w:val="2"/>
          </w:tcPr>
          <w:p w14:paraId="7B634B4C" w14:textId="77777777" w:rsidR="00BC7A14" w:rsidRPr="005939B6" w:rsidRDefault="00BC7A14" w:rsidP="00980EC3">
            <w:pPr>
              <w:spacing w:before="40" w:after="40"/>
              <w:jc w:val="both"/>
              <w:rPr>
                <w:rFonts w:eastAsia="Arial Unicode MS"/>
                <w:b/>
                <w:color w:val="000000" w:themeColor="text1"/>
                <w:lang w:val="en-GB"/>
              </w:rPr>
            </w:pPr>
          </w:p>
        </w:tc>
        <w:tc>
          <w:tcPr>
            <w:tcW w:w="1560" w:type="dxa"/>
          </w:tcPr>
          <w:p w14:paraId="2B4C916E"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4B9C9384" w14:textId="77777777" w:rsidTr="00431F1C">
        <w:trPr>
          <w:cantSplit/>
        </w:trPr>
        <w:tc>
          <w:tcPr>
            <w:tcW w:w="840" w:type="dxa"/>
            <w:vMerge w:val="restart"/>
            <w:textDirection w:val="btLr"/>
            <w:vAlign w:val="center"/>
          </w:tcPr>
          <w:p w14:paraId="0296DB6D" w14:textId="77777777" w:rsidR="00BC7A14" w:rsidRPr="005939B6" w:rsidRDefault="00BC7A14" w:rsidP="00980EC3">
            <w:pPr>
              <w:spacing w:before="40" w:after="40"/>
              <w:ind w:left="113" w:right="113"/>
              <w:jc w:val="both"/>
              <w:rPr>
                <w:rFonts w:eastAsia="Arial Unicode MS"/>
                <w:b/>
                <w:color w:val="000000" w:themeColor="text1"/>
                <w:lang w:val="en-GB"/>
              </w:rPr>
            </w:pPr>
            <w:r w:rsidRPr="005939B6">
              <w:rPr>
                <w:rFonts w:eastAsia="Arial Unicode MS"/>
                <w:b/>
                <w:color w:val="000000" w:themeColor="text1"/>
                <w:lang w:val="en-GB"/>
              </w:rPr>
              <w:t>WORKMANSHIP</w:t>
            </w:r>
          </w:p>
        </w:tc>
        <w:tc>
          <w:tcPr>
            <w:tcW w:w="3118" w:type="dxa"/>
          </w:tcPr>
          <w:p w14:paraId="706CA482"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Category</w:t>
            </w:r>
          </w:p>
        </w:tc>
        <w:tc>
          <w:tcPr>
            <w:tcW w:w="1134" w:type="dxa"/>
          </w:tcPr>
          <w:p w14:paraId="12F00D1D"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Number</w:t>
            </w:r>
          </w:p>
        </w:tc>
        <w:tc>
          <w:tcPr>
            <w:tcW w:w="1276" w:type="dxa"/>
          </w:tcPr>
          <w:p w14:paraId="1E33BBB9" w14:textId="77777777" w:rsidR="00BC7A14" w:rsidRPr="005939B6" w:rsidRDefault="00BC7A14" w:rsidP="00980EC3">
            <w:pPr>
              <w:keepNext/>
              <w:spacing w:before="40" w:after="40"/>
              <w:jc w:val="both"/>
              <w:outlineLvl w:val="1"/>
              <w:rPr>
                <w:rFonts w:eastAsia="Arial Unicode MS"/>
                <w:b/>
                <w:iCs/>
                <w:color w:val="000000" w:themeColor="text1"/>
                <w:lang w:val="en-GB" w:eastAsia="en-US"/>
              </w:rPr>
            </w:pPr>
            <w:r w:rsidRPr="005939B6">
              <w:rPr>
                <w:rFonts w:eastAsia="Arial Unicode MS"/>
                <w:b/>
                <w:iCs/>
                <w:color w:val="000000" w:themeColor="text1"/>
                <w:lang w:val="en-GB" w:eastAsia="en-US"/>
              </w:rPr>
              <w:t>Daily Salary</w:t>
            </w:r>
          </w:p>
        </w:tc>
        <w:tc>
          <w:tcPr>
            <w:tcW w:w="1417" w:type="dxa"/>
          </w:tcPr>
          <w:p w14:paraId="41B565CC"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Days paid</w:t>
            </w:r>
          </w:p>
        </w:tc>
        <w:tc>
          <w:tcPr>
            <w:tcW w:w="1560" w:type="dxa"/>
          </w:tcPr>
          <w:p w14:paraId="670F28C9"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Amount</w:t>
            </w:r>
          </w:p>
        </w:tc>
      </w:tr>
      <w:tr w:rsidR="005E1B0E" w:rsidRPr="005939B6" w14:paraId="09162583" w14:textId="77777777" w:rsidTr="00431F1C">
        <w:trPr>
          <w:cantSplit/>
        </w:trPr>
        <w:tc>
          <w:tcPr>
            <w:tcW w:w="840" w:type="dxa"/>
            <w:vMerge/>
          </w:tcPr>
          <w:p w14:paraId="50D40964"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71792461"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4F75A263"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6EE38142"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28E2C441"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1E8FAE15"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7337B7A0" w14:textId="77777777" w:rsidTr="00431F1C">
        <w:trPr>
          <w:cantSplit/>
        </w:trPr>
        <w:tc>
          <w:tcPr>
            <w:tcW w:w="840" w:type="dxa"/>
            <w:vMerge/>
          </w:tcPr>
          <w:p w14:paraId="31A9C9D0"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59B00561"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Site engineer</w:t>
            </w:r>
          </w:p>
        </w:tc>
        <w:tc>
          <w:tcPr>
            <w:tcW w:w="1134" w:type="dxa"/>
          </w:tcPr>
          <w:p w14:paraId="50CB4BC1"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22260C13"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28A9EA07"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1983E011"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6EA97C4F" w14:textId="77777777" w:rsidTr="00431F1C">
        <w:trPr>
          <w:cantSplit/>
        </w:trPr>
        <w:tc>
          <w:tcPr>
            <w:tcW w:w="840" w:type="dxa"/>
            <w:vMerge/>
          </w:tcPr>
          <w:p w14:paraId="3B8C71F5"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15FC8F29"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Site foreman </w:t>
            </w:r>
          </w:p>
        </w:tc>
        <w:tc>
          <w:tcPr>
            <w:tcW w:w="1134" w:type="dxa"/>
          </w:tcPr>
          <w:p w14:paraId="150CD27E"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27F3E0E6"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5207A913"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0AEE2FB9"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38045C7F" w14:textId="77777777" w:rsidTr="00431F1C">
        <w:trPr>
          <w:cantSplit/>
        </w:trPr>
        <w:tc>
          <w:tcPr>
            <w:tcW w:w="840" w:type="dxa"/>
            <w:vMerge/>
          </w:tcPr>
          <w:p w14:paraId="7712D410"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285E6346"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Team chiefs </w:t>
            </w:r>
          </w:p>
        </w:tc>
        <w:tc>
          <w:tcPr>
            <w:tcW w:w="1134" w:type="dxa"/>
          </w:tcPr>
          <w:p w14:paraId="481338D7"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247863BA"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3996A552"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635110F4"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4EA19996" w14:textId="77777777" w:rsidTr="00431F1C">
        <w:trPr>
          <w:cantSplit/>
        </w:trPr>
        <w:tc>
          <w:tcPr>
            <w:tcW w:w="840" w:type="dxa"/>
            <w:vMerge/>
          </w:tcPr>
          <w:p w14:paraId="1A5D57A5"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09F810D0"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Administrative staff</w:t>
            </w:r>
          </w:p>
        </w:tc>
        <w:tc>
          <w:tcPr>
            <w:tcW w:w="1134" w:type="dxa"/>
          </w:tcPr>
          <w:p w14:paraId="0CA9B410"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656D7BA3"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342D1467"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40747462"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4FFF518D" w14:textId="77777777" w:rsidTr="00431F1C">
        <w:trPr>
          <w:cantSplit/>
        </w:trPr>
        <w:tc>
          <w:tcPr>
            <w:tcW w:w="840" w:type="dxa"/>
            <w:vMerge/>
          </w:tcPr>
          <w:p w14:paraId="288DDBFF"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653D8A92"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Driver </w:t>
            </w:r>
          </w:p>
        </w:tc>
        <w:tc>
          <w:tcPr>
            <w:tcW w:w="1134" w:type="dxa"/>
          </w:tcPr>
          <w:p w14:paraId="04F9E114"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013C6E2C"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065B406A"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75C2DF59"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76D89DBA" w14:textId="77777777" w:rsidTr="00431F1C">
        <w:trPr>
          <w:cantSplit/>
        </w:trPr>
        <w:tc>
          <w:tcPr>
            <w:tcW w:w="840" w:type="dxa"/>
            <w:vMerge/>
          </w:tcPr>
          <w:p w14:paraId="10E85E53"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3D77504C"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Specialised Technicians</w:t>
            </w:r>
          </w:p>
        </w:tc>
        <w:tc>
          <w:tcPr>
            <w:tcW w:w="1134" w:type="dxa"/>
          </w:tcPr>
          <w:p w14:paraId="25504BA7"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1473098E"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1C4255CB"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37E211FB"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639C1B8A" w14:textId="77777777" w:rsidTr="00431F1C">
        <w:trPr>
          <w:cantSplit/>
        </w:trPr>
        <w:tc>
          <w:tcPr>
            <w:tcW w:w="840" w:type="dxa"/>
            <w:vMerge/>
          </w:tcPr>
          <w:p w14:paraId="6F27D6B6"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666504EB"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Labourers </w:t>
            </w:r>
          </w:p>
        </w:tc>
        <w:tc>
          <w:tcPr>
            <w:tcW w:w="1134" w:type="dxa"/>
          </w:tcPr>
          <w:p w14:paraId="4C7A8E80"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14B9AA41"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31C54CB7"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791CDECB"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00815C2D" w14:textId="77777777" w:rsidTr="00431F1C">
        <w:trPr>
          <w:cantSplit/>
        </w:trPr>
        <w:tc>
          <w:tcPr>
            <w:tcW w:w="840" w:type="dxa"/>
            <w:vMerge/>
          </w:tcPr>
          <w:p w14:paraId="76D95878"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0B23DD8C"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Total A</w:t>
            </w:r>
          </w:p>
        </w:tc>
        <w:tc>
          <w:tcPr>
            <w:tcW w:w="1134" w:type="dxa"/>
          </w:tcPr>
          <w:p w14:paraId="79F6F156"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11957A43"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2E80264C" w14:textId="77777777" w:rsidR="00BC7A14" w:rsidRPr="005939B6" w:rsidRDefault="00BC7A14" w:rsidP="00980EC3">
            <w:pPr>
              <w:spacing w:before="40" w:after="40"/>
              <w:jc w:val="both"/>
              <w:rPr>
                <w:rFonts w:eastAsia="Arial Unicode MS"/>
                <w:b/>
                <w:color w:val="000000" w:themeColor="text1"/>
                <w:lang w:val="en-GB"/>
              </w:rPr>
            </w:pPr>
          </w:p>
        </w:tc>
        <w:tc>
          <w:tcPr>
            <w:tcW w:w="1560" w:type="dxa"/>
          </w:tcPr>
          <w:p w14:paraId="0549EFCE"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08BB2A8C" w14:textId="77777777" w:rsidTr="00431F1C">
        <w:trPr>
          <w:cantSplit/>
        </w:trPr>
        <w:tc>
          <w:tcPr>
            <w:tcW w:w="840" w:type="dxa"/>
            <w:vMerge w:val="restart"/>
            <w:textDirection w:val="btLr"/>
            <w:vAlign w:val="center"/>
          </w:tcPr>
          <w:p w14:paraId="7DB9CF82" w14:textId="77777777" w:rsidR="00BC7A14" w:rsidRPr="005939B6" w:rsidRDefault="00BC7A14" w:rsidP="00980EC3">
            <w:pPr>
              <w:spacing w:before="40" w:after="40"/>
              <w:ind w:left="113" w:right="113"/>
              <w:jc w:val="both"/>
              <w:rPr>
                <w:rFonts w:eastAsia="Arial Unicode MS"/>
                <w:b/>
                <w:color w:val="000000" w:themeColor="text1"/>
                <w:lang w:val="en-GB"/>
              </w:rPr>
            </w:pPr>
            <w:r w:rsidRPr="005939B6">
              <w:rPr>
                <w:rFonts w:eastAsia="Arial Unicode MS"/>
                <w:b/>
                <w:color w:val="000000" w:themeColor="text1"/>
                <w:lang w:val="en-GB"/>
              </w:rPr>
              <w:t>MACHINES OR EQUIPMENT</w:t>
            </w:r>
          </w:p>
        </w:tc>
        <w:tc>
          <w:tcPr>
            <w:tcW w:w="3118" w:type="dxa"/>
          </w:tcPr>
          <w:p w14:paraId="5C5AB206"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1E6C890B"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44D21DF3"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4BD3BA89"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14A7E9A5"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10571D98" w14:textId="77777777" w:rsidTr="00431F1C">
        <w:trPr>
          <w:cantSplit/>
        </w:trPr>
        <w:tc>
          <w:tcPr>
            <w:tcW w:w="840" w:type="dxa"/>
            <w:vMerge/>
          </w:tcPr>
          <w:p w14:paraId="0F5BFAE7"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56B532AE"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Type</w:t>
            </w:r>
          </w:p>
        </w:tc>
        <w:tc>
          <w:tcPr>
            <w:tcW w:w="1134" w:type="dxa"/>
          </w:tcPr>
          <w:p w14:paraId="006610FC"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Quantity</w:t>
            </w:r>
          </w:p>
        </w:tc>
        <w:tc>
          <w:tcPr>
            <w:tcW w:w="1276" w:type="dxa"/>
          </w:tcPr>
          <w:p w14:paraId="66A649DE"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Daily rate</w:t>
            </w:r>
          </w:p>
        </w:tc>
        <w:tc>
          <w:tcPr>
            <w:tcW w:w="1417" w:type="dxa"/>
          </w:tcPr>
          <w:p w14:paraId="146CBDF1"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Days paid</w:t>
            </w:r>
          </w:p>
        </w:tc>
        <w:tc>
          <w:tcPr>
            <w:tcW w:w="1560" w:type="dxa"/>
          </w:tcPr>
          <w:p w14:paraId="2ABF84D1"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Amount</w:t>
            </w:r>
          </w:p>
        </w:tc>
      </w:tr>
      <w:tr w:rsidR="005E1B0E" w:rsidRPr="005939B6" w14:paraId="591F8D95" w14:textId="77777777" w:rsidTr="00431F1C">
        <w:trPr>
          <w:cantSplit/>
        </w:trPr>
        <w:tc>
          <w:tcPr>
            <w:tcW w:w="840" w:type="dxa"/>
            <w:vMerge/>
          </w:tcPr>
          <w:p w14:paraId="7917179F"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05F232F0"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3798E48D"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7F84B402"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20FAB92C"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4D9E9DFB"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6D1CCAFA" w14:textId="77777777" w:rsidTr="00431F1C">
        <w:trPr>
          <w:cantSplit/>
        </w:trPr>
        <w:tc>
          <w:tcPr>
            <w:tcW w:w="840" w:type="dxa"/>
            <w:vMerge/>
          </w:tcPr>
          <w:p w14:paraId="2A878072"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2B575DCC"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51B6206B"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53068362"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3BEB30A0"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48B544CA"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2F3FCA9E" w14:textId="77777777" w:rsidTr="00431F1C">
        <w:trPr>
          <w:cantSplit/>
        </w:trPr>
        <w:tc>
          <w:tcPr>
            <w:tcW w:w="840" w:type="dxa"/>
            <w:vMerge/>
          </w:tcPr>
          <w:p w14:paraId="04A3D19C"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1BACF9A8"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Pickup for follow-up </w:t>
            </w:r>
          </w:p>
        </w:tc>
        <w:tc>
          <w:tcPr>
            <w:tcW w:w="1134" w:type="dxa"/>
          </w:tcPr>
          <w:p w14:paraId="55F26D68"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505C24A5"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79F69D10"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04F467D3"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060D7646" w14:textId="77777777" w:rsidTr="00431F1C">
        <w:trPr>
          <w:cantSplit/>
        </w:trPr>
        <w:tc>
          <w:tcPr>
            <w:tcW w:w="840" w:type="dxa"/>
            <w:vMerge/>
          </w:tcPr>
          <w:p w14:paraId="3D4CD562"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47A2DD1A"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Small equipment </w:t>
            </w:r>
          </w:p>
        </w:tc>
        <w:tc>
          <w:tcPr>
            <w:tcW w:w="1134" w:type="dxa"/>
          </w:tcPr>
          <w:p w14:paraId="4E0919BE"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4E2D6C0F"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3F9753B7"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2B736C46"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404D23D3" w14:textId="77777777" w:rsidTr="00431F1C">
        <w:trPr>
          <w:cantSplit/>
        </w:trPr>
        <w:tc>
          <w:tcPr>
            <w:tcW w:w="840" w:type="dxa"/>
            <w:vMerge/>
          </w:tcPr>
          <w:p w14:paraId="4D7F21C9"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21400B5D"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3100C57A"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05A4B93B"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1B62D318"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3948FE36"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19D7DB27" w14:textId="77777777" w:rsidTr="00431F1C">
        <w:trPr>
          <w:cantSplit/>
        </w:trPr>
        <w:tc>
          <w:tcPr>
            <w:tcW w:w="840" w:type="dxa"/>
            <w:vMerge/>
          </w:tcPr>
          <w:p w14:paraId="6A64370F"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21A11963"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Total B</w:t>
            </w:r>
          </w:p>
        </w:tc>
        <w:tc>
          <w:tcPr>
            <w:tcW w:w="1134" w:type="dxa"/>
          </w:tcPr>
          <w:p w14:paraId="3C57A3C3"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09323D8B"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676FBED5" w14:textId="77777777" w:rsidR="00BC7A14" w:rsidRPr="005939B6" w:rsidRDefault="00BC7A14" w:rsidP="00980EC3">
            <w:pPr>
              <w:spacing w:before="40" w:after="40"/>
              <w:jc w:val="both"/>
              <w:rPr>
                <w:rFonts w:eastAsia="Arial Unicode MS"/>
                <w:b/>
                <w:color w:val="000000" w:themeColor="text1"/>
                <w:lang w:val="en-GB"/>
              </w:rPr>
            </w:pPr>
          </w:p>
        </w:tc>
        <w:tc>
          <w:tcPr>
            <w:tcW w:w="1560" w:type="dxa"/>
          </w:tcPr>
          <w:p w14:paraId="44F8DA34"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0D922DFE" w14:textId="77777777" w:rsidTr="00431F1C">
        <w:trPr>
          <w:cantSplit/>
        </w:trPr>
        <w:tc>
          <w:tcPr>
            <w:tcW w:w="840" w:type="dxa"/>
            <w:vMerge w:val="restart"/>
            <w:textDirection w:val="btLr"/>
            <w:vAlign w:val="center"/>
          </w:tcPr>
          <w:p w14:paraId="08FF2DFB" w14:textId="77777777" w:rsidR="00BC7A14" w:rsidRPr="005939B6" w:rsidRDefault="00BC7A14" w:rsidP="00980EC3">
            <w:pPr>
              <w:spacing w:before="40" w:after="40"/>
              <w:ind w:left="113" w:right="113"/>
              <w:jc w:val="both"/>
              <w:rPr>
                <w:rFonts w:eastAsia="Arial Unicode MS"/>
                <w:b/>
                <w:color w:val="000000" w:themeColor="text1"/>
                <w:lang w:val="en-GB"/>
              </w:rPr>
            </w:pPr>
            <w:r w:rsidRPr="005939B6">
              <w:rPr>
                <w:rFonts w:eastAsia="Arial Unicode MS"/>
                <w:b/>
                <w:color w:val="000000" w:themeColor="text1"/>
                <w:lang w:val="en-GB"/>
              </w:rPr>
              <w:t xml:space="preserve">DIVERSES MATERIALS </w:t>
            </w:r>
          </w:p>
        </w:tc>
        <w:tc>
          <w:tcPr>
            <w:tcW w:w="3118" w:type="dxa"/>
          </w:tcPr>
          <w:p w14:paraId="40939C3F"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79DE0136"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54E17D23"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698A7FC1"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0153F95E"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5D4C456C" w14:textId="77777777" w:rsidTr="00431F1C">
        <w:trPr>
          <w:cantSplit/>
        </w:trPr>
        <w:tc>
          <w:tcPr>
            <w:tcW w:w="840" w:type="dxa"/>
            <w:vMerge/>
          </w:tcPr>
          <w:p w14:paraId="3BFB2E82"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2E341046"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Type</w:t>
            </w:r>
          </w:p>
        </w:tc>
        <w:tc>
          <w:tcPr>
            <w:tcW w:w="1134" w:type="dxa"/>
          </w:tcPr>
          <w:p w14:paraId="1E6123E6"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Quantity</w:t>
            </w:r>
          </w:p>
        </w:tc>
        <w:tc>
          <w:tcPr>
            <w:tcW w:w="1276" w:type="dxa"/>
          </w:tcPr>
          <w:p w14:paraId="0FAAF990"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Unit Price</w:t>
            </w:r>
          </w:p>
        </w:tc>
        <w:tc>
          <w:tcPr>
            <w:tcW w:w="1417" w:type="dxa"/>
          </w:tcPr>
          <w:p w14:paraId="2D34B5F9"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Consumption</w:t>
            </w:r>
          </w:p>
        </w:tc>
        <w:tc>
          <w:tcPr>
            <w:tcW w:w="1560" w:type="dxa"/>
          </w:tcPr>
          <w:p w14:paraId="5A35CED2"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Amount</w:t>
            </w:r>
          </w:p>
        </w:tc>
      </w:tr>
      <w:tr w:rsidR="005E1B0E" w:rsidRPr="005939B6" w14:paraId="0002C40D" w14:textId="77777777" w:rsidTr="00431F1C">
        <w:trPr>
          <w:cantSplit/>
        </w:trPr>
        <w:tc>
          <w:tcPr>
            <w:tcW w:w="840" w:type="dxa"/>
            <w:vMerge/>
          </w:tcPr>
          <w:p w14:paraId="52103918"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536B2708" w14:textId="77777777" w:rsidR="00BC7A14" w:rsidRPr="005939B6" w:rsidRDefault="00BC7A14" w:rsidP="00980EC3">
            <w:pPr>
              <w:spacing w:before="40" w:after="40"/>
              <w:jc w:val="both"/>
              <w:rPr>
                <w:rFonts w:eastAsia="Arial Unicode MS"/>
                <w:color w:val="000000" w:themeColor="text1"/>
                <w:lang w:val="en-GB"/>
              </w:rPr>
            </w:pPr>
            <w:r w:rsidRPr="005939B6">
              <w:rPr>
                <w:rFonts w:eastAsia="Arial Unicode MS"/>
                <w:color w:val="000000" w:themeColor="text1"/>
                <w:lang w:val="en-GB"/>
              </w:rPr>
              <w:t xml:space="preserve">* </w:t>
            </w:r>
          </w:p>
        </w:tc>
        <w:tc>
          <w:tcPr>
            <w:tcW w:w="1134" w:type="dxa"/>
          </w:tcPr>
          <w:p w14:paraId="50C54B87"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3BEF49EB"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65F387F9"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4AB43FDC"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7444C343" w14:textId="77777777" w:rsidTr="00431F1C">
        <w:trPr>
          <w:cantSplit/>
        </w:trPr>
        <w:tc>
          <w:tcPr>
            <w:tcW w:w="840" w:type="dxa"/>
            <w:vMerge/>
          </w:tcPr>
          <w:p w14:paraId="0527D422"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6401D2AD"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Total C</w:t>
            </w:r>
          </w:p>
        </w:tc>
        <w:tc>
          <w:tcPr>
            <w:tcW w:w="1134" w:type="dxa"/>
          </w:tcPr>
          <w:p w14:paraId="34FC129C"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4562AA49"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752B9486" w14:textId="77777777" w:rsidR="00BC7A14" w:rsidRPr="005939B6" w:rsidRDefault="00BC7A14" w:rsidP="00980EC3">
            <w:pPr>
              <w:spacing w:before="40" w:after="40"/>
              <w:jc w:val="both"/>
              <w:rPr>
                <w:rFonts w:eastAsia="Arial Unicode MS"/>
                <w:b/>
                <w:color w:val="000000" w:themeColor="text1"/>
                <w:lang w:val="en-GB"/>
              </w:rPr>
            </w:pPr>
          </w:p>
        </w:tc>
        <w:tc>
          <w:tcPr>
            <w:tcW w:w="1560" w:type="dxa"/>
          </w:tcPr>
          <w:p w14:paraId="23EDC900"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17652A0C" w14:textId="77777777" w:rsidTr="00431F1C">
        <w:tc>
          <w:tcPr>
            <w:tcW w:w="840" w:type="dxa"/>
          </w:tcPr>
          <w:p w14:paraId="0D03DF5F" w14:textId="77777777" w:rsidR="00BC7A14" w:rsidRPr="005939B6" w:rsidRDefault="00BC7A14" w:rsidP="00980EC3">
            <w:pPr>
              <w:spacing w:before="40" w:after="40"/>
              <w:jc w:val="both"/>
              <w:rPr>
                <w:rFonts w:eastAsia="Arial Unicode MS"/>
                <w:color w:val="000000" w:themeColor="text1"/>
                <w:lang w:val="en-GB"/>
              </w:rPr>
            </w:pPr>
          </w:p>
        </w:tc>
        <w:tc>
          <w:tcPr>
            <w:tcW w:w="3118" w:type="dxa"/>
          </w:tcPr>
          <w:p w14:paraId="689D0711" w14:textId="77777777" w:rsidR="00BC7A14" w:rsidRPr="005939B6" w:rsidRDefault="00BC7A14" w:rsidP="00980EC3">
            <w:pPr>
              <w:spacing w:before="40" w:after="40"/>
              <w:jc w:val="both"/>
              <w:rPr>
                <w:rFonts w:eastAsia="Arial Unicode MS"/>
                <w:color w:val="000000" w:themeColor="text1"/>
                <w:lang w:val="en-GB"/>
              </w:rPr>
            </w:pPr>
          </w:p>
        </w:tc>
        <w:tc>
          <w:tcPr>
            <w:tcW w:w="1134" w:type="dxa"/>
          </w:tcPr>
          <w:p w14:paraId="6B2502EC" w14:textId="77777777" w:rsidR="00BC7A14" w:rsidRPr="005939B6" w:rsidRDefault="00BC7A14" w:rsidP="00980EC3">
            <w:pPr>
              <w:spacing w:before="40" w:after="40"/>
              <w:jc w:val="both"/>
              <w:rPr>
                <w:rFonts w:eastAsia="Arial Unicode MS"/>
                <w:color w:val="000000" w:themeColor="text1"/>
                <w:lang w:val="en-GB"/>
              </w:rPr>
            </w:pPr>
          </w:p>
        </w:tc>
        <w:tc>
          <w:tcPr>
            <w:tcW w:w="1276" w:type="dxa"/>
          </w:tcPr>
          <w:p w14:paraId="05EDF938" w14:textId="77777777" w:rsidR="00BC7A14" w:rsidRPr="005939B6" w:rsidRDefault="00BC7A14" w:rsidP="00980EC3">
            <w:pPr>
              <w:spacing w:before="40" w:after="40"/>
              <w:jc w:val="both"/>
              <w:rPr>
                <w:rFonts w:eastAsia="Arial Unicode MS"/>
                <w:color w:val="000000" w:themeColor="text1"/>
                <w:lang w:val="en-GB"/>
              </w:rPr>
            </w:pPr>
          </w:p>
        </w:tc>
        <w:tc>
          <w:tcPr>
            <w:tcW w:w="1417" w:type="dxa"/>
          </w:tcPr>
          <w:p w14:paraId="157E98F6" w14:textId="77777777" w:rsidR="00BC7A14" w:rsidRPr="005939B6" w:rsidRDefault="00BC7A14" w:rsidP="00980EC3">
            <w:pPr>
              <w:spacing w:before="40" w:after="40"/>
              <w:jc w:val="both"/>
              <w:rPr>
                <w:rFonts w:eastAsia="Arial Unicode MS"/>
                <w:color w:val="000000" w:themeColor="text1"/>
                <w:lang w:val="en-GB"/>
              </w:rPr>
            </w:pPr>
          </w:p>
        </w:tc>
        <w:tc>
          <w:tcPr>
            <w:tcW w:w="1560" w:type="dxa"/>
          </w:tcPr>
          <w:p w14:paraId="34BED103" w14:textId="77777777" w:rsidR="00BC7A14" w:rsidRPr="005939B6" w:rsidRDefault="00BC7A14" w:rsidP="00980EC3">
            <w:pPr>
              <w:spacing w:before="40" w:after="40"/>
              <w:jc w:val="both"/>
              <w:rPr>
                <w:rFonts w:eastAsia="Arial Unicode MS"/>
                <w:color w:val="000000" w:themeColor="text1"/>
                <w:lang w:val="en-GB"/>
              </w:rPr>
            </w:pPr>
          </w:p>
        </w:tc>
      </w:tr>
      <w:tr w:rsidR="005E1B0E" w:rsidRPr="005939B6" w14:paraId="6E28EBF8" w14:textId="77777777" w:rsidTr="00431F1C">
        <w:tc>
          <w:tcPr>
            <w:tcW w:w="840" w:type="dxa"/>
          </w:tcPr>
          <w:p w14:paraId="1F0ACC8D" w14:textId="77777777" w:rsidR="00BC7A14" w:rsidRPr="005939B6" w:rsidRDefault="00BC7A14" w:rsidP="00980EC3">
            <w:pPr>
              <w:keepNext/>
              <w:spacing w:before="40" w:after="40"/>
              <w:ind w:left="-120" w:firstLine="133"/>
              <w:jc w:val="both"/>
              <w:outlineLvl w:val="1"/>
              <w:rPr>
                <w:rFonts w:eastAsia="Arial Unicode MS"/>
                <w:b/>
                <w:i/>
                <w:iCs/>
                <w:color w:val="000000" w:themeColor="text1"/>
                <w:lang w:val="en-GB" w:eastAsia="en-US"/>
              </w:rPr>
            </w:pPr>
            <w:r w:rsidRPr="005939B6">
              <w:rPr>
                <w:rFonts w:eastAsia="Arial Unicode MS"/>
                <w:b/>
                <w:i/>
                <w:iCs/>
                <w:color w:val="000000" w:themeColor="text1"/>
                <w:lang w:val="en-GB" w:eastAsia="en-US"/>
              </w:rPr>
              <w:t>D</w:t>
            </w:r>
          </w:p>
        </w:tc>
        <w:tc>
          <w:tcPr>
            <w:tcW w:w="3118" w:type="dxa"/>
          </w:tcPr>
          <w:p w14:paraId="7C560DEB"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TOTAL DRY PRICE A+B+C</w:t>
            </w:r>
          </w:p>
        </w:tc>
        <w:tc>
          <w:tcPr>
            <w:tcW w:w="1134" w:type="dxa"/>
          </w:tcPr>
          <w:p w14:paraId="0C60E244"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7BD501C6"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35B1F62D" w14:textId="77777777" w:rsidR="00BC7A14" w:rsidRPr="005939B6" w:rsidRDefault="00BC7A14" w:rsidP="00980EC3">
            <w:pPr>
              <w:spacing w:before="40" w:after="40"/>
              <w:jc w:val="both"/>
              <w:rPr>
                <w:rFonts w:eastAsia="Arial Unicode MS"/>
                <w:b/>
                <w:color w:val="000000" w:themeColor="text1"/>
                <w:lang w:val="en-GB"/>
              </w:rPr>
            </w:pPr>
          </w:p>
        </w:tc>
        <w:tc>
          <w:tcPr>
            <w:tcW w:w="1560" w:type="dxa"/>
          </w:tcPr>
          <w:p w14:paraId="073DEFE6"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7455F480" w14:textId="77777777" w:rsidTr="00431F1C">
        <w:tc>
          <w:tcPr>
            <w:tcW w:w="840" w:type="dxa"/>
          </w:tcPr>
          <w:p w14:paraId="32F189BF"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E</w:t>
            </w:r>
          </w:p>
        </w:tc>
        <w:tc>
          <w:tcPr>
            <w:tcW w:w="3118" w:type="dxa"/>
          </w:tcPr>
          <w:p w14:paraId="773E3994" w14:textId="77777777" w:rsidR="00BC7A14" w:rsidRPr="005939B6" w:rsidRDefault="00BC7A14" w:rsidP="00980EC3">
            <w:pPr>
              <w:jc w:val="both"/>
              <w:rPr>
                <w:rFonts w:eastAsia="Arial Unicode MS"/>
                <w:color w:val="000000" w:themeColor="text1"/>
                <w:lang w:val="en-GB"/>
              </w:rPr>
            </w:pPr>
            <w:r w:rsidRPr="005939B6">
              <w:rPr>
                <w:rFonts w:eastAsia="Arial Unicode MS"/>
                <w:b/>
                <w:color w:val="000000" w:themeColor="text1"/>
                <w:lang w:val="en-GB"/>
              </w:rPr>
              <w:t xml:space="preserve">General site expenses </w:t>
            </w:r>
          </w:p>
        </w:tc>
        <w:tc>
          <w:tcPr>
            <w:tcW w:w="1134" w:type="dxa"/>
          </w:tcPr>
          <w:p w14:paraId="2933D0C3"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43DC9531"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X%</w:t>
            </w:r>
          </w:p>
        </w:tc>
        <w:tc>
          <w:tcPr>
            <w:tcW w:w="1417" w:type="dxa"/>
          </w:tcPr>
          <w:p w14:paraId="0054562A" w14:textId="77777777" w:rsidR="00BC7A14" w:rsidRPr="005939B6" w:rsidRDefault="00BC7A14" w:rsidP="00980EC3">
            <w:pPr>
              <w:keepNext/>
              <w:spacing w:before="40" w:after="40"/>
              <w:jc w:val="both"/>
              <w:outlineLvl w:val="1"/>
              <w:rPr>
                <w:rFonts w:eastAsia="Arial Unicode MS"/>
                <w:i/>
                <w:iCs/>
                <w:color w:val="000000" w:themeColor="text1"/>
                <w:lang w:val="en-GB" w:eastAsia="en-US"/>
              </w:rPr>
            </w:pPr>
            <w:r w:rsidRPr="005939B6">
              <w:rPr>
                <w:rFonts w:eastAsia="Arial Unicode MS"/>
                <w:b/>
                <w:i/>
                <w:iCs/>
                <w:color w:val="000000" w:themeColor="text1"/>
                <w:lang w:val="en-GB" w:eastAsia="en-US"/>
              </w:rPr>
              <w:t>D</w:t>
            </w:r>
            <w:r w:rsidRPr="005939B6">
              <w:rPr>
                <w:rFonts w:eastAsia="Arial Unicode MS"/>
                <w:i/>
                <w:iCs/>
                <w:color w:val="000000" w:themeColor="text1"/>
                <w:lang w:val="en-GB" w:eastAsia="en-US"/>
              </w:rPr>
              <w:t xml:space="preserve"> x </w:t>
            </w:r>
            <w:r w:rsidRPr="005939B6">
              <w:rPr>
                <w:rFonts w:eastAsia="Arial Unicode MS"/>
                <w:b/>
                <w:i/>
                <w:iCs/>
                <w:color w:val="000000" w:themeColor="text1"/>
                <w:lang w:val="en-GB" w:eastAsia="en-US"/>
              </w:rPr>
              <w:t>X</w:t>
            </w:r>
            <w:r w:rsidRPr="005939B6">
              <w:rPr>
                <w:rFonts w:eastAsia="Arial Unicode MS"/>
                <w:i/>
                <w:iCs/>
                <w:color w:val="000000" w:themeColor="text1"/>
                <w:lang w:val="en-GB" w:eastAsia="en-US"/>
              </w:rPr>
              <w:t>%</w:t>
            </w:r>
          </w:p>
        </w:tc>
        <w:tc>
          <w:tcPr>
            <w:tcW w:w="1560" w:type="dxa"/>
          </w:tcPr>
          <w:p w14:paraId="3E7A492C"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21B8F9AA" w14:textId="77777777" w:rsidTr="00431F1C">
        <w:tc>
          <w:tcPr>
            <w:tcW w:w="840" w:type="dxa"/>
          </w:tcPr>
          <w:p w14:paraId="2091C0B9"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F</w:t>
            </w:r>
          </w:p>
        </w:tc>
        <w:tc>
          <w:tcPr>
            <w:tcW w:w="3118" w:type="dxa"/>
          </w:tcPr>
          <w:p w14:paraId="129B342E" w14:textId="77777777" w:rsidR="00BC7A14" w:rsidRPr="005939B6" w:rsidRDefault="00BC7A14" w:rsidP="00980EC3">
            <w:pPr>
              <w:jc w:val="both"/>
              <w:rPr>
                <w:rFonts w:eastAsia="Arial Unicode MS"/>
                <w:color w:val="000000" w:themeColor="text1"/>
                <w:lang w:val="en-GB"/>
              </w:rPr>
            </w:pPr>
            <w:r w:rsidRPr="005939B6">
              <w:rPr>
                <w:rFonts w:eastAsia="Arial Unicode MS"/>
                <w:b/>
                <w:color w:val="000000" w:themeColor="text1"/>
                <w:lang w:val="en-GB"/>
              </w:rPr>
              <w:t xml:space="preserve">General head office expenses </w:t>
            </w:r>
          </w:p>
        </w:tc>
        <w:tc>
          <w:tcPr>
            <w:tcW w:w="1134" w:type="dxa"/>
          </w:tcPr>
          <w:p w14:paraId="672D7A50"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56BA3257"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Y%</w:t>
            </w:r>
          </w:p>
        </w:tc>
        <w:tc>
          <w:tcPr>
            <w:tcW w:w="1417" w:type="dxa"/>
          </w:tcPr>
          <w:p w14:paraId="402A274C"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 x Y%</w:t>
            </w:r>
          </w:p>
        </w:tc>
        <w:tc>
          <w:tcPr>
            <w:tcW w:w="1560" w:type="dxa"/>
          </w:tcPr>
          <w:p w14:paraId="2C325378"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5C8B758F" w14:textId="77777777" w:rsidTr="00431F1C">
        <w:tc>
          <w:tcPr>
            <w:tcW w:w="840" w:type="dxa"/>
          </w:tcPr>
          <w:p w14:paraId="504EA4C8"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lastRenderedPageBreak/>
              <w:t>G</w:t>
            </w:r>
          </w:p>
        </w:tc>
        <w:tc>
          <w:tcPr>
            <w:tcW w:w="3118" w:type="dxa"/>
          </w:tcPr>
          <w:p w14:paraId="74146512" w14:textId="77777777" w:rsidR="00BC7A14" w:rsidRPr="005939B6" w:rsidRDefault="00BC7A14" w:rsidP="00980EC3">
            <w:pPr>
              <w:keepNext/>
              <w:spacing w:before="40" w:after="40"/>
              <w:jc w:val="both"/>
              <w:outlineLvl w:val="3"/>
              <w:rPr>
                <w:rFonts w:eastAsia="Arial Unicode MS"/>
                <w:b/>
                <w:bCs/>
                <w:color w:val="000000" w:themeColor="text1"/>
                <w:lang w:val="en-GB"/>
              </w:rPr>
            </w:pPr>
            <w:r w:rsidRPr="005939B6">
              <w:rPr>
                <w:rFonts w:eastAsia="Arial Unicode MS"/>
                <w:b/>
                <w:bCs/>
                <w:color w:val="000000" w:themeColor="text1"/>
                <w:lang w:val="en-GB"/>
              </w:rPr>
              <w:t xml:space="preserve">TOTAL COST PRICE </w:t>
            </w:r>
          </w:p>
        </w:tc>
        <w:tc>
          <w:tcPr>
            <w:tcW w:w="1134" w:type="dxa"/>
          </w:tcPr>
          <w:p w14:paraId="4D764A44"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4E0BEDBE"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3AAC6019"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D + E + F</w:t>
            </w:r>
          </w:p>
        </w:tc>
        <w:tc>
          <w:tcPr>
            <w:tcW w:w="1560" w:type="dxa"/>
          </w:tcPr>
          <w:p w14:paraId="01EF8344"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505C34CB" w14:textId="77777777" w:rsidTr="00431F1C">
        <w:tc>
          <w:tcPr>
            <w:tcW w:w="840" w:type="dxa"/>
          </w:tcPr>
          <w:p w14:paraId="6D29CF15"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H</w:t>
            </w:r>
          </w:p>
        </w:tc>
        <w:tc>
          <w:tcPr>
            <w:tcW w:w="3118" w:type="dxa"/>
          </w:tcPr>
          <w:p w14:paraId="77FA4B31"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 xml:space="preserve">Risks + benefits </w:t>
            </w:r>
          </w:p>
        </w:tc>
        <w:tc>
          <w:tcPr>
            <w:tcW w:w="1134" w:type="dxa"/>
          </w:tcPr>
          <w:p w14:paraId="58238CA9" w14:textId="77777777" w:rsidR="00BC7A14" w:rsidRPr="005939B6" w:rsidRDefault="00BC7A14" w:rsidP="00980EC3">
            <w:pPr>
              <w:spacing w:before="40" w:after="40"/>
              <w:jc w:val="both"/>
              <w:rPr>
                <w:rFonts w:eastAsia="Arial Unicode MS"/>
                <w:b/>
                <w:color w:val="000000" w:themeColor="text1"/>
                <w:lang w:val="en-GB"/>
              </w:rPr>
            </w:pPr>
          </w:p>
        </w:tc>
        <w:tc>
          <w:tcPr>
            <w:tcW w:w="1276" w:type="dxa"/>
          </w:tcPr>
          <w:p w14:paraId="66D824F4"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Z%</w:t>
            </w:r>
          </w:p>
        </w:tc>
        <w:tc>
          <w:tcPr>
            <w:tcW w:w="1417" w:type="dxa"/>
          </w:tcPr>
          <w:p w14:paraId="0D0EA49F"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G x Z%</w:t>
            </w:r>
          </w:p>
        </w:tc>
        <w:tc>
          <w:tcPr>
            <w:tcW w:w="1560" w:type="dxa"/>
          </w:tcPr>
          <w:p w14:paraId="05CE2488" w14:textId="77777777" w:rsidR="00BC7A14" w:rsidRPr="005939B6" w:rsidRDefault="00BC7A14" w:rsidP="00980EC3">
            <w:pPr>
              <w:spacing w:before="40" w:after="40"/>
              <w:jc w:val="both"/>
              <w:rPr>
                <w:rFonts w:eastAsia="Arial Unicode MS"/>
                <w:b/>
                <w:color w:val="000000" w:themeColor="text1"/>
                <w:lang w:val="en-GB"/>
              </w:rPr>
            </w:pPr>
          </w:p>
        </w:tc>
      </w:tr>
      <w:tr w:rsidR="005E1B0E" w:rsidRPr="005939B6" w14:paraId="2D57FEE0" w14:textId="77777777" w:rsidTr="00431F1C">
        <w:trPr>
          <w:cantSplit/>
        </w:trPr>
        <w:tc>
          <w:tcPr>
            <w:tcW w:w="840" w:type="dxa"/>
          </w:tcPr>
          <w:p w14:paraId="7C624335"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P</w:t>
            </w:r>
          </w:p>
        </w:tc>
        <w:tc>
          <w:tcPr>
            <w:tcW w:w="4252" w:type="dxa"/>
            <w:gridSpan w:val="2"/>
          </w:tcPr>
          <w:p w14:paraId="60B944EF"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 xml:space="preserve">TOTAL COST PRICE WITHOUT TAXES </w:t>
            </w:r>
          </w:p>
        </w:tc>
        <w:tc>
          <w:tcPr>
            <w:tcW w:w="1276" w:type="dxa"/>
          </w:tcPr>
          <w:p w14:paraId="3E966841"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2B2A60E1"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G + H</w:t>
            </w:r>
          </w:p>
        </w:tc>
        <w:tc>
          <w:tcPr>
            <w:tcW w:w="1560" w:type="dxa"/>
          </w:tcPr>
          <w:p w14:paraId="13D3545C" w14:textId="77777777" w:rsidR="00BC7A14" w:rsidRPr="005939B6" w:rsidRDefault="00BC7A14" w:rsidP="00980EC3">
            <w:pPr>
              <w:spacing w:before="40" w:after="40"/>
              <w:jc w:val="both"/>
              <w:rPr>
                <w:rFonts w:eastAsia="Arial Unicode MS"/>
                <w:b/>
                <w:color w:val="000000" w:themeColor="text1"/>
                <w:lang w:val="en-GB"/>
              </w:rPr>
            </w:pPr>
          </w:p>
        </w:tc>
      </w:tr>
      <w:tr w:rsidR="00BC7A14" w:rsidRPr="005939B6" w14:paraId="4CBA246D" w14:textId="77777777" w:rsidTr="00431F1C">
        <w:trPr>
          <w:cantSplit/>
        </w:trPr>
        <w:tc>
          <w:tcPr>
            <w:tcW w:w="840" w:type="dxa"/>
          </w:tcPr>
          <w:p w14:paraId="23D9ACB8"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V</w:t>
            </w:r>
          </w:p>
        </w:tc>
        <w:tc>
          <w:tcPr>
            <w:tcW w:w="4252" w:type="dxa"/>
            <w:gridSpan w:val="2"/>
          </w:tcPr>
          <w:p w14:paraId="70C3E469"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SELLING UNIT PRICE WITHOUT TAXES</w:t>
            </w:r>
          </w:p>
        </w:tc>
        <w:tc>
          <w:tcPr>
            <w:tcW w:w="1276" w:type="dxa"/>
          </w:tcPr>
          <w:p w14:paraId="261E7A9F" w14:textId="77777777" w:rsidR="00BC7A14" w:rsidRPr="005939B6" w:rsidRDefault="00BC7A14" w:rsidP="00980EC3">
            <w:pPr>
              <w:spacing w:before="40" w:after="40"/>
              <w:jc w:val="both"/>
              <w:rPr>
                <w:rFonts w:eastAsia="Arial Unicode MS"/>
                <w:b/>
                <w:color w:val="000000" w:themeColor="text1"/>
                <w:lang w:val="en-GB"/>
              </w:rPr>
            </w:pPr>
          </w:p>
        </w:tc>
        <w:tc>
          <w:tcPr>
            <w:tcW w:w="1417" w:type="dxa"/>
          </w:tcPr>
          <w:p w14:paraId="7A52DD94" w14:textId="77777777" w:rsidR="00BC7A14" w:rsidRPr="005939B6" w:rsidRDefault="00BC7A14" w:rsidP="00980EC3">
            <w:pPr>
              <w:spacing w:before="40" w:after="40"/>
              <w:jc w:val="both"/>
              <w:rPr>
                <w:rFonts w:eastAsia="Arial Unicode MS"/>
                <w:b/>
                <w:color w:val="000000" w:themeColor="text1"/>
                <w:lang w:val="en-GB"/>
              </w:rPr>
            </w:pPr>
            <w:r w:rsidRPr="005939B6">
              <w:rPr>
                <w:rFonts w:eastAsia="Arial Unicode MS"/>
                <w:b/>
                <w:color w:val="000000" w:themeColor="text1"/>
                <w:lang w:val="en-GB"/>
              </w:rPr>
              <w:t>P/QTE</w:t>
            </w:r>
          </w:p>
        </w:tc>
        <w:tc>
          <w:tcPr>
            <w:tcW w:w="1560" w:type="dxa"/>
          </w:tcPr>
          <w:p w14:paraId="580B8354" w14:textId="77777777" w:rsidR="00BC7A14" w:rsidRPr="005939B6" w:rsidRDefault="00BC7A14" w:rsidP="00980EC3">
            <w:pPr>
              <w:spacing w:before="40" w:after="40"/>
              <w:jc w:val="both"/>
              <w:rPr>
                <w:rFonts w:eastAsia="Arial Unicode MS"/>
                <w:b/>
                <w:color w:val="000000" w:themeColor="text1"/>
                <w:lang w:val="en-GB"/>
              </w:rPr>
            </w:pPr>
          </w:p>
        </w:tc>
      </w:tr>
    </w:tbl>
    <w:p w14:paraId="1C144D8E" w14:textId="77777777" w:rsidR="00CC5C0B" w:rsidRPr="005939B6" w:rsidRDefault="00CC5C0B" w:rsidP="00980EC3">
      <w:pPr>
        <w:widowControl w:val="0"/>
        <w:tabs>
          <w:tab w:val="left" w:pos="8740"/>
        </w:tabs>
        <w:autoSpaceDE w:val="0"/>
        <w:autoSpaceDN w:val="0"/>
        <w:adjustRightInd w:val="0"/>
        <w:spacing w:line="290" w:lineRule="exact"/>
        <w:ind w:left="114" w:right="-271"/>
        <w:rPr>
          <w:rFonts w:eastAsia="Arial Unicode MS"/>
          <w:color w:val="000000" w:themeColor="text1"/>
          <w:sz w:val="16"/>
          <w:szCs w:val="16"/>
        </w:rPr>
      </w:pPr>
    </w:p>
    <w:p w14:paraId="51EFFFE6" w14:textId="77777777" w:rsidR="00CC5C0B" w:rsidRPr="005939B6" w:rsidRDefault="00EB3AA7" w:rsidP="00980EC3">
      <w:pPr>
        <w:jc w:val="both"/>
        <w:rPr>
          <w:rFonts w:eastAsia="Arial Unicode MS"/>
          <w:color w:val="000000" w:themeColor="text1"/>
        </w:rPr>
      </w:pPr>
      <w:r w:rsidRPr="005939B6">
        <w:rPr>
          <w:rFonts w:eastAsia="Arial Unicode MS"/>
          <w:color w:val="000000" w:themeColor="text1"/>
        </w:rPr>
        <w:t xml:space="preserve">                                                                            </w:t>
      </w:r>
    </w:p>
    <w:p w14:paraId="7F39070C" w14:textId="77777777" w:rsidR="00CC5C0B" w:rsidRPr="005939B6" w:rsidRDefault="00CC5C0B" w:rsidP="00980EC3">
      <w:pPr>
        <w:jc w:val="both"/>
        <w:rPr>
          <w:rFonts w:eastAsia="Arial Unicode MS"/>
          <w:color w:val="000000" w:themeColor="text1"/>
        </w:rPr>
      </w:pPr>
    </w:p>
    <w:p w14:paraId="49D05829" w14:textId="77777777" w:rsidR="00CC5C0B" w:rsidRPr="005939B6" w:rsidRDefault="00CC5C0B" w:rsidP="00980EC3">
      <w:pPr>
        <w:jc w:val="both"/>
        <w:rPr>
          <w:rFonts w:eastAsia="Arial Unicode MS"/>
          <w:color w:val="000000" w:themeColor="text1"/>
        </w:rPr>
      </w:pPr>
    </w:p>
    <w:p w14:paraId="58D30006"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31B4CBEF"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0005CEE"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28F9C66B"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113DB3F1"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72CE73E"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60AFDBF6"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55964D2C"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21B84E7"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74C64551"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755E257E"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37D1474A"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72A8A6BD"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4B119E17" w14:textId="77777777" w:rsidR="00CC5C0B" w:rsidRPr="005939B6" w:rsidRDefault="00CC5C0B" w:rsidP="00980EC3">
      <w:pPr>
        <w:widowControl w:val="0"/>
        <w:autoSpaceDE w:val="0"/>
        <w:autoSpaceDN w:val="0"/>
        <w:adjustRightInd w:val="0"/>
        <w:spacing w:before="8" w:line="220" w:lineRule="exact"/>
        <w:rPr>
          <w:rFonts w:eastAsia="Arial Unicode MS"/>
          <w:color w:val="000000" w:themeColor="text1"/>
          <w:sz w:val="22"/>
          <w:szCs w:val="22"/>
        </w:rPr>
      </w:pPr>
    </w:p>
    <w:p w14:paraId="7DEAB4E3" w14:textId="77777777" w:rsidR="00CC5C0B" w:rsidRPr="005939B6" w:rsidRDefault="00CC5C0B" w:rsidP="00980EC3">
      <w:pPr>
        <w:widowControl w:val="0"/>
        <w:autoSpaceDE w:val="0"/>
        <w:autoSpaceDN w:val="0"/>
        <w:adjustRightInd w:val="0"/>
        <w:spacing w:line="690" w:lineRule="exact"/>
        <w:ind w:right="-764"/>
        <w:rPr>
          <w:rFonts w:eastAsia="Arial Unicode MS"/>
          <w:color w:val="000000" w:themeColor="text1"/>
          <w:spacing w:val="39"/>
          <w:position w:val="1"/>
          <w:sz w:val="70"/>
          <w:szCs w:val="70"/>
          <w14:shadow w14:blurRad="50800" w14:dist="38100" w14:dir="2700000" w14:sx="100000" w14:sy="100000" w14:kx="0" w14:ky="0" w14:algn="tl">
            <w14:srgbClr w14:val="000000">
              <w14:alpha w14:val="60001"/>
            </w14:srgbClr>
          </w14:shadow>
        </w:rPr>
      </w:pPr>
    </w:p>
    <w:p w14:paraId="302A752E" w14:textId="77777777" w:rsidR="00CC5C0B" w:rsidRPr="005939B6" w:rsidRDefault="00CC5C0B" w:rsidP="00980EC3">
      <w:pPr>
        <w:widowControl w:val="0"/>
        <w:autoSpaceDE w:val="0"/>
        <w:autoSpaceDN w:val="0"/>
        <w:adjustRightInd w:val="0"/>
        <w:spacing w:line="690" w:lineRule="exact"/>
        <w:ind w:right="-764"/>
        <w:rPr>
          <w:rFonts w:eastAsia="Arial Unicode MS"/>
          <w:color w:val="000000" w:themeColor="text1"/>
          <w:spacing w:val="39"/>
          <w:position w:val="1"/>
          <w:sz w:val="70"/>
          <w:szCs w:val="70"/>
          <w14:shadow w14:blurRad="50800" w14:dist="38100" w14:dir="2700000" w14:sx="100000" w14:sy="100000" w14:kx="0" w14:ky="0" w14:algn="tl">
            <w14:srgbClr w14:val="000000">
              <w14:alpha w14:val="60001"/>
            </w14:srgbClr>
          </w14:shadow>
        </w:rPr>
      </w:pPr>
    </w:p>
    <w:p w14:paraId="67DE4458" w14:textId="77777777" w:rsidR="00CC5C0B" w:rsidRPr="005939B6" w:rsidRDefault="00CC5C0B" w:rsidP="00980EC3">
      <w:pPr>
        <w:widowControl w:val="0"/>
        <w:autoSpaceDE w:val="0"/>
        <w:autoSpaceDN w:val="0"/>
        <w:adjustRightInd w:val="0"/>
        <w:spacing w:line="690" w:lineRule="exact"/>
        <w:ind w:right="-764"/>
        <w:rPr>
          <w:rFonts w:eastAsia="Arial Unicode MS"/>
          <w:color w:val="000000" w:themeColor="text1"/>
          <w:spacing w:val="39"/>
          <w:position w:val="1"/>
          <w:sz w:val="70"/>
          <w:szCs w:val="70"/>
          <w14:shadow w14:blurRad="50800" w14:dist="38100" w14:dir="2700000" w14:sx="100000" w14:sy="100000" w14:kx="0" w14:ky="0" w14:algn="tl">
            <w14:srgbClr w14:val="000000">
              <w14:alpha w14:val="60001"/>
            </w14:srgbClr>
          </w14:shadow>
        </w:rPr>
      </w:pPr>
    </w:p>
    <w:p w14:paraId="54F0CD9E" w14:textId="77777777" w:rsidR="00CC5C0B" w:rsidRPr="005939B6" w:rsidRDefault="00CC5C0B" w:rsidP="00980EC3">
      <w:pPr>
        <w:jc w:val="center"/>
        <w:rPr>
          <w:rFonts w:eastAsia="Arial Unicode MS"/>
          <w:b/>
          <w:color w:val="000000" w:themeColor="text1"/>
          <w:sz w:val="36"/>
          <w:szCs w:val="36"/>
        </w:rPr>
      </w:pPr>
    </w:p>
    <w:p w14:paraId="350D0496" w14:textId="77777777" w:rsidR="00CC5C0B" w:rsidRPr="005939B6" w:rsidRDefault="00CC5C0B" w:rsidP="00980EC3">
      <w:pPr>
        <w:jc w:val="center"/>
        <w:rPr>
          <w:rFonts w:eastAsia="Arial Unicode MS"/>
          <w:b/>
          <w:color w:val="000000" w:themeColor="text1"/>
          <w:sz w:val="36"/>
          <w:szCs w:val="36"/>
        </w:rPr>
      </w:pPr>
    </w:p>
    <w:p w14:paraId="643609AB" w14:textId="77777777" w:rsidR="00F0132A" w:rsidRPr="005939B6" w:rsidRDefault="00F0132A" w:rsidP="00980EC3">
      <w:pPr>
        <w:jc w:val="center"/>
        <w:rPr>
          <w:rFonts w:eastAsia="Arial Unicode MS"/>
          <w:b/>
          <w:color w:val="000000" w:themeColor="text1"/>
          <w:sz w:val="36"/>
          <w:szCs w:val="36"/>
        </w:rPr>
      </w:pPr>
    </w:p>
    <w:p w14:paraId="081DC6FB" w14:textId="77777777" w:rsidR="00F0132A" w:rsidRPr="005939B6" w:rsidRDefault="00F0132A" w:rsidP="00980EC3">
      <w:pPr>
        <w:jc w:val="center"/>
        <w:rPr>
          <w:rFonts w:eastAsia="Arial Unicode MS"/>
          <w:b/>
          <w:color w:val="000000" w:themeColor="text1"/>
          <w:sz w:val="36"/>
          <w:szCs w:val="36"/>
        </w:rPr>
      </w:pPr>
    </w:p>
    <w:p w14:paraId="79674733" w14:textId="77777777" w:rsidR="00F0132A" w:rsidRPr="005939B6" w:rsidRDefault="00F0132A" w:rsidP="00980EC3">
      <w:pPr>
        <w:jc w:val="center"/>
        <w:rPr>
          <w:rFonts w:eastAsia="Arial Unicode MS"/>
          <w:b/>
          <w:color w:val="000000" w:themeColor="text1"/>
          <w:sz w:val="36"/>
          <w:szCs w:val="36"/>
        </w:rPr>
      </w:pPr>
    </w:p>
    <w:p w14:paraId="0A235C54" w14:textId="77777777" w:rsidR="00F0132A" w:rsidRPr="005939B6" w:rsidRDefault="00F0132A" w:rsidP="00980EC3">
      <w:pPr>
        <w:jc w:val="center"/>
        <w:rPr>
          <w:rFonts w:eastAsia="Arial Unicode MS"/>
          <w:b/>
          <w:color w:val="000000" w:themeColor="text1"/>
          <w:sz w:val="36"/>
          <w:szCs w:val="36"/>
        </w:rPr>
      </w:pPr>
    </w:p>
    <w:p w14:paraId="0999AC1B" w14:textId="77777777" w:rsidR="00F0132A" w:rsidRPr="005939B6" w:rsidRDefault="00F0132A" w:rsidP="00980EC3">
      <w:pPr>
        <w:jc w:val="center"/>
        <w:rPr>
          <w:rFonts w:eastAsia="Arial Unicode MS"/>
          <w:b/>
          <w:color w:val="000000" w:themeColor="text1"/>
          <w:sz w:val="36"/>
          <w:szCs w:val="36"/>
        </w:rPr>
      </w:pPr>
    </w:p>
    <w:p w14:paraId="676C3404" w14:textId="77777777" w:rsidR="00F0132A" w:rsidRPr="005939B6" w:rsidRDefault="00F0132A" w:rsidP="00980EC3">
      <w:pPr>
        <w:jc w:val="center"/>
        <w:rPr>
          <w:rFonts w:eastAsia="Arial Unicode MS"/>
          <w:b/>
          <w:color w:val="000000" w:themeColor="text1"/>
          <w:sz w:val="36"/>
          <w:szCs w:val="36"/>
        </w:rPr>
      </w:pPr>
    </w:p>
    <w:p w14:paraId="3D145DBD" w14:textId="77777777" w:rsidR="00F0132A" w:rsidRPr="005939B6" w:rsidRDefault="00F0132A" w:rsidP="00980EC3">
      <w:pPr>
        <w:jc w:val="center"/>
        <w:rPr>
          <w:rFonts w:eastAsia="Arial Unicode MS"/>
          <w:b/>
          <w:color w:val="000000" w:themeColor="text1"/>
          <w:sz w:val="36"/>
          <w:szCs w:val="36"/>
        </w:rPr>
      </w:pPr>
    </w:p>
    <w:p w14:paraId="515CDECC" w14:textId="77777777" w:rsidR="00F0132A" w:rsidRPr="005939B6" w:rsidRDefault="00F0132A" w:rsidP="00980EC3">
      <w:pPr>
        <w:jc w:val="center"/>
        <w:rPr>
          <w:rFonts w:eastAsia="Arial Unicode MS"/>
          <w:b/>
          <w:color w:val="000000" w:themeColor="text1"/>
          <w:sz w:val="36"/>
          <w:szCs w:val="36"/>
        </w:rPr>
      </w:pPr>
    </w:p>
    <w:p w14:paraId="72DC085B" w14:textId="77777777" w:rsidR="00F0132A" w:rsidRPr="005939B6" w:rsidRDefault="00F0132A" w:rsidP="00980EC3">
      <w:pPr>
        <w:jc w:val="center"/>
        <w:rPr>
          <w:rFonts w:eastAsia="Arial Unicode MS"/>
          <w:b/>
          <w:color w:val="000000" w:themeColor="text1"/>
          <w:sz w:val="36"/>
          <w:szCs w:val="36"/>
        </w:rPr>
      </w:pPr>
    </w:p>
    <w:p w14:paraId="7E397980" w14:textId="77777777" w:rsidR="00F0132A" w:rsidRPr="005939B6" w:rsidRDefault="00F0132A" w:rsidP="00980EC3">
      <w:pPr>
        <w:jc w:val="center"/>
        <w:rPr>
          <w:rFonts w:eastAsia="Arial Unicode MS"/>
          <w:b/>
          <w:color w:val="000000" w:themeColor="text1"/>
          <w:sz w:val="36"/>
          <w:szCs w:val="36"/>
        </w:rPr>
      </w:pPr>
    </w:p>
    <w:p w14:paraId="7DF719CF" w14:textId="77777777" w:rsidR="00F0132A" w:rsidRPr="005939B6" w:rsidRDefault="00F0132A" w:rsidP="00980EC3">
      <w:pPr>
        <w:jc w:val="center"/>
        <w:rPr>
          <w:rFonts w:eastAsia="Arial Unicode MS"/>
          <w:b/>
          <w:color w:val="000000" w:themeColor="text1"/>
          <w:sz w:val="36"/>
          <w:szCs w:val="36"/>
        </w:rPr>
      </w:pPr>
    </w:p>
    <w:p w14:paraId="0BA61336" w14:textId="77777777" w:rsidR="00F0132A" w:rsidRPr="005939B6" w:rsidRDefault="00F0132A" w:rsidP="00980EC3">
      <w:pPr>
        <w:jc w:val="center"/>
        <w:rPr>
          <w:rFonts w:eastAsia="Arial Unicode MS"/>
          <w:b/>
          <w:color w:val="000000" w:themeColor="text1"/>
          <w:sz w:val="36"/>
          <w:szCs w:val="36"/>
        </w:rPr>
      </w:pPr>
    </w:p>
    <w:p w14:paraId="7D3BBF94" w14:textId="77777777" w:rsidR="00F0132A" w:rsidRPr="005939B6" w:rsidRDefault="00F0132A" w:rsidP="00980EC3">
      <w:pPr>
        <w:jc w:val="center"/>
        <w:rPr>
          <w:rFonts w:eastAsia="Arial Unicode MS"/>
          <w:b/>
          <w:color w:val="000000" w:themeColor="text1"/>
          <w:sz w:val="36"/>
          <w:szCs w:val="36"/>
        </w:rPr>
      </w:pPr>
    </w:p>
    <w:p w14:paraId="78317D1C" w14:textId="77777777" w:rsidR="00F0132A" w:rsidRPr="005939B6" w:rsidRDefault="00F0132A" w:rsidP="00980EC3">
      <w:pPr>
        <w:jc w:val="center"/>
        <w:rPr>
          <w:rFonts w:eastAsia="Arial Unicode MS"/>
          <w:b/>
          <w:color w:val="000000" w:themeColor="text1"/>
          <w:sz w:val="36"/>
          <w:szCs w:val="36"/>
        </w:rPr>
      </w:pPr>
    </w:p>
    <w:p w14:paraId="4F75AE55" w14:textId="77777777" w:rsidR="00BC7A14" w:rsidRPr="005939B6" w:rsidRDefault="00BC7A14" w:rsidP="00980EC3">
      <w:pPr>
        <w:jc w:val="center"/>
        <w:rPr>
          <w:rFonts w:eastAsia="Arial Unicode MS"/>
          <w:color w:val="000000" w:themeColor="text1"/>
          <w:lang w:val="en-GB"/>
        </w:rPr>
      </w:pPr>
      <w:r w:rsidRPr="005939B6">
        <w:rPr>
          <w:rFonts w:eastAsia="Arial Unicode MS"/>
          <w:b/>
          <w:color w:val="000000" w:themeColor="text1"/>
          <w:sz w:val="36"/>
          <w:szCs w:val="36"/>
        </w:rPr>
        <w:lastRenderedPageBreak/>
        <w:tab/>
      </w:r>
    </w:p>
    <w:p w14:paraId="70ADC36D" w14:textId="16C40A52" w:rsidR="00BC7A14" w:rsidRPr="005939B6" w:rsidRDefault="00BC7A14" w:rsidP="00980EC3">
      <w:pPr>
        <w:jc w:val="center"/>
        <w:rPr>
          <w:rFonts w:eastAsia="Arial Unicode MS"/>
          <w:color w:val="000000" w:themeColor="text1"/>
          <w:lang w:val="en-GB"/>
        </w:rPr>
      </w:pPr>
      <w:r w:rsidRPr="005939B6">
        <w:rPr>
          <w:rFonts w:eastAsia="Arial Unicode MS"/>
          <w:color w:val="000000" w:themeColor="text1"/>
          <w:lang w:val="en-GB"/>
        </w:rPr>
        <w:t xml:space="preserve">Document No. </w:t>
      </w:r>
      <w:r w:rsidR="00F44B91" w:rsidRPr="005939B6">
        <w:rPr>
          <w:rFonts w:eastAsia="Arial Unicode MS"/>
          <w:color w:val="000000" w:themeColor="text1"/>
          <w:lang w:val="en-GB"/>
        </w:rPr>
        <w:t>10</w:t>
      </w:r>
      <w:r w:rsidRPr="005939B6">
        <w:rPr>
          <w:rFonts w:eastAsia="Arial Unicode MS"/>
          <w:color w:val="000000" w:themeColor="text1"/>
          <w:lang w:val="en-GB"/>
        </w:rPr>
        <w:t>:</w:t>
      </w:r>
    </w:p>
    <w:p w14:paraId="552F108D" w14:textId="77777777" w:rsidR="00BC7A14" w:rsidRPr="005939B6" w:rsidRDefault="00BC7A14" w:rsidP="00980EC3">
      <w:pPr>
        <w:jc w:val="center"/>
        <w:rPr>
          <w:rFonts w:eastAsia="Arial Unicode MS"/>
          <w:color w:val="000000" w:themeColor="text1"/>
          <w:lang w:val="en-GB"/>
        </w:rPr>
      </w:pPr>
    </w:p>
    <w:p w14:paraId="099AD70E" w14:textId="3D067716" w:rsidR="00BC7A14" w:rsidRPr="005939B6" w:rsidRDefault="00BC7A14"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73600" behindDoc="0" locked="0" layoutInCell="1" allowOverlap="1" wp14:anchorId="76D6C354" wp14:editId="281075BD">
                <wp:simplePos x="0" y="0"/>
                <wp:positionH relativeFrom="column">
                  <wp:posOffset>454660</wp:posOffset>
                </wp:positionH>
                <wp:positionV relativeFrom="paragraph">
                  <wp:posOffset>8255</wp:posOffset>
                </wp:positionV>
                <wp:extent cx="5214620" cy="495300"/>
                <wp:effectExtent l="0" t="0" r="24130" b="190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1D917C1D" w14:textId="77777777" w:rsidR="0000147B" w:rsidRPr="00860FDC" w:rsidRDefault="0000147B" w:rsidP="00BC7A14">
                            <w:pPr>
                              <w:jc w:val="center"/>
                              <w:rPr>
                                <w:rFonts w:ascii="Tw Cen MT" w:hAnsi="Tw Cen MT"/>
                                <w:b/>
                                <w:sz w:val="32"/>
                                <w:szCs w:val="32"/>
                                <w:lang w:val="en-US"/>
                              </w:rPr>
                            </w:pPr>
                            <w:bookmarkStart w:id="27" w:name="_Hlk66695171"/>
                            <w:bookmarkStart w:id="28" w:name="_Hlk66695172"/>
                            <w:r w:rsidRPr="00860FDC">
                              <w:rPr>
                                <w:rFonts w:ascii="Tw Cen MT" w:hAnsi="Tw Cen MT"/>
                                <w:b/>
                                <w:sz w:val="32"/>
                                <w:szCs w:val="32"/>
                                <w:lang w:val="en-US"/>
                              </w:rPr>
                              <w:t>MODEL OF CONTRACT</w:t>
                            </w:r>
                            <w:bookmarkEnd w:id="27"/>
                            <w:bookmarkEnd w:id="2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0" type="#_x0000_t202" style="position:absolute;left:0;text-align:left;margin-left:35.8pt;margin-top:.65pt;width:410.6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5LMgIAAF0EAAAOAAAAZHJzL2Uyb0RvYy54bWysVE2P0zAQvSPxHyzfadKSLm3UdLW0LEJa&#10;PqSFCzfHdhILx2Nst8ny6xk73VItcEEkkjXOjJ9n3pvJ5nrsNTlK5xWYis5nOSXScBDKtBX98vn2&#10;xYoSH5gRTIORFX2Qnl5vnz/bDLaUC+hAC+kIghhfDraiXQi2zDLPO9kzPwMrDTobcD0LuHVtJhwb&#10;EL3X2SLPr7IBnLAOuPQev+4nJ90m/KaRPHxsGi8D0RXF3EJaXVrruGbbDStbx2yn+CkN9g9Z9EwZ&#10;vPQMtWeBkYNTv0H1ijvw0IQZhz6DplFcphqwmnn+pJr7jlmZakFyvD3T5P8fLP9w/OSIEhUtKDGs&#10;R4m+olBESBLkGCQpIkWD9SVG3luMDeNrGFHqVK63d8C/eWJg1zHTyhvnYOgkE5jiPJ7MLo5OOD6C&#10;1MN7EHgXOwRIQGPj+sgfMkIQHaV6OMuDeRCOH5eLeXG1QBdHX7FevsyTfhkrH09b58NbCT2JRkUd&#10;yp/Q2fHOh5gNKx9D4mUetBK3Suu0cW29044cGbbKfhXfVMCTMG3IUNH1crGcCPgrRJ6eP0H0KmDP&#10;a9VXdHUOYmWk7Y0RqSMDU3qyMWVtTjxG6iYSw1iPSbX5WZ8axAMy62DqcZxJNDpwPygZsL8r6r8f&#10;mJOU6HcG1VnPiyIORNoUy1eRV3fpqS89zHCEqmigZDJ3YRqig3Wq7fCmqR8M3KCijUpkR+mnrE75&#10;Yw8nDU7zFofkcp+ifv0Vtj8BAAD//wMAUEsDBBQABgAIAAAAIQBbkl3T3QAAAAcBAAAPAAAAZHJz&#10;L2Rvd25yZXYueG1sTI/NbsIwEITvlfoO1lbqpSoOpKUQ4iCEhPpz4+cBlnibRMTrKDYQ3r7bU3vc&#10;mdHsN/lycK26UB8azwbGowQUceltw5WBw37zPAMVIrLF1jMZuFGAZXF/l2Nm/ZW3dNnFSkkJhwwN&#10;1DF2mdahrMlhGPmOWLxv3zuMcvaVtj1epdy1epIkU+2wYflQY0frmsrT7uwM2HX7tHkp8WN1iJ9f&#10;4ZYOr/v3rTGPD8NqASrSEP/C8Isv6FAI09Gf2QbVGngbTyUpegpK7Nl8IkuOos9T0EWu//MXPwAA&#10;AP//AwBQSwECLQAUAAYACAAAACEAtoM4kv4AAADhAQAAEwAAAAAAAAAAAAAAAAAAAAAAW0NvbnRl&#10;bnRfVHlwZXNdLnhtbFBLAQItABQABgAIAAAAIQA4/SH/1gAAAJQBAAALAAAAAAAAAAAAAAAAAC8B&#10;AABfcmVscy8ucmVsc1BLAQItABQABgAIAAAAIQCICl5LMgIAAF0EAAAOAAAAAAAAAAAAAAAAAC4C&#10;AABkcnMvZTJvRG9jLnhtbFBLAQItABQABgAIAAAAIQBbkl3T3QAAAAcBAAAPAAAAAAAAAAAAAAAA&#10;AIwEAABkcnMvZG93bnJldi54bWxQSwUGAAAAAAQABADzAAAAlgUAAAAA&#10;" fillcolor="#d8d8d8">
                <v:textbox>
                  <w:txbxContent>
                    <w:p w14:paraId="1D917C1D" w14:textId="77777777" w:rsidR="00FC23F8" w:rsidRPr="00860FDC" w:rsidRDefault="00FC23F8" w:rsidP="00BC7A14">
                      <w:pPr>
                        <w:jc w:val="center"/>
                        <w:rPr>
                          <w:rFonts w:ascii="Tw Cen MT" w:hAnsi="Tw Cen MT"/>
                          <w:b/>
                          <w:sz w:val="32"/>
                          <w:szCs w:val="32"/>
                          <w:lang w:val="en-US"/>
                        </w:rPr>
                      </w:pPr>
                      <w:bookmarkStart w:id="29" w:name="_Hlk66695171"/>
                      <w:bookmarkStart w:id="30" w:name="_Hlk66695172"/>
                      <w:r w:rsidRPr="00860FDC">
                        <w:rPr>
                          <w:rFonts w:ascii="Tw Cen MT" w:hAnsi="Tw Cen MT"/>
                          <w:b/>
                          <w:sz w:val="32"/>
                          <w:szCs w:val="32"/>
                          <w:lang w:val="en-US"/>
                        </w:rPr>
                        <w:t>MODEL OF CONTRACT</w:t>
                      </w:r>
                      <w:bookmarkEnd w:id="29"/>
                      <w:bookmarkEnd w:id="30"/>
                    </w:p>
                  </w:txbxContent>
                </v:textbox>
              </v:shape>
            </w:pict>
          </mc:Fallback>
        </mc:AlternateContent>
      </w:r>
    </w:p>
    <w:p w14:paraId="1438E1CC" w14:textId="77777777" w:rsidR="00BC7A14" w:rsidRPr="005939B6" w:rsidRDefault="00BC7A14" w:rsidP="00980EC3">
      <w:pPr>
        <w:jc w:val="center"/>
        <w:rPr>
          <w:rFonts w:eastAsia="Arial Unicode MS"/>
          <w:color w:val="000000" w:themeColor="text1"/>
          <w:lang w:val="en-GB"/>
        </w:rPr>
      </w:pPr>
    </w:p>
    <w:p w14:paraId="653AFAF1" w14:textId="77777777" w:rsidR="00CC5C0B" w:rsidRPr="005939B6" w:rsidRDefault="00CC5C0B" w:rsidP="00980EC3">
      <w:pPr>
        <w:tabs>
          <w:tab w:val="left" w:pos="3360"/>
        </w:tabs>
        <w:rPr>
          <w:rFonts w:eastAsia="Arial Unicode MS"/>
          <w:b/>
          <w:color w:val="000000" w:themeColor="text1"/>
          <w:sz w:val="36"/>
          <w:szCs w:val="36"/>
        </w:rPr>
      </w:pPr>
    </w:p>
    <w:p w14:paraId="3BEEC172" w14:textId="77777777" w:rsidR="00CC5C0B" w:rsidRPr="005939B6" w:rsidRDefault="00CC5C0B" w:rsidP="00980EC3">
      <w:pPr>
        <w:widowControl w:val="0"/>
        <w:autoSpaceDE w:val="0"/>
        <w:jc w:val="center"/>
        <w:rPr>
          <w:rFonts w:eastAsia="Arial Unicode MS"/>
          <w:b/>
          <w:bCs/>
          <w:color w:val="000000" w:themeColor="text1"/>
        </w:rPr>
      </w:pPr>
    </w:p>
    <w:tbl>
      <w:tblPr>
        <w:tblW w:w="0" w:type="auto"/>
        <w:tblLook w:val="01E0" w:firstRow="1" w:lastRow="1" w:firstColumn="1" w:lastColumn="1" w:noHBand="0" w:noVBand="0"/>
      </w:tblPr>
      <w:tblGrid>
        <w:gridCol w:w="1101"/>
        <w:gridCol w:w="3827"/>
        <w:gridCol w:w="940"/>
        <w:gridCol w:w="4305"/>
      </w:tblGrid>
      <w:tr w:rsidR="00980EC3" w:rsidRPr="005939B6" w14:paraId="5353D4E4" w14:textId="77777777" w:rsidTr="005939B6">
        <w:trPr>
          <w:trHeight w:val="918"/>
        </w:trPr>
        <w:tc>
          <w:tcPr>
            <w:tcW w:w="4928" w:type="dxa"/>
            <w:gridSpan w:val="2"/>
            <w:vAlign w:val="center"/>
          </w:tcPr>
          <w:p w14:paraId="04C76257" w14:textId="036C1388"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noProof/>
                <w:color w:val="000000" w:themeColor="text1"/>
                <w:lang w:val="en-US" w:eastAsia="en-US"/>
              </w:rPr>
              <w:drawing>
                <wp:anchor distT="0" distB="0" distL="114300" distR="114300" simplePos="0" relativeHeight="251722752" behindDoc="0" locked="0" layoutInCell="1" allowOverlap="1" wp14:anchorId="46A360DA" wp14:editId="1A9FE6F5">
                  <wp:simplePos x="0" y="0"/>
                  <wp:positionH relativeFrom="column">
                    <wp:posOffset>2996565</wp:posOffset>
                  </wp:positionH>
                  <wp:positionV relativeFrom="paragraph">
                    <wp:posOffset>-74295</wp:posOffset>
                  </wp:positionV>
                  <wp:extent cx="805815" cy="926465"/>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9B6">
              <w:rPr>
                <w:rFonts w:eastAsia="Arial Unicode MS"/>
                <w:b/>
                <w:color w:val="000000" w:themeColor="text1"/>
                <w:sz w:val="22"/>
                <w:szCs w:val="22"/>
                <w:lang w:eastAsia="en-US"/>
              </w:rPr>
              <w:t>REPUBLIQUE DU CAMEROUN</w:t>
            </w:r>
          </w:p>
          <w:p w14:paraId="70146098"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58CAA1E0" w14:textId="77777777" w:rsidR="00F0132A" w:rsidRPr="005939B6" w:rsidRDefault="00F0132A" w:rsidP="00980EC3">
            <w:pPr>
              <w:jc w:val="center"/>
              <w:rPr>
                <w:rFonts w:eastAsia="Arial Unicode MS"/>
                <w:b/>
                <w:color w:val="000000" w:themeColor="text1"/>
                <w:sz w:val="18"/>
                <w:szCs w:val="18"/>
                <w:lang w:eastAsia="en-US"/>
              </w:rPr>
            </w:pPr>
            <w:r w:rsidRPr="005939B6">
              <w:rPr>
                <w:rFonts w:eastAsia="Arial Unicode MS"/>
                <w:b/>
                <w:color w:val="000000" w:themeColor="text1"/>
                <w:sz w:val="18"/>
                <w:szCs w:val="18"/>
                <w:lang w:eastAsia="en-US"/>
              </w:rPr>
              <w:t>PAIX – TRAVAIL – PATRIE</w:t>
            </w:r>
          </w:p>
          <w:p w14:paraId="70B0F58C"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4FC900A2" w14:textId="77777777" w:rsidR="00F0132A" w:rsidRPr="005939B6" w:rsidRDefault="00F0132A" w:rsidP="00980EC3">
            <w:pPr>
              <w:jc w:val="center"/>
              <w:rPr>
                <w:rFonts w:eastAsia="Arial Unicode MS"/>
                <w:b/>
                <w:bCs/>
                <w:color w:val="000000" w:themeColor="text1"/>
                <w:sz w:val="22"/>
                <w:szCs w:val="22"/>
                <w:lang w:eastAsia="en-US"/>
              </w:rPr>
            </w:pPr>
          </w:p>
        </w:tc>
        <w:tc>
          <w:tcPr>
            <w:tcW w:w="4305" w:type="dxa"/>
            <w:vAlign w:val="center"/>
          </w:tcPr>
          <w:p w14:paraId="6D2A1B98" w14:textId="77777777" w:rsidR="00F0132A" w:rsidRPr="005939B6" w:rsidRDefault="00F0132A" w:rsidP="00980EC3">
            <w:pPr>
              <w:keepNext/>
              <w:jc w:val="center"/>
              <w:outlineLvl w:val="0"/>
              <w:rPr>
                <w:rFonts w:eastAsia="Arial Unicode MS"/>
                <w:b/>
                <w:color w:val="000000" w:themeColor="text1"/>
                <w:sz w:val="22"/>
                <w:szCs w:val="22"/>
                <w:lang w:val="en-GB" w:eastAsia="en-US"/>
              </w:rPr>
            </w:pPr>
            <w:r w:rsidRPr="005939B6">
              <w:rPr>
                <w:rFonts w:eastAsia="Arial Unicode MS"/>
                <w:b/>
                <w:color w:val="000000" w:themeColor="text1"/>
                <w:sz w:val="22"/>
                <w:szCs w:val="22"/>
                <w:lang w:val="en-GB" w:eastAsia="en-US"/>
              </w:rPr>
              <w:t>REPUBLIC OF CAMEROON</w:t>
            </w:r>
          </w:p>
          <w:p w14:paraId="037180C5" w14:textId="77777777" w:rsidR="00F0132A" w:rsidRPr="005939B6" w:rsidRDefault="00F0132A"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p w14:paraId="3465C46F" w14:textId="77777777" w:rsidR="00F0132A" w:rsidRPr="005939B6" w:rsidRDefault="00F0132A" w:rsidP="00980EC3">
            <w:pPr>
              <w:jc w:val="center"/>
              <w:rPr>
                <w:rFonts w:eastAsia="Arial Unicode MS"/>
                <w:b/>
                <w:color w:val="000000" w:themeColor="text1"/>
                <w:sz w:val="18"/>
                <w:szCs w:val="18"/>
                <w:lang w:val="en-GB" w:eastAsia="en-US"/>
              </w:rPr>
            </w:pPr>
            <w:r w:rsidRPr="005939B6">
              <w:rPr>
                <w:rFonts w:eastAsia="Arial Unicode MS"/>
                <w:b/>
                <w:color w:val="000000" w:themeColor="text1"/>
                <w:sz w:val="18"/>
                <w:szCs w:val="18"/>
                <w:lang w:val="en-GB" w:eastAsia="en-US"/>
              </w:rPr>
              <w:t>PEACE – WORK – FATHERLAND</w:t>
            </w:r>
          </w:p>
          <w:p w14:paraId="3F2D9903"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33ADB18B" w14:textId="77777777" w:rsidTr="005939B6">
        <w:tc>
          <w:tcPr>
            <w:tcW w:w="4928" w:type="dxa"/>
            <w:gridSpan w:val="2"/>
            <w:vAlign w:val="center"/>
          </w:tcPr>
          <w:p w14:paraId="521B0FA2" w14:textId="77777777" w:rsidR="00F0132A" w:rsidRPr="005939B6" w:rsidRDefault="00F0132A"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REGION DU NORD- OUEST</w:t>
            </w:r>
          </w:p>
          <w:p w14:paraId="7333ADC3"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209E11F8" w14:textId="77777777" w:rsidR="00F0132A" w:rsidRPr="005939B6" w:rsidRDefault="00F0132A" w:rsidP="00980EC3">
            <w:pPr>
              <w:jc w:val="center"/>
              <w:rPr>
                <w:rFonts w:eastAsia="Arial Unicode MS"/>
                <w:b/>
                <w:bCs/>
                <w:color w:val="000000" w:themeColor="text1"/>
                <w:sz w:val="22"/>
                <w:szCs w:val="22"/>
                <w:lang w:val="en-GB" w:eastAsia="en-US"/>
              </w:rPr>
            </w:pPr>
          </w:p>
        </w:tc>
        <w:tc>
          <w:tcPr>
            <w:tcW w:w="4305" w:type="dxa"/>
            <w:vAlign w:val="center"/>
          </w:tcPr>
          <w:p w14:paraId="6B2421F2" w14:textId="77777777" w:rsidR="00F0132A" w:rsidRPr="005939B6" w:rsidRDefault="00F0132A" w:rsidP="00980EC3">
            <w:pPr>
              <w:jc w:val="center"/>
              <w:rPr>
                <w:rFonts w:eastAsia="Arial Unicode MS"/>
                <w:b/>
                <w:bCs/>
                <w:color w:val="000000" w:themeColor="text1"/>
                <w:sz w:val="22"/>
                <w:szCs w:val="22"/>
                <w:lang w:val="en-GB" w:eastAsia="en-US"/>
              </w:rPr>
            </w:pPr>
            <w:r w:rsidRPr="005939B6">
              <w:rPr>
                <w:rFonts w:eastAsia="Arial Unicode MS"/>
                <w:b/>
                <w:bCs/>
                <w:color w:val="000000" w:themeColor="text1"/>
                <w:sz w:val="22"/>
                <w:szCs w:val="22"/>
                <w:lang w:val="en-GB" w:eastAsia="en-US"/>
              </w:rPr>
              <w:t>NORTH WEST REGION</w:t>
            </w:r>
          </w:p>
          <w:p w14:paraId="64372C5C"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r>
      <w:tr w:rsidR="00980EC3" w:rsidRPr="005939B6" w14:paraId="3AC42B7A" w14:textId="77777777" w:rsidTr="005939B6">
        <w:tc>
          <w:tcPr>
            <w:tcW w:w="4928" w:type="dxa"/>
            <w:gridSpan w:val="2"/>
            <w:vAlign w:val="center"/>
          </w:tcPr>
          <w:p w14:paraId="2980FF75" w14:textId="77777777" w:rsidR="00F0132A" w:rsidRPr="005939B6" w:rsidRDefault="00F0132A" w:rsidP="00980EC3">
            <w:pPr>
              <w:jc w:val="center"/>
              <w:rPr>
                <w:rFonts w:eastAsia="Arial Unicode MS"/>
                <w:b/>
                <w:bCs/>
                <w:color w:val="000000" w:themeColor="text1"/>
                <w:sz w:val="22"/>
                <w:szCs w:val="22"/>
                <w:lang w:eastAsia="en-US"/>
              </w:rPr>
            </w:pPr>
            <w:r w:rsidRPr="005939B6">
              <w:rPr>
                <w:rFonts w:eastAsia="Arial Unicode MS"/>
                <w:b/>
                <w:bCs/>
                <w:color w:val="000000" w:themeColor="text1"/>
                <w:sz w:val="22"/>
                <w:szCs w:val="22"/>
                <w:lang w:eastAsia="en-US"/>
              </w:rPr>
              <w:t>DEPARTEMENT DU DONGA MANTUNG</w:t>
            </w:r>
          </w:p>
          <w:p w14:paraId="54D4FCCD"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tc>
        <w:tc>
          <w:tcPr>
            <w:tcW w:w="940" w:type="dxa"/>
            <w:vAlign w:val="center"/>
          </w:tcPr>
          <w:p w14:paraId="09F32163" w14:textId="77777777" w:rsidR="00F0132A" w:rsidRPr="005939B6" w:rsidRDefault="00F0132A" w:rsidP="00980EC3">
            <w:pPr>
              <w:jc w:val="center"/>
              <w:rPr>
                <w:rFonts w:eastAsia="Arial Unicode MS"/>
                <w:b/>
                <w:bCs/>
                <w:color w:val="000000" w:themeColor="text1"/>
                <w:sz w:val="22"/>
                <w:szCs w:val="22"/>
                <w:lang w:eastAsia="en-US"/>
              </w:rPr>
            </w:pPr>
          </w:p>
        </w:tc>
        <w:tc>
          <w:tcPr>
            <w:tcW w:w="4305" w:type="dxa"/>
            <w:vAlign w:val="center"/>
          </w:tcPr>
          <w:p w14:paraId="4F548F6E" w14:textId="77777777" w:rsidR="00F0132A" w:rsidRPr="005939B6" w:rsidRDefault="00F0132A" w:rsidP="00980EC3">
            <w:pPr>
              <w:jc w:val="center"/>
              <w:rPr>
                <w:rFonts w:eastAsia="Arial Unicode MS"/>
                <w:b/>
                <w:bCs/>
                <w:color w:val="000000" w:themeColor="text1"/>
                <w:sz w:val="22"/>
                <w:szCs w:val="22"/>
                <w:lang w:val="en-US" w:eastAsia="en-US"/>
              </w:rPr>
            </w:pPr>
            <w:r w:rsidRPr="005939B6">
              <w:rPr>
                <w:rFonts w:eastAsia="Arial Unicode MS"/>
                <w:b/>
                <w:bCs/>
                <w:color w:val="000000" w:themeColor="text1"/>
                <w:sz w:val="22"/>
                <w:szCs w:val="22"/>
                <w:lang w:val="en-US" w:eastAsia="en-US"/>
              </w:rPr>
              <w:t>DONGA MANTUNG DIVISION</w:t>
            </w:r>
          </w:p>
          <w:p w14:paraId="7A0F5F33" w14:textId="77777777" w:rsidR="00F0132A" w:rsidRPr="005939B6" w:rsidRDefault="00F0132A"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w:t>
            </w:r>
          </w:p>
        </w:tc>
      </w:tr>
      <w:tr w:rsidR="00980EC3" w:rsidRPr="005939B6" w14:paraId="20755C1B" w14:textId="77777777" w:rsidTr="005939B6">
        <w:trPr>
          <w:gridAfter w:val="3"/>
          <w:wAfter w:w="9072" w:type="dxa"/>
        </w:trPr>
        <w:tc>
          <w:tcPr>
            <w:tcW w:w="1101" w:type="dxa"/>
            <w:vAlign w:val="center"/>
          </w:tcPr>
          <w:p w14:paraId="12C4BC38" w14:textId="77777777" w:rsidR="00F0132A" w:rsidRPr="005939B6" w:rsidRDefault="00F0132A" w:rsidP="00980EC3">
            <w:pPr>
              <w:jc w:val="center"/>
              <w:rPr>
                <w:rFonts w:eastAsia="Arial Unicode MS"/>
                <w:b/>
                <w:bCs/>
                <w:color w:val="000000" w:themeColor="text1"/>
                <w:sz w:val="22"/>
                <w:szCs w:val="22"/>
                <w:lang w:eastAsia="en-US"/>
              </w:rPr>
            </w:pPr>
          </w:p>
        </w:tc>
      </w:tr>
      <w:tr w:rsidR="00980EC3" w:rsidRPr="005939B6" w14:paraId="43DDA423" w14:textId="77777777" w:rsidTr="005939B6">
        <w:tc>
          <w:tcPr>
            <w:tcW w:w="4928" w:type="dxa"/>
            <w:gridSpan w:val="2"/>
            <w:vAlign w:val="center"/>
          </w:tcPr>
          <w:p w14:paraId="515B2E48"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COMMUNE DE NKAMBE</w:t>
            </w:r>
          </w:p>
        </w:tc>
        <w:tc>
          <w:tcPr>
            <w:tcW w:w="940" w:type="dxa"/>
            <w:vAlign w:val="center"/>
          </w:tcPr>
          <w:p w14:paraId="320B5C05" w14:textId="77777777" w:rsidR="00F0132A" w:rsidRPr="005939B6" w:rsidRDefault="00F0132A" w:rsidP="00980EC3">
            <w:pPr>
              <w:jc w:val="center"/>
              <w:rPr>
                <w:rFonts w:eastAsia="Arial Unicode MS"/>
                <w:b/>
                <w:bCs/>
                <w:color w:val="000000" w:themeColor="text1"/>
                <w:sz w:val="22"/>
                <w:szCs w:val="22"/>
                <w:lang w:eastAsia="en-US"/>
              </w:rPr>
            </w:pPr>
          </w:p>
        </w:tc>
        <w:tc>
          <w:tcPr>
            <w:tcW w:w="4305" w:type="dxa"/>
            <w:vAlign w:val="center"/>
          </w:tcPr>
          <w:p w14:paraId="78D5F9D0" w14:textId="77777777" w:rsidR="00F0132A" w:rsidRPr="005939B6" w:rsidRDefault="00F0132A" w:rsidP="00980EC3">
            <w:pPr>
              <w:jc w:val="center"/>
              <w:rPr>
                <w:rFonts w:eastAsia="Arial Unicode MS"/>
                <w:b/>
                <w:color w:val="000000" w:themeColor="text1"/>
                <w:sz w:val="22"/>
                <w:szCs w:val="22"/>
                <w:lang w:val="en-US" w:eastAsia="en-US"/>
              </w:rPr>
            </w:pPr>
            <w:r w:rsidRPr="005939B6">
              <w:rPr>
                <w:rFonts w:eastAsia="Arial Unicode MS"/>
                <w:b/>
                <w:caps/>
                <w:color w:val="000000" w:themeColor="text1"/>
                <w:sz w:val="22"/>
                <w:szCs w:val="22"/>
                <w:lang w:val="en-GB" w:eastAsia="en-US"/>
              </w:rPr>
              <w:t>NKAMBE COUNCIL</w:t>
            </w:r>
          </w:p>
        </w:tc>
      </w:tr>
      <w:tr w:rsidR="00980EC3" w:rsidRPr="005939B6" w14:paraId="477C3F06" w14:textId="77777777" w:rsidTr="005939B6">
        <w:tc>
          <w:tcPr>
            <w:tcW w:w="4928" w:type="dxa"/>
            <w:gridSpan w:val="2"/>
            <w:vAlign w:val="center"/>
          </w:tcPr>
          <w:p w14:paraId="28EEAB0F"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672517D8"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COMMISSION INTERNE DE PASSATION</w:t>
            </w:r>
          </w:p>
          <w:p w14:paraId="1510988E"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 xml:space="preserve"> DES MARCHES</w:t>
            </w:r>
          </w:p>
        </w:tc>
        <w:tc>
          <w:tcPr>
            <w:tcW w:w="940" w:type="dxa"/>
            <w:vAlign w:val="center"/>
          </w:tcPr>
          <w:p w14:paraId="38B94652" w14:textId="77777777" w:rsidR="00F0132A" w:rsidRPr="005939B6" w:rsidRDefault="00F0132A" w:rsidP="00980EC3">
            <w:pPr>
              <w:jc w:val="center"/>
              <w:rPr>
                <w:rFonts w:eastAsia="Arial Unicode MS"/>
                <w:b/>
                <w:bCs/>
                <w:color w:val="000000" w:themeColor="text1"/>
                <w:sz w:val="22"/>
                <w:szCs w:val="22"/>
                <w:lang w:eastAsia="en-US"/>
              </w:rPr>
            </w:pPr>
          </w:p>
        </w:tc>
        <w:tc>
          <w:tcPr>
            <w:tcW w:w="4305" w:type="dxa"/>
            <w:vAlign w:val="center"/>
          </w:tcPr>
          <w:p w14:paraId="36CB7D40" w14:textId="77777777" w:rsidR="00F0132A" w:rsidRPr="005939B6" w:rsidRDefault="00F0132A" w:rsidP="00980EC3">
            <w:pPr>
              <w:jc w:val="center"/>
              <w:rPr>
                <w:rFonts w:eastAsia="Arial Unicode MS"/>
                <w:b/>
                <w:color w:val="000000" w:themeColor="text1"/>
                <w:sz w:val="22"/>
                <w:szCs w:val="22"/>
                <w:lang w:eastAsia="en-US"/>
              </w:rPr>
            </w:pPr>
            <w:r w:rsidRPr="005939B6">
              <w:rPr>
                <w:rFonts w:eastAsia="Arial Unicode MS"/>
                <w:b/>
                <w:color w:val="000000" w:themeColor="text1"/>
                <w:sz w:val="22"/>
                <w:szCs w:val="22"/>
                <w:lang w:eastAsia="en-US"/>
              </w:rPr>
              <w:t>--------------</w:t>
            </w:r>
          </w:p>
          <w:p w14:paraId="3790C256" w14:textId="77777777" w:rsidR="00F0132A" w:rsidRPr="005939B6" w:rsidRDefault="00F0132A" w:rsidP="00980EC3">
            <w:pPr>
              <w:jc w:val="center"/>
              <w:rPr>
                <w:rFonts w:eastAsia="Arial Unicode MS"/>
                <w:b/>
                <w:color w:val="000000" w:themeColor="text1"/>
                <w:sz w:val="22"/>
                <w:szCs w:val="22"/>
                <w:lang w:val="en-US" w:eastAsia="en-US"/>
              </w:rPr>
            </w:pPr>
            <w:r w:rsidRPr="005939B6">
              <w:rPr>
                <w:rFonts w:eastAsia="Arial Unicode MS"/>
                <w:b/>
                <w:color w:val="000000" w:themeColor="text1"/>
                <w:sz w:val="22"/>
                <w:szCs w:val="22"/>
                <w:lang w:val="en-US" w:eastAsia="en-US"/>
              </w:rPr>
              <w:t xml:space="preserve">INTERNAL </w:t>
            </w:r>
            <w:r w:rsidRPr="005939B6">
              <w:rPr>
                <w:rFonts w:eastAsia="Arial Unicode MS"/>
                <w:b/>
                <w:color w:val="000000" w:themeColor="text1"/>
                <w:sz w:val="22"/>
                <w:szCs w:val="22"/>
                <w:lang w:eastAsia="en-US"/>
              </w:rPr>
              <w:t>TENDERS BOARD</w:t>
            </w:r>
          </w:p>
        </w:tc>
      </w:tr>
    </w:tbl>
    <w:p w14:paraId="067179B7" w14:textId="77777777" w:rsidR="000F719E" w:rsidRPr="005939B6" w:rsidRDefault="000F719E" w:rsidP="00980EC3">
      <w:pPr>
        <w:tabs>
          <w:tab w:val="left" w:pos="0"/>
        </w:tabs>
        <w:ind w:left="561" w:hanging="561"/>
        <w:jc w:val="both"/>
        <w:rPr>
          <w:rFonts w:eastAsia="Arial Unicode MS"/>
          <w:b/>
          <w:color w:val="000000" w:themeColor="text1"/>
          <w:lang w:val="en-GB"/>
        </w:rPr>
      </w:pPr>
    </w:p>
    <w:p w14:paraId="150AB1E1" w14:textId="77777777" w:rsidR="00A37922" w:rsidRPr="00A37922" w:rsidRDefault="00BC7A14" w:rsidP="00A37922">
      <w:pPr>
        <w:jc w:val="center"/>
        <w:rPr>
          <w:rFonts w:eastAsia="Arial Unicode MS"/>
          <w:b/>
          <w:bCs/>
          <w:color w:val="000000" w:themeColor="text1"/>
          <w:lang w:val="en-GB" w:eastAsia="en-US"/>
        </w:rPr>
      </w:pPr>
      <w:proofErr w:type="gramStart"/>
      <w:r w:rsidRPr="005939B6">
        <w:rPr>
          <w:rFonts w:eastAsia="Arial Unicode MS"/>
          <w:b/>
          <w:color w:val="000000" w:themeColor="text1"/>
          <w:lang w:val="en-GB"/>
        </w:rPr>
        <w:t>Con</w:t>
      </w:r>
      <w:r w:rsidR="00F90984" w:rsidRPr="005939B6">
        <w:rPr>
          <w:rFonts w:eastAsia="Arial Unicode MS"/>
          <w:b/>
          <w:color w:val="000000" w:themeColor="text1"/>
          <w:lang w:val="en-GB"/>
        </w:rPr>
        <w:t xml:space="preserve">tract  </w:t>
      </w:r>
      <w:r w:rsidR="000B64EC" w:rsidRPr="005939B6">
        <w:rPr>
          <w:rFonts w:eastAsia="Arial Unicode MS"/>
          <w:b/>
          <w:color w:val="000000" w:themeColor="text1"/>
          <w:szCs w:val="28"/>
          <w:lang w:val="en-GB" w:eastAsia="en-US"/>
        </w:rPr>
        <w:t>N</w:t>
      </w:r>
      <w:r w:rsidR="000B64EC" w:rsidRPr="005939B6">
        <w:rPr>
          <w:rFonts w:eastAsia="Arial Unicode MS"/>
          <w:b/>
          <w:color w:val="000000" w:themeColor="text1"/>
          <w:szCs w:val="28"/>
          <w:u w:val="single"/>
          <w:vertAlign w:val="superscript"/>
          <w:lang w:val="en-GB" w:eastAsia="en-US"/>
        </w:rPr>
        <w:t>O</w:t>
      </w:r>
      <w:proofErr w:type="gramEnd"/>
      <w:r w:rsidR="000B64EC" w:rsidRPr="005939B6">
        <w:rPr>
          <w:rFonts w:eastAsia="Arial Unicode MS"/>
          <w:b/>
          <w:color w:val="000000" w:themeColor="text1"/>
          <w:szCs w:val="28"/>
          <w:lang w:val="en-GB" w:eastAsia="en-US"/>
        </w:rPr>
        <w:t xml:space="preserve"> </w:t>
      </w:r>
      <w:r w:rsidR="000B64EC" w:rsidRPr="005939B6">
        <w:rPr>
          <w:rFonts w:eastAsia="Arial Unicode MS"/>
          <w:b/>
          <w:bCs/>
          <w:color w:val="000000" w:themeColor="text1"/>
          <w:szCs w:val="28"/>
          <w:lang w:val="en-GB" w:eastAsia="en-US"/>
        </w:rPr>
        <w:t>……/ONIT /N</w:t>
      </w:r>
      <w:r w:rsidR="00CB6388">
        <w:rPr>
          <w:rFonts w:eastAsia="Arial Unicode MS"/>
          <w:b/>
          <w:bCs/>
          <w:color w:val="000000" w:themeColor="text1"/>
          <w:szCs w:val="28"/>
          <w:lang w:val="en-GB" w:eastAsia="en-US"/>
        </w:rPr>
        <w:t>K</w:t>
      </w:r>
      <w:r w:rsidR="000B64EC" w:rsidRPr="005939B6">
        <w:rPr>
          <w:rFonts w:eastAsia="Arial Unicode MS"/>
          <w:b/>
          <w:bCs/>
          <w:color w:val="000000" w:themeColor="text1"/>
          <w:szCs w:val="28"/>
          <w:lang w:val="en-GB" w:eastAsia="en-US"/>
        </w:rPr>
        <w:t>C/ N</w:t>
      </w:r>
      <w:r w:rsidR="00CB6388">
        <w:rPr>
          <w:rFonts w:eastAsia="Arial Unicode MS"/>
          <w:b/>
          <w:bCs/>
          <w:color w:val="000000" w:themeColor="text1"/>
          <w:szCs w:val="28"/>
          <w:lang w:val="en-GB" w:eastAsia="en-US"/>
        </w:rPr>
        <w:t>K</w:t>
      </w:r>
      <w:r w:rsidR="000B64EC" w:rsidRPr="005939B6">
        <w:rPr>
          <w:rFonts w:eastAsia="Arial Unicode MS"/>
          <w:b/>
          <w:bCs/>
          <w:color w:val="000000" w:themeColor="text1"/>
          <w:szCs w:val="28"/>
          <w:lang w:val="en-GB" w:eastAsia="en-US"/>
        </w:rPr>
        <w:t>CITB/</w:t>
      </w:r>
      <w:r w:rsidR="00CB6388" w:rsidRPr="005939B6">
        <w:rPr>
          <w:rFonts w:eastAsia="Arial Unicode MS"/>
          <w:b/>
          <w:bCs/>
          <w:color w:val="000000" w:themeColor="text1"/>
          <w:szCs w:val="28"/>
          <w:lang w:val="en-GB" w:eastAsia="en-US"/>
        </w:rPr>
        <w:t xml:space="preserve"> </w:t>
      </w:r>
      <w:r w:rsidR="000B64EC" w:rsidRPr="005939B6">
        <w:rPr>
          <w:rFonts w:eastAsia="Arial Unicode MS"/>
          <w:b/>
          <w:bCs/>
          <w:color w:val="000000" w:themeColor="text1"/>
          <w:szCs w:val="28"/>
          <w:lang w:val="en-GB" w:eastAsia="en-US"/>
        </w:rPr>
        <w:t xml:space="preserve">NWR/2026 OF THE  </w:t>
      </w:r>
      <w:r w:rsidR="0041267D">
        <w:rPr>
          <w:rFonts w:eastAsia="Arial Unicode MS"/>
          <w:b/>
          <w:color w:val="000000" w:themeColor="text1"/>
          <w:szCs w:val="28"/>
          <w:lang w:val="en-GB" w:eastAsia="en-US"/>
        </w:rPr>
        <w:t>_____</w:t>
      </w:r>
      <w:r w:rsidR="00EB17FB" w:rsidRPr="005939B6">
        <w:rPr>
          <w:rFonts w:eastAsia="Arial Unicode MS"/>
          <w:b/>
          <w:color w:val="000000" w:themeColor="text1"/>
          <w:szCs w:val="28"/>
          <w:lang w:val="en-GB" w:eastAsia="en-US"/>
        </w:rPr>
        <w:t xml:space="preserve">/2026 </w:t>
      </w:r>
      <w:r w:rsidRPr="005939B6">
        <w:rPr>
          <w:rFonts w:eastAsia="Arial Unicode MS"/>
          <w:b/>
          <w:color w:val="000000" w:themeColor="text1"/>
          <w:lang w:val="en-GB"/>
        </w:rPr>
        <w:t xml:space="preserve">AWARDED </w:t>
      </w:r>
      <w:r w:rsidR="00114893" w:rsidRPr="005939B6">
        <w:rPr>
          <w:rFonts w:eastAsia="Arial Unicode MS"/>
          <w:b/>
          <w:color w:val="000000" w:themeColor="text1"/>
          <w:lang w:val="en-GB"/>
        </w:rPr>
        <w:t xml:space="preserve">BY </w:t>
      </w:r>
      <w:r w:rsidR="00392399" w:rsidRPr="005939B6">
        <w:rPr>
          <w:rFonts w:eastAsia="Arial Unicode MS"/>
          <w:b/>
          <w:bCs/>
          <w:color w:val="000000" w:themeColor="text1"/>
          <w:lang w:val="en-GB" w:eastAsia="en-US"/>
        </w:rPr>
        <w:t xml:space="preserve">OPEN </w:t>
      </w:r>
      <w:r w:rsidR="00A37922" w:rsidRPr="00A37922">
        <w:rPr>
          <w:rFonts w:eastAsia="Arial Unicode MS"/>
          <w:b/>
          <w:bCs/>
          <w:color w:val="000000" w:themeColor="text1"/>
          <w:lang w:val="en-GB" w:eastAsia="en-US"/>
        </w:rPr>
        <w:t xml:space="preserve">OPEN NATIONAL INVITATION TO TENDER </w:t>
      </w:r>
    </w:p>
    <w:p w14:paraId="1830D199" w14:textId="5656C45A" w:rsidR="000B64EC" w:rsidRPr="005939B6" w:rsidRDefault="00A37922" w:rsidP="00A37922">
      <w:pPr>
        <w:jc w:val="center"/>
        <w:rPr>
          <w:rFonts w:eastAsia="Arial Unicode MS"/>
          <w:b/>
          <w:color w:val="000000" w:themeColor="text1"/>
          <w:sz w:val="22"/>
          <w:szCs w:val="22"/>
          <w:lang w:val="en-GB" w:eastAsia="en-US"/>
        </w:rPr>
      </w:pPr>
      <w:r w:rsidRPr="00A37922">
        <w:rPr>
          <w:rFonts w:eastAsia="Arial Unicode MS"/>
          <w:b/>
          <w:bCs/>
          <w:color w:val="000000" w:themeColor="text1"/>
          <w:lang w:val="en-GB" w:eastAsia="en-US"/>
        </w:rPr>
        <w:t>NO 018/ONIT /NKC/ NKCITB/ NWR/2026 OF THE 28/ 08/2026 FOR THE CONSTRUCTION OF TWELVE (12) NUTRITIONAL SHOPS AND A MINI HALL IN NKAMBE MARKET IN NKAMBE COUNCIL, DONGA MANTUNG DIVISION OF THE NORTH WEST REGION</w:t>
      </w:r>
    </w:p>
    <w:p w14:paraId="0A692CDD"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 xml:space="preserve">  HOLDER</w:t>
      </w:r>
      <w:proofErr w:type="gramStart"/>
      <w:r w:rsidRPr="005939B6">
        <w:rPr>
          <w:rFonts w:eastAsia="Arial Unicode MS"/>
          <w:color w:val="000000" w:themeColor="text1"/>
          <w:lang w:val="en-GB"/>
        </w:rPr>
        <w:t xml:space="preserve">:                   </w:t>
      </w:r>
      <w:r w:rsidRPr="005939B6">
        <w:rPr>
          <w:rFonts w:eastAsia="Arial Unicode MS"/>
          <w:b/>
          <w:bCs/>
          <w:color w:val="000000" w:themeColor="text1"/>
          <w:lang w:val="en-GB"/>
        </w:rPr>
        <w:t>……………………………..</w:t>
      </w:r>
      <w:proofErr w:type="gramEnd"/>
    </w:p>
    <w:p w14:paraId="7FEABF72"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BP</w:t>
      </w:r>
      <w:r w:rsidRPr="005939B6">
        <w:rPr>
          <w:rFonts w:eastAsia="Arial Unicode MS"/>
          <w:b/>
          <w:color w:val="000000" w:themeColor="text1"/>
          <w:lang w:val="en-GB"/>
        </w:rPr>
        <w:t xml:space="preserve"> ………………………   </w:t>
      </w:r>
      <w:r w:rsidRPr="005939B6">
        <w:rPr>
          <w:rFonts w:eastAsia="Arial Unicode MS"/>
          <w:color w:val="000000" w:themeColor="text1"/>
          <w:lang w:val="en-GB"/>
        </w:rPr>
        <w:t>TEL.</w:t>
      </w:r>
      <w:r w:rsidRPr="005939B6">
        <w:rPr>
          <w:rFonts w:eastAsia="Arial Unicode MS"/>
          <w:b/>
          <w:color w:val="000000" w:themeColor="text1"/>
          <w:lang w:val="en-GB"/>
        </w:rPr>
        <w:t xml:space="preserve"> ……………………</w:t>
      </w:r>
    </w:p>
    <w:p w14:paraId="6BBF7C36"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N°R.C.</w:t>
      </w:r>
      <w:r w:rsidRPr="005939B6">
        <w:rPr>
          <w:rFonts w:eastAsia="Arial Unicode MS"/>
          <w:b/>
          <w:color w:val="000000" w:themeColor="text1"/>
          <w:lang w:val="en-GB"/>
        </w:rPr>
        <w:t xml:space="preserve"> ……………………………..  </w:t>
      </w:r>
    </w:p>
    <w:p w14:paraId="2C0D10F0" w14:textId="77777777" w:rsidR="00BC7A14" w:rsidRPr="005939B6" w:rsidRDefault="00BC7A14" w:rsidP="00980EC3">
      <w:pPr>
        <w:tabs>
          <w:tab w:val="left" w:pos="672"/>
        </w:tabs>
        <w:jc w:val="both"/>
        <w:rPr>
          <w:rFonts w:eastAsia="Arial Unicode MS"/>
          <w:b/>
          <w:color w:val="000000" w:themeColor="text1"/>
          <w:lang w:val="en-GB"/>
        </w:rPr>
      </w:pPr>
      <w:proofErr w:type="gramStart"/>
      <w:r w:rsidRPr="005939B6">
        <w:rPr>
          <w:rFonts w:eastAsia="Arial Unicode MS"/>
          <w:color w:val="000000" w:themeColor="text1"/>
          <w:lang w:val="en-GB"/>
        </w:rPr>
        <w:t>N° TAXPAYER.</w:t>
      </w:r>
      <w:proofErr w:type="gramEnd"/>
      <w:r w:rsidRPr="005939B6">
        <w:rPr>
          <w:rFonts w:eastAsia="Arial Unicode MS"/>
          <w:b/>
          <w:color w:val="000000" w:themeColor="text1"/>
          <w:lang w:val="en-GB"/>
        </w:rPr>
        <w:t xml:space="preserve">  …………………………….</w:t>
      </w:r>
    </w:p>
    <w:p w14:paraId="0C4FA1A1" w14:textId="77777777" w:rsidR="00BC7A14" w:rsidRPr="005939B6" w:rsidRDefault="00BC7A14" w:rsidP="00980EC3">
      <w:pPr>
        <w:tabs>
          <w:tab w:val="left" w:pos="672"/>
        </w:tabs>
        <w:jc w:val="both"/>
        <w:rPr>
          <w:rFonts w:eastAsia="Arial Unicode MS"/>
          <w:color w:val="000000" w:themeColor="text1"/>
          <w:lang w:val="en-GB"/>
        </w:rPr>
      </w:pPr>
      <w:r w:rsidRPr="005939B6">
        <w:rPr>
          <w:rFonts w:eastAsia="Arial Unicode MS"/>
          <w:color w:val="000000" w:themeColor="text1"/>
          <w:lang w:val="en-GB"/>
        </w:rPr>
        <w:t>Account N°</w:t>
      </w:r>
      <w:r w:rsidRPr="005939B6">
        <w:rPr>
          <w:rFonts w:eastAsia="Arial Unicode MS"/>
          <w:b/>
          <w:color w:val="000000" w:themeColor="text1"/>
          <w:lang w:val="en-GB"/>
        </w:rPr>
        <w:t xml:space="preserve">. ………………………… </w:t>
      </w:r>
      <w:proofErr w:type="gramStart"/>
      <w:r w:rsidRPr="005939B6">
        <w:rPr>
          <w:rFonts w:eastAsia="Arial Unicode MS"/>
          <w:color w:val="000000" w:themeColor="text1"/>
          <w:lang w:val="en-GB"/>
        </w:rPr>
        <w:t>at</w:t>
      </w:r>
      <w:r w:rsidRPr="005939B6">
        <w:rPr>
          <w:rFonts w:eastAsia="Arial Unicode MS"/>
          <w:b/>
          <w:color w:val="000000" w:themeColor="text1"/>
          <w:lang w:val="en-GB"/>
        </w:rPr>
        <w:t xml:space="preserve">  …</w:t>
      </w:r>
      <w:proofErr w:type="gramEnd"/>
      <w:r w:rsidRPr="005939B6">
        <w:rPr>
          <w:rFonts w:eastAsia="Arial Unicode MS"/>
          <w:b/>
          <w:color w:val="000000" w:themeColor="text1"/>
          <w:lang w:val="en-GB"/>
        </w:rPr>
        <w:t>………………..</w:t>
      </w:r>
    </w:p>
    <w:p w14:paraId="65F85A2E"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 xml:space="preserve">                                   Agency of</w:t>
      </w:r>
      <w:r w:rsidRPr="005939B6">
        <w:rPr>
          <w:rFonts w:eastAsia="Arial Unicode MS"/>
          <w:b/>
          <w:color w:val="000000" w:themeColor="text1"/>
          <w:lang w:val="en-GB"/>
        </w:rPr>
        <w:t xml:space="preserve"> ………………………..</w:t>
      </w:r>
    </w:p>
    <w:p w14:paraId="03A87580" w14:textId="77777777" w:rsidR="00BC7A14" w:rsidRPr="005939B6" w:rsidRDefault="00BC7A14" w:rsidP="00980EC3">
      <w:pPr>
        <w:tabs>
          <w:tab w:val="left" w:pos="672"/>
        </w:tabs>
        <w:jc w:val="both"/>
        <w:rPr>
          <w:rFonts w:eastAsia="Arial Unicode MS"/>
          <w:color w:val="000000" w:themeColor="text1"/>
          <w:lang w:val="en-GB"/>
        </w:rPr>
      </w:pPr>
    </w:p>
    <w:p w14:paraId="18FF46A8" w14:textId="3F5D4022" w:rsidR="00EB17FB" w:rsidRPr="005939B6" w:rsidRDefault="00BC7A14" w:rsidP="00980EC3">
      <w:pPr>
        <w:jc w:val="center"/>
        <w:rPr>
          <w:rFonts w:eastAsia="Arial Unicode MS"/>
          <w:color w:val="000000" w:themeColor="text1"/>
          <w:lang w:val="en-GB"/>
        </w:rPr>
      </w:pPr>
      <w:r w:rsidRPr="005939B6">
        <w:rPr>
          <w:rFonts w:eastAsia="Arial Unicode MS"/>
          <w:color w:val="000000" w:themeColor="text1"/>
          <w:lang w:val="en-GB"/>
        </w:rPr>
        <w:t>SUBJECT</w:t>
      </w:r>
      <w:r w:rsidR="00EB17FB" w:rsidRPr="005939B6">
        <w:rPr>
          <w:rFonts w:eastAsia="Arial Unicode MS"/>
          <w:b/>
          <w:color w:val="000000" w:themeColor="text1"/>
          <w:szCs w:val="28"/>
          <w:lang w:val="en-GB" w:eastAsia="en-US"/>
        </w:rPr>
        <w:t xml:space="preserve"> ; </w:t>
      </w:r>
      <w:r w:rsidR="00392399" w:rsidRPr="005939B6">
        <w:rPr>
          <w:rFonts w:eastAsia="Arial Unicode MS"/>
          <w:b/>
          <w:bCs/>
          <w:color w:val="000000" w:themeColor="text1"/>
          <w:lang w:val="en-GB" w:eastAsia="en-US"/>
        </w:rPr>
        <w:t>THE CONSTRUCTION OF TWELVE (12) NUTRITIONAL SHOPS AND A MINI HALL IN NKAMBE MARKET IN NKAMBE COUNCIL, DONGA MANTUNG DIVISION OF THE NORTH WEST REGION</w:t>
      </w:r>
    </w:p>
    <w:p w14:paraId="67670C99" w14:textId="77777777" w:rsidR="00EB17FB" w:rsidRPr="005939B6" w:rsidRDefault="00EB17FB" w:rsidP="00980EC3">
      <w:pPr>
        <w:jc w:val="center"/>
        <w:rPr>
          <w:rFonts w:eastAsia="Arial Unicode MS"/>
          <w:color w:val="000000" w:themeColor="text1"/>
          <w:lang w:val="en-GB"/>
        </w:rPr>
      </w:pPr>
    </w:p>
    <w:p w14:paraId="4D2468E5" w14:textId="39CEB169" w:rsidR="00EB17FB" w:rsidRPr="005939B6" w:rsidRDefault="00EB17FB" w:rsidP="00980EC3">
      <w:pPr>
        <w:rPr>
          <w:rFonts w:eastAsia="Arial Unicode MS"/>
          <w:color w:val="000000" w:themeColor="text1"/>
          <w:lang w:val="en-GB"/>
        </w:rPr>
      </w:pPr>
      <w:r w:rsidRPr="005939B6">
        <w:rPr>
          <w:rFonts w:eastAsia="Arial Unicode MS"/>
          <w:color w:val="000000" w:themeColor="text1"/>
          <w:lang w:val="en-GB"/>
        </w:rPr>
        <w:t xml:space="preserve">PLACE:                                  </w:t>
      </w:r>
      <w:r w:rsidR="00B71245" w:rsidRPr="005939B6">
        <w:rPr>
          <w:rFonts w:eastAsia="Arial Unicode MS"/>
          <w:b/>
          <w:color w:val="000000" w:themeColor="text1"/>
          <w:lang w:val="en-GB"/>
        </w:rPr>
        <w:t xml:space="preserve">NKAMBE </w:t>
      </w:r>
      <w:r w:rsidRPr="005939B6">
        <w:rPr>
          <w:rFonts w:eastAsia="Arial Unicode MS"/>
          <w:b/>
          <w:color w:val="000000" w:themeColor="text1"/>
          <w:lang w:val="en-GB"/>
        </w:rPr>
        <w:t>COUNCIL</w:t>
      </w:r>
    </w:p>
    <w:p w14:paraId="27BB530A" w14:textId="77777777" w:rsidR="00BC7A14" w:rsidRPr="005939B6" w:rsidRDefault="00BC7A14" w:rsidP="00980EC3">
      <w:pPr>
        <w:tabs>
          <w:tab w:val="left" w:pos="672"/>
        </w:tabs>
        <w:jc w:val="both"/>
        <w:rPr>
          <w:rFonts w:eastAsia="Arial Unicode MS"/>
          <w:color w:val="000000" w:themeColor="text1"/>
          <w:lang w:val="en-GB"/>
        </w:rPr>
      </w:pPr>
    </w:p>
    <w:p w14:paraId="586D5D41" w14:textId="42970A53" w:rsidR="00BC7A14" w:rsidRPr="005939B6" w:rsidRDefault="00BC7A14" w:rsidP="00980EC3">
      <w:pPr>
        <w:tabs>
          <w:tab w:val="left" w:pos="672"/>
        </w:tabs>
        <w:jc w:val="both"/>
        <w:rPr>
          <w:rFonts w:eastAsia="Arial Unicode MS"/>
          <w:color w:val="000000" w:themeColor="text1"/>
          <w:lang w:val="en-GB"/>
        </w:rPr>
      </w:pPr>
      <w:r w:rsidRPr="005939B6">
        <w:rPr>
          <w:rFonts w:eastAsia="Arial Unicode MS"/>
          <w:color w:val="000000" w:themeColor="text1"/>
          <w:lang w:val="en-GB"/>
        </w:rPr>
        <w:t xml:space="preserve">DURATION:                           </w:t>
      </w:r>
      <w:proofErr w:type="gramStart"/>
      <w:r w:rsidR="0041267D">
        <w:rPr>
          <w:rFonts w:eastAsia="Arial Unicode MS"/>
          <w:color w:val="000000" w:themeColor="text1"/>
          <w:lang w:val="en-GB"/>
        </w:rPr>
        <w:t>FOUR</w:t>
      </w:r>
      <w:r w:rsidR="0041267D" w:rsidRPr="005939B6">
        <w:rPr>
          <w:rFonts w:eastAsia="Arial Unicode MS"/>
          <w:color w:val="000000" w:themeColor="text1"/>
          <w:lang w:val="en-GB"/>
        </w:rPr>
        <w:t xml:space="preserve">  </w:t>
      </w:r>
      <w:r w:rsidRPr="005939B6">
        <w:rPr>
          <w:rFonts w:eastAsia="Arial Unicode MS"/>
          <w:color w:val="000000" w:themeColor="text1"/>
          <w:lang w:val="en-GB"/>
        </w:rPr>
        <w:t>(</w:t>
      </w:r>
      <w:proofErr w:type="gramEnd"/>
      <w:r w:rsidR="00005C9A" w:rsidRPr="005939B6">
        <w:rPr>
          <w:rFonts w:eastAsia="Arial Unicode MS"/>
          <w:color w:val="000000" w:themeColor="text1"/>
          <w:lang w:val="en-GB"/>
        </w:rPr>
        <w:t>0</w:t>
      </w:r>
      <w:r w:rsidR="0041267D">
        <w:rPr>
          <w:rFonts w:eastAsia="Arial Unicode MS"/>
          <w:color w:val="000000" w:themeColor="text1"/>
          <w:lang w:val="en-GB"/>
        </w:rPr>
        <w:t>4</w:t>
      </w:r>
      <w:r w:rsidRPr="005939B6">
        <w:rPr>
          <w:rFonts w:eastAsia="Arial Unicode MS"/>
          <w:color w:val="000000" w:themeColor="text1"/>
          <w:lang w:val="en-GB"/>
        </w:rPr>
        <w:t xml:space="preserve">) months </w:t>
      </w:r>
    </w:p>
    <w:p w14:paraId="769F7069" w14:textId="77777777" w:rsidR="00BC7A14" w:rsidRPr="005939B6" w:rsidRDefault="00BC7A14" w:rsidP="00980EC3">
      <w:pPr>
        <w:tabs>
          <w:tab w:val="left" w:pos="672"/>
        </w:tabs>
        <w:jc w:val="both"/>
        <w:rPr>
          <w:rFonts w:eastAsia="Arial Unicode MS"/>
          <w:color w:val="000000" w:themeColor="text1"/>
          <w:lang w:val="en-GB"/>
        </w:rPr>
      </w:pPr>
    </w:p>
    <w:p w14:paraId="5DA85844"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AMOUNT</w:t>
      </w:r>
      <w:proofErr w:type="gramStart"/>
      <w:r w:rsidRPr="005939B6">
        <w:rPr>
          <w:rFonts w:eastAsia="Arial Unicode MS"/>
          <w:color w:val="000000" w:themeColor="text1"/>
          <w:lang w:val="en-GB"/>
        </w:rPr>
        <w:t xml:space="preserve">:                              </w:t>
      </w:r>
      <w:r w:rsidRPr="005939B6">
        <w:rPr>
          <w:rFonts w:eastAsia="Arial Unicode MS"/>
          <w:b/>
          <w:color w:val="000000" w:themeColor="text1"/>
          <w:lang w:val="en-GB"/>
        </w:rPr>
        <w:t>……………………………</w:t>
      </w:r>
      <w:proofErr w:type="gramEnd"/>
      <w:r w:rsidRPr="005939B6">
        <w:rPr>
          <w:rFonts w:eastAsia="Arial Unicode MS"/>
          <w:b/>
          <w:color w:val="000000" w:themeColor="text1"/>
          <w:lang w:val="en-GB"/>
        </w:rPr>
        <w:t xml:space="preserve"> </w:t>
      </w:r>
      <w:proofErr w:type="gramStart"/>
      <w:r w:rsidRPr="005939B6">
        <w:rPr>
          <w:rFonts w:eastAsia="Arial Unicode MS"/>
          <w:b/>
          <w:color w:val="000000" w:themeColor="text1"/>
          <w:lang w:val="en-GB"/>
        </w:rPr>
        <w:t>FCFA  TTC</w:t>
      </w:r>
      <w:proofErr w:type="gramEnd"/>
    </w:p>
    <w:p w14:paraId="1E4F06BE" w14:textId="77777777" w:rsidR="00BC7A14" w:rsidRPr="005939B6" w:rsidRDefault="00BC7A14" w:rsidP="00980EC3">
      <w:pPr>
        <w:tabs>
          <w:tab w:val="left" w:pos="672"/>
        </w:tabs>
        <w:jc w:val="both"/>
        <w:rPr>
          <w:rFonts w:eastAsia="Arial Unicode MS"/>
          <w:b/>
          <w:color w:val="000000" w:themeColor="text1"/>
          <w:lang w:val="en-GB"/>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5939B6" w14:paraId="7CF76BAB" w14:textId="77777777" w:rsidTr="00431F1C">
        <w:tc>
          <w:tcPr>
            <w:tcW w:w="2278" w:type="dxa"/>
          </w:tcPr>
          <w:p w14:paraId="58C258ED"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IAT</w:t>
            </w:r>
          </w:p>
        </w:tc>
        <w:tc>
          <w:tcPr>
            <w:tcW w:w="2835" w:type="dxa"/>
          </w:tcPr>
          <w:p w14:paraId="32DA54E4" w14:textId="77777777" w:rsidR="00BC7A14" w:rsidRPr="005939B6" w:rsidRDefault="00BC7A14" w:rsidP="00980EC3">
            <w:pPr>
              <w:jc w:val="both"/>
              <w:rPr>
                <w:rFonts w:eastAsia="Arial Unicode MS"/>
                <w:color w:val="000000" w:themeColor="text1"/>
                <w:lang w:val="en-GB" w:eastAsia="en-US"/>
              </w:rPr>
            </w:pPr>
          </w:p>
        </w:tc>
      </w:tr>
      <w:tr w:rsidR="005E1B0E" w:rsidRPr="005939B6" w14:paraId="565F2057" w14:textId="77777777" w:rsidTr="00431F1C">
        <w:tc>
          <w:tcPr>
            <w:tcW w:w="2278" w:type="dxa"/>
          </w:tcPr>
          <w:p w14:paraId="3AEA6BD8"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EVAT</w:t>
            </w:r>
          </w:p>
        </w:tc>
        <w:tc>
          <w:tcPr>
            <w:tcW w:w="2835" w:type="dxa"/>
          </w:tcPr>
          <w:p w14:paraId="4E380686" w14:textId="77777777" w:rsidR="00BC7A14" w:rsidRPr="005939B6" w:rsidRDefault="00BC7A14" w:rsidP="00980EC3">
            <w:pPr>
              <w:jc w:val="both"/>
              <w:rPr>
                <w:rFonts w:eastAsia="Arial Unicode MS"/>
                <w:color w:val="000000" w:themeColor="text1"/>
                <w:lang w:val="en-GB" w:eastAsia="en-US"/>
              </w:rPr>
            </w:pPr>
          </w:p>
        </w:tc>
      </w:tr>
      <w:tr w:rsidR="005E1B0E" w:rsidRPr="005939B6" w14:paraId="3A23AC8A" w14:textId="77777777" w:rsidTr="00431F1C">
        <w:tc>
          <w:tcPr>
            <w:tcW w:w="2278" w:type="dxa"/>
          </w:tcPr>
          <w:p w14:paraId="1A688565"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VAT (19.25%)</w:t>
            </w:r>
          </w:p>
        </w:tc>
        <w:tc>
          <w:tcPr>
            <w:tcW w:w="2835" w:type="dxa"/>
          </w:tcPr>
          <w:p w14:paraId="36D23AB9" w14:textId="77777777" w:rsidR="00BC7A14" w:rsidRPr="005939B6" w:rsidRDefault="00BC7A14" w:rsidP="00980EC3">
            <w:pPr>
              <w:jc w:val="both"/>
              <w:rPr>
                <w:rFonts w:eastAsia="Arial Unicode MS"/>
                <w:color w:val="000000" w:themeColor="text1"/>
                <w:lang w:val="en-GB" w:eastAsia="en-US"/>
              </w:rPr>
            </w:pPr>
          </w:p>
        </w:tc>
      </w:tr>
      <w:tr w:rsidR="005E1B0E" w:rsidRPr="005939B6" w14:paraId="3484291D" w14:textId="77777777" w:rsidTr="00431F1C">
        <w:tc>
          <w:tcPr>
            <w:tcW w:w="2278" w:type="dxa"/>
          </w:tcPr>
          <w:p w14:paraId="059F021A"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IR (2.2 %)</w:t>
            </w:r>
          </w:p>
        </w:tc>
        <w:tc>
          <w:tcPr>
            <w:tcW w:w="2835" w:type="dxa"/>
          </w:tcPr>
          <w:p w14:paraId="40205C5D" w14:textId="77777777" w:rsidR="00BC7A14" w:rsidRPr="005939B6" w:rsidRDefault="00BC7A14" w:rsidP="00980EC3">
            <w:pPr>
              <w:jc w:val="both"/>
              <w:rPr>
                <w:rFonts w:eastAsia="Arial Unicode MS"/>
                <w:color w:val="000000" w:themeColor="text1"/>
                <w:lang w:val="en-GB" w:eastAsia="en-US"/>
              </w:rPr>
            </w:pPr>
          </w:p>
        </w:tc>
      </w:tr>
      <w:tr w:rsidR="00BC7A14" w:rsidRPr="005939B6" w14:paraId="32BEF5DD" w14:textId="77777777" w:rsidTr="00431F1C">
        <w:tc>
          <w:tcPr>
            <w:tcW w:w="2278" w:type="dxa"/>
          </w:tcPr>
          <w:p w14:paraId="4D2A0265"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Net to be paid</w:t>
            </w:r>
          </w:p>
        </w:tc>
        <w:tc>
          <w:tcPr>
            <w:tcW w:w="2835" w:type="dxa"/>
          </w:tcPr>
          <w:p w14:paraId="5FAAB3C2" w14:textId="77777777" w:rsidR="00BC7A14" w:rsidRPr="005939B6" w:rsidRDefault="00BC7A14" w:rsidP="00980EC3">
            <w:pPr>
              <w:jc w:val="both"/>
              <w:rPr>
                <w:rFonts w:eastAsia="Arial Unicode MS"/>
                <w:color w:val="000000" w:themeColor="text1"/>
                <w:lang w:val="en-GB" w:eastAsia="en-US"/>
              </w:rPr>
            </w:pPr>
          </w:p>
        </w:tc>
      </w:tr>
    </w:tbl>
    <w:p w14:paraId="62EAF7B3" w14:textId="77777777" w:rsidR="00BC7A14" w:rsidRPr="005939B6" w:rsidRDefault="00BC7A14" w:rsidP="00980EC3">
      <w:pPr>
        <w:tabs>
          <w:tab w:val="left" w:pos="672"/>
        </w:tabs>
        <w:jc w:val="both"/>
        <w:rPr>
          <w:rFonts w:eastAsia="Arial Unicode MS"/>
          <w:color w:val="000000" w:themeColor="text1"/>
          <w:lang w:val="en-GB"/>
        </w:rPr>
      </w:pPr>
    </w:p>
    <w:p w14:paraId="6B2D74C0" w14:textId="77777777" w:rsidR="00BC7A14" w:rsidRPr="005939B6" w:rsidRDefault="00BC7A14" w:rsidP="00980EC3">
      <w:pPr>
        <w:tabs>
          <w:tab w:val="left" w:pos="672"/>
        </w:tabs>
        <w:jc w:val="both"/>
        <w:rPr>
          <w:rFonts w:eastAsia="Arial Unicode MS"/>
          <w:color w:val="000000" w:themeColor="text1"/>
          <w:lang w:val="en-GB"/>
        </w:rPr>
      </w:pPr>
    </w:p>
    <w:p w14:paraId="6E1B2585" w14:textId="0C19C9DA"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color w:val="000000" w:themeColor="text1"/>
          <w:lang w:val="en-GB"/>
        </w:rPr>
        <w:t xml:space="preserve">FINANCING:                          </w:t>
      </w:r>
      <w:r w:rsidR="00005C9A" w:rsidRPr="005939B6">
        <w:rPr>
          <w:rFonts w:eastAsia="Arial Unicode MS"/>
          <w:b/>
          <w:color w:val="000000" w:themeColor="text1"/>
          <w:lang w:val="en-GB"/>
        </w:rPr>
        <w:t>FEICOM /</w:t>
      </w:r>
      <w:r w:rsidR="00B71245" w:rsidRPr="005939B6">
        <w:rPr>
          <w:rFonts w:eastAsia="Arial Unicode MS"/>
          <w:b/>
          <w:color w:val="000000" w:themeColor="text1"/>
          <w:lang w:val="en-GB"/>
        </w:rPr>
        <w:t xml:space="preserve">NKAMBE </w:t>
      </w:r>
      <w:r w:rsidR="00005C9A" w:rsidRPr="005939B6">
        <w:rPr>
          <w:rFonts w:eastAsia="Arial Unicode MS"/>
          <w:b/>
          <w:color w:val="000000" w:themeColor="text1"/>
          <w:lang w:val="en-GB"/>
        </w:rPr>
        <w:t>COUNCIL Budget 2026</w:t>
      </w:r>
      <w:r w:rsidRPr="005939B6">
        <w:rPr>
          <w:rFonts w:eastAsia="Arial Unicode MS"/>
          <w:b/>
          <w:color w:val="000000" w:themeColor="text1"/>
          <w:lang w:val="en-GB"/>
        </w:rPr>
        <w:t xml:space="preserve"> Fi</w:t>
      </w:r>
      <w:r w:rsidR="00005C9A" w:rsidRPr="005939B6">
        <w:rPr>
          <w:rFonts w:eastAsia="Arial Unicode MS"/>
          <w:b/>
          <w:color w:val="000000" w:themeColor="text1"/>
          <w:lang w:val="en-GB"/>
        </w:rPr>
        <w:t xml:space="preserve">scal </w:t>
      </w:r>
      <w:r w:rsidRPr="005939B6">
        <w:rPr>
          <w:rFonts w:eastAsia="Arial Unicode MS"/>
          <w:b/>
          <w:color w:val="000000" w:themeColor="text1"/>
          <w:lang w:val="en-GB"/>
        </w:rPr>
        <w:t xml:space="preserve">Year </w:t>
      </w:r>
    </w:p>
    <w:p w14:paraId="227B558E" w14:textId="77777777" w:rsidR="00BC7A14" w:rsidRPr="005939B6" w:rsidRDefault="00BC7A14" w:rsidP="00980EC3">
      <w:pPr>
        <w:tabs>
          <w:tab w:val="left" w:pos="672"/>
        </w:tabs>
        <w:jc w:val="both"/>
        <w:rPr>
          <w:rFonts w:eastAsia="Arial Unicode MS"/>
          <w:b/>
          <w:color w:val="000000" w:themeColor="text1"/>
          <w:lang w:val="en-GB"/>
        </w:rPr>
      </w:pPr>
    </w:p>
    <w:p w14:paraId="708DF456" w14:textId="77777777" w:rsidR="00BC7A14" w:rsidRPr="005939B6" w:rsidRDefault="00BC7A14" w:rsidP="00980EC3">
      <w:pPr>
        <w:tabs>
          <w:tab w:val="left" w:pos="672"/>
        </w:tabs>
        <w:jc w:val="right"/>
        <w:rPr>
          <w:rFonts w:eastAsia="Arial Unicode MS"/>
          <w:color w:val="000000" w:themeColor="text1"/>
          <w:lang w:val="en-GB"/>
        </w:rPr>
      </w:pPr>
      <w:r w:rsidRPr="005939B6">
        <w:rPr>
          <w:rFonts w:eastAsia="Arial Unicode MS"/>
          <w:color w:val="000000" w:themeColor="text1"/>
          <w:lang w:val="en-GB"/>
        </w:rPr>
        <w:t>SUBSCRIBED on.….………………………………</w:t>
      </w:r>
    </w:p>
    <w:p w14:paraId="10E37996" w14:textId="77777777" w:rsidR="00BC7A14" w:rsidRPr="005939B6" w:rsidRDefault="00BC7A14" w:rsidP="00980EC3">
      <w:pPr>
        <w:tabs>
          <w:tab w:val="left" w:pos="672"/>
        </w:tabs>
        <w:jc w:val="right"/>
        <w:rPr>
          <w:rFonts w:eastAsia="Arial Unicode MS"/>
          <w:color w:val="000000" w:themeColor="text1"/>
          <w:lang w:val="en-GB"/>
        </w:rPr>
      </w:pPr>
      <w:r w:rsidRPr="005939B6">
        <w:rPr>
          <w:rFonts w:eastAsia="Arial Unicode MS"/>
          <w:color w:val="000000" w:themeColor="text1"/>
          <w:lang w:val="en-GB"/>
        </w:rPr>
        <w:t>SIGNED on……………....…………………….…</w:t>
      </w:r>
    </w:p>
    <w:p w14:paraId="01BC2A2A" w14:textId="77777777" w:rsidR="00BC7A14" w:rsidRPr="005939B6" w:rsidRDefault="00BC7A14" w:rsidP="00980EC3">
      <w:pPr>
        <w:tabs>
          <w:tab w:val="left" w:pos="672"/>
        </w:tabs>
        <w:jc w:val="right"/>
        <w:rPr>
          <w:rFonts w:eastAsia="Arial Unicode MS"/>
          <w:color w:val="000000" w:themeColor="text1"/>
          <w:lang w:val="en-GB"/>
        </w:rPr>
      </w:pPr>
      <w:r w:rsidRPr="005939B6">
        <w:rPr>
          <w:rFonts w:eastAsia="Arial Unicode MS"/>
          <w:color w:val="000000" w:themeColor="text1"/>
          <w:lang w:val="en-GB"/>
        </w:rPr>
        <w:lastRenderedPageBreak/>
        <w:t>NOTIFIED on……….………………………………</w:t>
      </w:r>
    </w:p>
    <w:p w14:paraId="2AAA495A" w14:textId="77777777" w:rsidR="00BC7A14" w:rsidRPr="005939B6" w:rsidRDefault="00BC7A14" w:rsidP="00980EC3">
      <w:pPr>
        <w:tabs>
          <w:tab w:val="left" w:pos="672"/>
        </w:tabs>
        <w:jc w:val="right"/>
        <w:rPr>
          <w:rFonts w:eastAsia="Arial Unicode MS"/>
          <w:color w:val="000000" w:themeColor="text1"/>
          <w:lang w:val="en-GB"/>
        </w:rPr>
      </w:pPr>
      <w:r w:rsidRPr="005939B6">
        <w:rPr>
          <w:rFonts w:eastAsia="Arial Unicode MS"/>
          <w:color w:val="000000" w:themeColor="text1"/>
          <w:lang w:val="en-GB"/>
        </w:rPr>
        <w:t>REGISTERED on….………………………………</w:t>
      </w:r>
    </w:p>
    <w:p w14:paraId="61CCCF19" w14:textId="1D998E30" w:rsidR="00BC7A14" w:rsidRPr="005939B6" w:rsidRDefault="00BC7A14" w:rsidP="00980EC3">
      <w:pPr>
        <w:tabs>
          <w:tab w:val="left" w:pos="672"/>
        </w:tabs>
        <w:jc w:val="both"/>
        <w:rPr>
          <w:rFonts w:eastAsia="Arial Unicode MS"/>
          <w:color w:val="000000" w:themeColor="text1"/>
          <w:lang w:val="en-GB"/>
        </w:rPr>
      </w:pPr>
      <w:r w:rsidRPr="005939B6">
        <w:rPr>
          <w:rFonts w:eastAsia="Arial Unicode MS"/>
          <w:color w:val="000000" w:themeColor="text1"/>
          <w:lang w:val="en-GB"/>
        </w:rPr>
        <w:t xml:space="preserve">BETWEEN:  </w:t>
      </w:r>
    </w:p>
    <w:p w14:paraId="0931D4EB" w14:textId="77777777" w:rsidR="00BC7A14" w:rsidRPr="005939B6" w:rsidRDefault="00BC7A14" w:rsidP="00980EC3">
      <w:pPr>
        <w:tabs>
          <w:tab w:val="left" w:pos="672"/>
        </w:tabs>
        <w:jc w:val="both"/>
        <w:rPr>
          <w:rFonts w:eastAsia="Arial Unicode MS"/>
          <w:color w:val="000000" w:themeColor="text1"/>
          <w:lang w:val="en-GB"/>
        </w:rPr>
      </w:pPr>
    </w:p>
    <w:p w14:paraId="57C1DEE3" w14:textId="0A68A62A" w:rsidR="00BC7A14" w:rsidRPr="005939B6" w:rsidRDefault="00BC7A14" w:rsidP="00980EC3">
      <w:pPr>
        <w:jc w:val="both"/>
        <w:rPr>
          <w:rFonts w:eastAsia="Arial Unicode MS"/>
          <w:color w:val="000000" w:themeColor="text1"/>
          <w:lang w:val="en-GB"/>
        </w:rPr>
      </w:pPr>
      <w:r w:rsidRPr="005939B6">
        <w:rPr>
          <w:rFonts w:eastAsia="Arial Unicode MS"/>
          <w:color w:val="000000" w:themeColor="text1"/>
          <w:lang w:val="en-GB"/>
        </w:rPr>
        <w:t xml:space="preserve">The </w:t>
      </w:r>
      <w:r w:rsidRPr="005939B6">
        <w:rPr>
          <w:rFonts w:eastAsia="Arial Unicode MS"/>
          <w:b/>
          <w:color w:val="000000" w:themeColor="text1"/>
          <w:lang w:val="en-GB"/>
        </w:rPr>
        <w:t>REPUBLIC OF CAMEROON</w:t>
      </w:r>
      <w:r w:rsidRPr="005939B6">
        <w:rPr>
          <w:rFonts w:eastAsia="Arial Unicode MS"/>
          <w:color w:val="000000" w:themeColor="text1"/>
          <w:lang w:val="en-GB"/>
        </w:rPr>
        <w:t xml:space="preserve">, represented by the </w:t>
      </w:r>
      <w:r w:rsidRPr="005939B6">
        <w:rPr>
          <w:rFonts w:eastAsia="Arial Unicode MS"/>
          <w:b/>
          <w:color w:val="000000" w:themeColor="text1"/>
          <w:lang w:val="en-GB"/>
        </w:rPr>
        <w:t xml:space="preserve">Mayor of </w:t>
      </w:r>
      <w:r w:rsidR="00B71245" w:rsidRPr="005939B6">
        <w:rPr>
          <w:rFonts w:eastAsia="Arial Unicode MS"/>
          <w:b/>
          <w:color w:val="000000" w:themeColor="text1"/>
          <w:lang w:val="en-GB"/>
        </w:rPr>
        <w:t xml:space="preserve">NKAMBE </w:t>
      </w:r>
      <w:r w:rsidRPr="005939B6">
        <w:rPr>
          <w:rFonts w:eastAsia="Arial Unicode MS"/>
          <w:b/>
          <w:color w:val="000000" w:themeColor="text1"/>
          <w:lang w:val="en-GB"/>
        </w:rPr>
        <w:t>Council</w:t>
      </w:r>
      <w:r w:rsidRPr="005939B6">
        <w:rPr>
          <w:rFonts w:eastAsia="Arial Unicode MS"/>
          <w:color w:val="000000" w:themeColor="text1"/>
          <w:lang w:val="en-GB"/>
        </w:rPr>
        <w:t xml:space="preserve">, hereinafter referred to as the, </w:t>
      </w:r>
      <w:r w:rsidRPr="005939B6">
        <w:rPr>
          <w:rFonts w:eastAsia="Arial Unicode MS"/>
          <w:b/>
          <w:color w:val="000000" w:themeColor="text1"/>
          <w:lang w:val="en-GB"/>
        </w:rPr>
        <w:t>“ADMINISTRATION</w:t>
      </w:r>
      <w:r w:rsidRPr="005939B6">
        <w:rPr>
          <w:rFonts w:eastAsia="Arial Unicode MS"/>
          <w:color w:val="000000" w:themeColor="text1"/>
          <w:lang w:val="en-GB"/>
        </w:rPr>
        <w:t>” on the one hand,</w:t>
      </w:r>
    </w:p>
    <w:p w14:paraId="4390880D" w14:textId="77777777" w:rsidR="00BC7A14" w:rsidRPr="005939B6" w:rsidRDefault="00BC7A14" w:rsidP="00980EC3">
      <w:pPr>
        <w:tabs>
          <w:tab w:val="left" w:pos="672"/>
        </w:tabs>
        <w:jc w:val="both"/>
        <w:rPr>
          <w:rFonts w:eastAsia="Arial Unicode MS"/>
          <w:color w:val="000000" w:themeColor="text1"/>
          <w:lang w:val="en-GB"/>
        </w:rPr>
      </w:pPr>
    </w:p>
    <w:p w14:paraId="1AC02F8B" w14:textId="77777777" w:rsidR="00BC7A14" w:rsidRPr="005939B6" w:rsidRDefault="00BC7A14" w:rsidP="00980EC3">
      <w:pPr>
        <w:tabs>
          <w:tab w:val="left" w:pos="672"/>
        </w:tabs>
        <w:jc w:val="both"/>
        <w:rPr>
          <w:rFonts w:eastAsia="Arial Unicode MS"/>
          <w:color w:val="000000" w:themeColor="text1"/>
          <w:lang w:val="en-GB"/>
        </w:rPr>
      </w:pPr>
    </w:p>
    <w:p w14:paraId="59ECB2A6" w14:textId="77777777" w:rsidR="00BC7A14" w:rsidRPr="005939B6" w:rsidRDefault="00BC7A14" w:rsidP="00980EC3">
      <w:pPr>
        <w:tabs>
          <w:tab w:val="left" w:pos="672"/>
        </w:tabs>
        <w:jc w:val="both"/>
        <w:rPr>
          <w:rFonts w:eastAsia="Arial Unicode MS"/>
          <w:color w:val="000000" w:themeColor="text1"/>
          <w:lang w:val="en-GB"/>
        </w:rPr>
      </w:pPr>
    </w:p>
    <w:p w14:paraId="688E6B42" w14:textId="77777777" w:rsidR="00BC7A14" w:rsidRPr="005939B6" w:rsidRDefault="00BC7A14" w:rsidP="00980EC3">
      <w:pPr>
        <w:spacing w:line="360" w:lineRule="auto"/>
        <w:jc w:val="both"/>
        <w:rPr>
          <w:rFonts w:eastAsia="Arial Unicode MS"/>
          <w:color w:val="000000" w:themeColor="text1"/>
          <w:lang w:val="en-GB"/>
        </w:rPr>
      </w:pPr>
      <w:r w:rsidRPr="005939B6">
        <w:rPr>
          <w:rFonts w:eastAsia="Arial Unicode MS"/>
          <w:color w:val="000000" w:themeColor="text1"/>
          <w:lang w:val="en-GB"/>
        </w:rPr>
        <w:t>AND</w:t>
      </w:r>
    </w:p>
    <w:p w14:paraId="3AB5C4D4" w14:textId="77777777" w:rsidR="00BC7A14" w:rsidRPr="005939B6" w:rsidRDefault="00BC7A14" w:rsidP="00980EC3">
      <w:pPr>
        <w:spacing w:line="360" w:lineRule="auto"/>
        <w:jc w:val="both"/>
        <w:rPr>
          <w:rFonts w:eastAsia="Arial Unicode MS"/>
          <w:color w:val="000000" w:themeColor="text1"/>
          <w:lang w:val="en-GB"/>
        </w:rPr>
      </w:pPr>
      <w:r w:rsidRPr="005939B6">
        <w:rPr>
          <w:rFonts w:eastAsia="Arial Unicode MS"/>
          <w:color w:val="000000" w:themeColor="text1"/>
          <w:lang w:val="en-GB"/>
        </w:rPr>
        <w:t xml:space="preserve">_____________ </w:t>
      </w:r>
      <w:proofErr w:type="gramStart"/>
      <w:r w:rsidRPr="005939B6">
        <w:rPr>
          <w:rFonts w:eastAsia="Arial Unicode MS"/>
          <w:color w:val="000000" w:themeColor="text1"/>
          <w:lang w:val="en-GB"/>
        </w:rPr>
        <w:t>whose</w:t>
      </w:r>
      <w:proofErr w:type="gramEnd"/>
      <w:r w:rsidRPr="005939B6">
        <w:rPr>
          <w:rFonts w:eastAsia="Arial Unicode MS"/>
          <w:color w:val="000000" w:themeColor="text1"/>
          <w:lang w:val="en-GB"/>
        </w:rPr>
        <w:t xml:space="preserve"> head office is situated at _________BP____, Tel: __________ represented by it’s Director General hereinafter referred to as the </w:t>
      </w:r>
      <w:r w:rsidRPr="005939B6">
        <w:rPr>
          <w:rFonts w:eastAsia="Arial Unicode MS"/>
          <w:b/>
          <w:color w:val="000000" w:themeColor="text1"/>
          <w:lang w:val="en-GB"/>
        </w:rPr>
        <w:t>“CONTRACTOR</w:t>
      </w:r>
      <w:r w:rsidRPr="005939B6">
        <w:rPr>
          <w:rFonts w:eastAsia="Arial Unicode MS"/>
          <w:color w:val="000000" w:themeColor="text1"/>
          <w:lang w:val="en-GB"/>
        </w:rPr>
        <w:t>” on the other hand.</w:t>
      </w:r>
    </w:p>
    <w:p w14:paraId="6A4CCA89" w14:textId="77777777" w:rsidR="00BC7A14" w:rsidRPr="005939B6" w:rsidRDefault="00BC7A14" w:rsidP="00980EC3">
      <w:pPr>
        <w:tabs>
          <w:tab w:val="left" w:pos="672"/>
        </w:tabs>
        <w:jc w:val="both"/>
        <w:rPr>
          <w:rFonts w:eastAsia="Arial Unicode MS"/>
          <w:color w:val="000000" w:themeColor="text1"/>
          <w:lang w:val="en-GB"/>
        </w:rPr>
      </w:pPr>
    </w:p>
    <w:p w14:paraId="1F02DB97" w14:textId="77777777" w:rsidR="00BC7A14" w:rsidRPr="005939B6" w:rsidRDefault="00BC7A14" w:rsidP="00980EC3">
      <w:pPr>
        <w:tabs>
          <w:tab w:val="left" w:pos="672"/>
        </w:tabs>
        <w:jc w:val="both"/>
        <w:rPr>
          <w:rFonts w:eastAsia="Arial Unicode MS"/>
          <w:color w:val="000000" w:themeColor="text1"/>
          <w:lang w:val="en-GB"/>
        </w:rPr>
      </w:pPr>
      <w:r w:rsidRPr="005939B6">
        <w:rPr>
          <w:rFonts w:eastAsia="Arial Unicode MS"/>
          <w:color w:val="000000" w:themeColor="text1"/>
          <w:lang w:val="en-GB"/>
        </w:rPr>
        <w:tab/>
      </w:r>
    </w:p>
    <w:p w14:paraId="4BAEDFF6" w14:textId="77777777" w:rsidR="00BC7A14" w:rsidRPr="005939B6" w:rsidRDefault="00BC7A14" w:rsidP="00980EC3">
      <w:pPr>
        <w:tabs>
          <w:tab w:val="left" w:pos="672"/>
        </w:tabs>
        <w:jc w:val="both"/>
        <w:rPr>
          <w:rFonts w:eastAsia="Arial Unicode MS"/>
          <w:color w:val="000000" w:themeColor="text1"/>
          <w:lang w:val="en-GB"/>
        </w:rPr>
      </w:pPr>
    </w:p>
    <w:p w14:paraId="0ED2AB60" w14:textId="77777777" w:rsidR="00BC7A14" w:rsidRPr="005939B6" w:rsidRDefault="00BC7A14" w:rsidP="00980EC3">
      <w:pPr>
        <w:tabs>
          <w:tab w:val="left" w:pos="672"/>
        </w:tabs>
        <w:jc w:val="both"/>
        <w:rPr>
          <w:rFonts w:eastAsia="Arial Unicode MS"/>
          <w:color w:val="000000" w:themeColor="text1"/>
          <w:lang w:val="en-GB"/>
        </w:rPr>
      </w:pPr>
    </w:p>
    <w:p w14:paraId="43052E88" w14:textId="77777777" w:rsidR="00BC7A14" w:rsidRPr="005939B6" w:rsidRDefault="00BC7A14" w:rsidP="00980EC3">
      <w:pPr>
        <w:tabs>
          <w:tab w:val="left" w:pos="672"/>
        </w:tabs>
        <w:jc w:val="both"/>
        <w:rPr>
          <w:rFonts w:eastAsia="Arial Unicode MS"/>
          <w:color w:val="000000" w:themeColor="text1"/>
          <w:lang w:val="en-GB"/>
        </w:rPr>
      </w:pPr>
    </w:p>
    <w:p w14:paraId="38D6FB23" w14:textId="77777777" w:rsidR="00BC7A14" w:rsidRPr="005939B6" w:rsidRDefault="00BC7A14" w:rsidP="00980EC3">
      <w:pPr>
        <w:tabs>
          <w:tab w:val="left" w:pos="672"/>
        </w:tabs>
        <w:jc w:val="both"/>
        <w:rPr>
          <w:rFonts w:eastAsia="Arial Unicode MS"/>
          <w:color w:val="000000" w:themeColor="text1"/>
          <w:lang w:val="en-GB"/>
        </w:rPr>
      </w:pPr>
    </w:p>
    <w:p w14:paraId="2A6D3E7D" w14:textId="77777777" w:rsidR="00BC7A14" w:rsidRPr="005939B6" w:rsidRDefault="00BC7A14" w:rsidP="00980EC3">
      <w:pPr>
        <w:tabs>
          <w:tab w:val="left" w:pos="672"/>
        </w:tabs>
        <w:jc w:val="both"/>
        <w:rPr>
          <w:rFonts w:eastAsia="Arial Unicode MS"/>
          <w:color w:val="000000" w:themeColor="text1"/>
          <w:lang w:val="en-GB"/>
        </w:rPr>
      </w:pPr>
    </w:p>
    <w:p w14:paraId="3C0313E8" w14:textId="77777777" w:rsidR="00BC7A14" w:rsidRPr="005939B6" w:rsidRDefault="00BC7A14" w:rsidP="00980EC3">
      <w:pPr>
        <w:jc w:val="both"/>
        <w:rPr>
          <w:rFonts w:eastAsia="Arial Unicode MS"/>
          <w:color w:val="000000" w:themeColor="text1"/>
          <w:lang w:val="en-US" w:eastAsia="en-US"/>
        </w:rPr>
      </w:pPr>
      <w:r w:rsidRPr="005939B6">
        <w:rPr>
          <w:rFonts w:eastAsia="Arial Unicode MS"/>
          <w:color w:val="000000" w:themeColor="text1"/>
          <w:lang w:val="en-US" w:eastAsia="en-US"/>
        </w:rPr>
        <w:tab/>
      </w:r>
      <w:r w:rsidRPr="005939B6">
        <w:rPr>
          <w:rFonts w:eastAsia="Arial Unicode MS"/>
          <w:color w:val="000000" w:themeColor="text1"/>
          <w:lang w:val="en-US" w:eastAsia="en-US"/>
        </w:rPr>
        <w:tab/>
      </w:r>
    </w:p>
    <w:p w14:paraId="5D1F8498" w14:textId="77777777" w:rsidR="00BC7A14" w:rsidRPr="005939B6" w:rsidRDefault="00BC7A14" w:rsidP="00980EC3">
      <w:pPr>
        <w:spacing w:line="276" w:lineRule="auto"/>
        <w:jc w:val="both"/>
        <w:rPr>
          <w:rFonts w:eastAsia="Arial Unicode MS"/>
          <w:b/>
          <w:color w:val="000000" w:themeColor="text1"/>
          <w:lang w:val="en-US" w:eastAsia="en-US"/>
        </w:rPr>
      </w:pPr>
      <w:r w:rsidRPr="005939B6">
        <w:rPr>
          <w:rFonts w:eastAsia="Arial Unicode MS"/>
          <w:b/>
          <w:color w:val="000000" w:themeColor="text1"/>
          <w:lang w:val="en-US" w:eastAsia="en-US"/>
        </w:rPr>
        <w:t>IT IS HEREBY AGREED ON AND ORDERED AS FOLLOWS:</w:t>
      </w:r>
    </w:p>
    <w:p w14:paraId="1567E0F7" w14:textId="77777777" w:rsidR="00BC7A14" w:rsidRPr="005939B6" w:rsidRDefault="00BC7A14" w:rsidP="00980EC3">
      <w:pPr>
        <w:spacing w:line="360" w:lineRule="auto"/>
        <w:jc w:val="both"/>
        <w:rPr>
          <w:rFonts w:eastAsia="Arial Unicode MS"/>
          <w:b/>
          <w:color w:val="000000" w:themeColor="text1"/>
          <w:sz w:val="32"/>
          <w:szCs w:val="32"/>
          <w:u w:val="single"/>
          <w:lang w:val="en-US" w:eastAsia="en-US"/>
        </w:rPr>
      </w:pPr>
      <w:r w:rsidRPr="005939B6">
        <w:rPr>
          <w:rFonts w:eastAsia="Arial Unicode MS"/>
          <w:b/>
          <w:color w:val="000000" w:themeColor="text1"/>
          <w:sz w:val="32"/>
          <w:szCs w:val="32"/>
          <w:u w:val="single"/>
          <w:lang w:val="en-US" w:eastAsia="en-US"/>
        </w:rPr>
        <w:t>SUMMARY</w:t>
      </w:r>
    </w:p>
    <w:p w14:paraId="4D2E2F08" w14:textId="77777777" w:rsidR="00BC7A14" w:rsidRPr="005939B6" w:rsidRDefault="00BC7A14" w:rsidP="00980EC3">
      <w:pPr>
        <w:spacing w:line="276" w:lineRule="auto"/>
        <w:jc w:val="both"/>
        <w:rPr>
          <w:rFonts w:eastAsia="Arial Unicode MS"/>
          <w:color w:val="000000" w:themeColor="text1"/>
          <w:sz w:val="22"/>
          <w:szCs w:val="22"/>
          <w:lang w:val="en-US" w:eastAsia="en-US"/>
        </w:rPr>
      </w:pPr>
    </w:p>
    <w:p w14:paraId="7FCF34CC" w14:textId="77777777" w:rsidR="00BC7A14" w:rsidRPr="005939B6" w:rsidRDefault="00BC7A14" w:rsidP="00980EC3">
      <w:pPr>
        <w:spacing w:line="360" w:lineRule="auto"/>
        <w:jc w:val="both"/>
        <w:rPr>
          <w:rFonts w:eastAsia="Arial Unicode MS"/>
          <w:color w:val="000000" w:themeColor="text1"/>
          <w:lang w:val="en-US" w:eastAsia="en-US"/>
        </w:rPr>
      </w:pPr>
      <w:r w:rsidRPr="005939B6">
        <w:rPr>
          <w:rFonts w:eastAsia="Arial Unicode MS"/>
          <w:color w:val="000000" w:themeColor="text1"/>
          <w:lang w:val="en-US" w:eastAsia="en-US"/>
        </w:rPr>
        <w:t>Part I:</w:t>
      </w:r>
      <w:r w:rsidRPr="005939B6">
        <w:rPr>
          <w:rFonts w:eastAsia="Arial Unicode MS"/>
          <w:color w:val="000000" w:themeColor="text1"/>
          <w:lang w:val="en-US" w:eastAsia="en-US"/>
        </w:rPr>
        <w:tab/>
      </w:r>
      <w:r w:rsidRPr="005939B6">
        <w:rPr>
          <w:rFonts w:eastAsia="Arial Unicode MS"/>
          <w:color w:val="000000" w:themeColor="text1"/>
          <w:lang w:val="en-US" w:eastAsia="en-US"/>
        </w:rPr>
        <w:tab/>
        <w:t>Special Administrative Clause (SAC)</w:t>
      </w:r>
    </w:p>
    <w:p w14:paraId="4B296FB8" w14:textId="77777777" w:rsidR="00BC7A14" w:rsidRPr="005939B6" w:rsidRDefault="00BC7A14" w:rsidP="00980EC3">
      <w:pPr>
        <w:spacing w:line="360" w:lineRule="auto"/>
        <w:jc w:val="both"/>
        <w:rPr>
          <w:rFonts w:eastAsia="Arial Unicode MS"/>
          <w:color w:val="000000" w:themeColor="text1"/>
          <w:lang w:val="en-US" w:eastAsia="en-US"/>
        </w:rPr>
      </w:pPr>
      <w:r w:rsidRPr="005939B6">
        <w:rPr>
          <w:rFonts w:eastAsia="Arial Unicode MS"/>
          <w:color w:val="000000" w:themeColor="text1"/>
          <w:lang w:val="en-US" w:eastAsia="en-US"/>
        </w:rPr>
        <w:t>Part II:</w:t>
      </w:r>
      <w:r w:rsidRPr="005939B6">
        <w:rPr>
          <w:rFonts w:eastAsia="Arial Unicode MS"/>
          <w:color w:val="000000" w:themeColor="text1"/>
          <w:lang w:val="en-US" w:eastAsia="en-US"/>
        </w:rPr>
        <w:tab/>
      </w:r>
      <w:r w:rsidRPr="005939B6">
        <w:rPr>
          <w:rFonts w:eastAsia="Arial Unicode MS"/>
          <w:color w:val="000000" w:themeColor="text1"/>
          <w:lang w:val="en-US" w:eastAsia="en-US"/>
        </w:rPr>
        <w:tab/>
        <w:t>Special Technical Conditions (STC)</w:t>
      </w:r>
    </w:p>
    <w:p w14:paraId="0FAFB831" w14:textId="77777777" w:rsidR="00BC7A14" w:rsidRPr="005939B6" w:rsidRDefault="00BC7A14" w:rsidP="00980EC3">
      <w:pPr>
        <w:spacing w:line="360" w:lineRule="auto"/>
        <w:jc w:val="both"/>
        <w:rPr>
          <w:rFonts w:eastAsia="Arial Unicode MS"/>
          <w:color w:val="000000" w:themeColor="text1"/>
          <w:lang w:val="en-US" w:eastAsia="en-US"/>
        </w:rPr>
      </w:pPr>
      <w:r w:rsidRPr="005939B6">
        <w:rPr>
          <w:rFonts w:eastAsia="Arial Unicode MS"/>
          <w:color w:val="000000" w:themeColor="text1"/>
          <w:lang w:val="en-US" w:eastAsia="en-US"/>
        </w:rPr>
        <w:t>Part III:</w:t>
      </w:r>
      <w:r w:rsidRPr="005939B6">
        <w:rPr>
          <w:rFonts w:eastAsia="Arial Unicode MS"/>
          <w:color w:val="000000" w:themeColor="text1"/>
          <w:lang w:val="en-US" w:eastAsia="en-US"/>
        </w:rPr>
        <w:tab/>
        <w:t>Schedule of Unit Prices</w:t>
      </w:r>
    </w:p>
    <w:p w14:paraId="6339FB2D" w14:textId="77777777" w:rsidR="00BC7A14" w:rsidRPr="005939B6" w:rsidRDefault="00BC7A14" w:rsidP="00980EC3">
      <w:pPr>
        <w:spacing w:line="360" w:lineRule="auto"/>
        <w:jc w:val="both"/>
        <w:rPr>
          <w:rFonts w:eastAsia="Arial Unicode MS"/>
          <w:color w:val="000000" w:themeColor="text1"/>
          <w:lang w:val="en-US" w:eastAsia="en-US"/>
        </w:rPr>
      </w:pPr>
      <w:r w:rsidRPr="005939B6">
        <w:rPr>
          <w:rFonts w:eastAsia="Arial Unicode MS"/>
          <w:color w:val="000000" w:themeColor="text1"/>
          <w:lang w:val="en-US" w:eastAsia="en-US"/>
        </w:rPr>
        <w:t>Part IV:</w:t>
      </w:r>
      <w:r w:rsidRPr="005939B6">
        <w:rPr>
          <w:rFonts w:eastAsia="Arial Unicode MS"/>
          <w:color w:val="000000" w:themeColor="text1"/>
          <w:lang w:val="en-US" w:eastAsia="en-US"/>
        </w:rPr>
        <w:tab/>
        <w:t>Details or Estimate</w:t>
      </w:r>
    </w:p>
    <w:p w14:paraId="7AA5772D" w14:textId="77777777" w:rsidR="00A37922" w:rsidRPr="00A37922" w:rsidRDefault="00BC7A14" w:rsidP="00A37922">
      <w:pPr>
        <w:jc w:val="center"/>
        <w:rPr>
          <w:rFonts w:eastAsia="Arial Unicode MS"/>
          <w:b/>
          <w:color w:val="000000" w:themeColor="text1"/>
          <w:sz w:val="22"/>
          <w:szCs w:val="22"/>
          <w:lang w:val="en-GB" w:eastAsia="en-US"/>
        </w:rPr>
      </w:pPr>
      <w:r w:rsidRPr="005939B6">
        <w:rPr>
          <w:rFonts w:eastAsia="Arial Unicode MS"/>
          <w:color w:val="000000" w:themeColor="text1"/>
          <w:lang w:val="en-GB"/>
        </w:rPr>
        <w:t xml:space="preserve">Page....and last of the </w:t>
      </w:r>
      <w:proofErr w:type="gramStart"/>
      <w:r w:rsidR="00BA33CF" w:rsidRPr="005939B6">
        <w:rPr>
          <w:rFonts w:eastAsia="Arial Unicode MS"/>
          <w:b/>
          <w:color w:val="000000" w:themeColor="text1"/>
          <w:lang w:val="en-GB"/>
        </w:rPr>
        <w:t xml:space="preserve">Contract  </w:t>
      </w:r>
      <w:r w:rsidR="00BA33CF" w:rsidRPr="005939B6">
        <w:rPr>
          <w:rFonts w:eastAsia="Arial Unicode MS"/>
          <w:b/>
          <w:color w:val="000000" w:themeColor="text1"/>
          <w:szCs w:val="28"/>
          <w:lang w:val="en-GB" w:eastAsia="en-US"/>
        </w:rPr>
        <w:t>N</w:t>
      </w:r>
      <w:r w:rsidR="00BA33CF" w:rsidRPr="005939B6">
        <w:rPr>
          <w:rFonts w:eastAsia="Arial Unicode MS"/>
          <w:b/>
          <w:color w:val="000000" w:themeColor="text1"/>
          <w:szCs w:val="28"/>
          <w:u w:val="single"/>
          <w:vertAlign w:val="superscript"/>
          <w:lang w:val="en-GB" w:eastAsia="en-US"/>
        </w:rPr>
        <w:t>O</w:t>
      </w:r>
      <w:proofErr w:type="gramEnd"/>
      <w:r w:rsidR="00BA33CF" w:rsidRPr="005939B6">
        <w:rPr>
          <w:rFonts w:eastAsia="Arial Unicode MS"/>
          <w:b/>
          <w:color w:val="000000" w:themeColor="text1"/>
          <w:szCs w:val="28"/>
          <w:lang w:val="en-GB" w:eastAsia="en-US"/>
        </w:rPr>
        <w:t xml:space="preserve"> </w:t>
      </w:r>
      <w:r w:rsidR="00BA33CF" w:rsidRPr="005939B6">
        <w:rPr>
          <w:rFonts w:eastAsia="Arial Unicode MS"/>
          <w:b/>
          <w:bCs/>
          <w:color w:val="000000" w:themeColor="text1"/>
          <w:szCs w:val="28"/>
          <w:lang w:val="en-GB" w:eastAsia="en-US"/>
        </w:rPr>
        <w:t>……/ONIT /N</w:t>
      </w:r>
      <w:r w:rsidR="0041267D">
        <w:rPr>
          <w:rFonts w:eastAsia="Arial Unicode MS"/>
          <w:b/>
          <w:bCs/>
          <w:color w:val="000000" w:themeColor="text1"/>
          <w:szCs w:val="28"/>
          <w:lang w:val="en-GB" w:eastAsia="en-US"/>
        </w:rPr>
        <w:t>K</w:t>
      </w:r>
      <w:r w:rsidR="00BA33CF" w:rsidRPr="005939B6">
        <w:rPr>
          <w:rFonts w:eastAsia="Arial Unicode MS"/>
          <w:b/>
          <w:bCs/>
          <w:color w:val="000000" w:themeColor="text1"/>
          <w:szCs w:val="28"/>
          <w:lang w:val="en-GB" w:eastAsia="en-US"/>
        </w:rPr>
        <w:t>C/ N</w:t>
      </w:r>
      <w:r w:rsidR="0041267D">
        <w:rPr>
          <w:rFonts w:eastAsia="Arial Unicode MS"/>
          <w:b/>
          <w:bCs/>
          <w:color w:val="000000" w:themeColor="text1"/>
          <w:szCs w:val="28"/>
          <w:lang w:val="en-GB" w:eastAsia="en-US"/>
        </w:rPr>
        <w:t>K</w:t>
      </w:r>
      <w:r w:rsidR="00BA33CF" w:rsidRPr="005939B6">
        <w:rPr>
          <w:rFonts w:eastAsia="Arial Unicode MS"/>
          <w:b/>
          <w:bCs/>
          <w:color w:val="000000" w:themeColor="text1"/>
          <w:szCs w:val="28"/>
          <w:lang w:val="en-GB" w:eastAsia="en-US"/>
        </w:rPr>
        <w:t>CITB/</w:t>
      </w:r>
      <w:r w:rsidR="0041267D" w:rsidRPr="005939B6">
        <w:rPr>
          <w:rFonts w:eastAsia="Arial Unicode MS"/>
          <w:b/>
          <w:bCs/>
          <w:color w:val="000000" w:themeColor="text1"/>
          <w:szCs w:val="28"/>
          <w:lang w:val="en-GB" w:eastAsia="en-US"/>
        </w:rPr>
        <w:t xml:space="preserve"> </w:t>
      </w:r>
      <w:r w:rsidR="00BA33CF" w:rsidRPr="005939B6">
        <w:rPr>
          <w:rFonts w:eastAsia="Arial Unicode MS"/>
          <w:b/>
          <w:bCs/>
          <w:color w:val="000000" w:themeColor="text1"/>
          <w:szCs w:val="28"/>
          <w:lang w:val="en-GB" w:eastAsia="en-US"/>
        </w:rPr>
        <w:t xml:space="preserve">NWR/2026 OF THE  </w:t>
      </w:r>
      <w:r w:rsidR="00BA33CF" w:rsidRPr="005939B6">
        <w:rPr>
          <w:rFonts w:eastAsia="Arial Unicode MS"/>
          <w:b/>
          <w:color w:val="000000" w:themeColor="text1"/>
          <w:szCs w:val="28"/>
          <w:lang w:val="en-GB" w:eastAsia="en-US"/>
        </w:rPr>
        <w:t xml:space="preserve">….. 08/2026 </w:t>
      </w:r>
      <w:r w:rsidR="00BA33CF" w:rsidRPr="005939B6">
        <w:rPr>
          <w:rFonts w:eastAsia="Arial Unicode MS"/>
          <w:b/>
          <w:color w:val="000000" w:themeColor="text1"/>
          <w:lang w:val="en-GB"/>
        </w:rPr>
        <w:t xml:space="preserve">AWARDED BY </w:t>
      </w:r>
      <w:r w:rsidR="00A37922" w:rsidRPr="00A37922">
        <w:rPr>
          <w:rFonts w:eastAsia="Arial Unicode MS"/>
          <w:b/>
          <w:color w:val="000000" w:themeColor="text1"/>
          <w:sz w:val="22"/>
          <w:szCs w:val="22"/>
          <w:lang w:val="en-GB" w:eastAsia="en-US"/>
        </w:rPr>
        <w:t xml:space="preserve">OPEN NATIONAL INVITATION TO TENDER </w:t>
      </w:r>
    </w:p>
    <w:p w14:paraId="291A5154" w14:textId="38D9EBFD" w:rsidR="00EB17FB" w:rsidRPr="005939B6" w:rsidRDefault="00A37922" w:rsidP="00A37922">
      <w:pPr>
        <w:jc w:val="center"/>
        <w:rPr>
          <w:rFonts w:eastAsia="Arial Unicode MS"/>
          <w:b/>
          <w:color w:val="000000" w:themeColor="text1"/>
          <w:sz w:val="22"/>
          <w:szCs w:val="22"/>
          <w:lang w:val="en-GB" w:eastAsia="en-US"/>
        </w:rPr>
      </w:pPr>
      <w:r w:rsidRPr="00A37922">
        <w:rPr>
          <w:rFonts w:eastAsia="Arial Unicode MS"/>
          <w:b/>
          <w:color w:val="000000" w:themeColor="text1"/>
          <w:sz w:val="22"/>
          <w:szCs w:val="22"/>
          <w:lang w:val="en-GB" w:eastAsia="en-US"/>
        </w:rPr>
        <w:t>NO 018/ONIT /NKC/ NKCITB/ NWR/2026 OF THE 28/ 08/2026 FOR THE CONSTRUCTION OF TWELVE (12) NUTRITIONAL SHOPS AND A MINI HALL IN NKAMBE MARKET IN NKAMBE COUNCIL, DONGA MANTUNG DIVISION OF THE NORTH WEST REGION</w:t>
      </w:r>
    </w:p>
    <w:p w14:paraId="5D9F4B70" w14:textId="71AED1BD" w:rsidR="00005C9A" w:rsidRPr="005939B6" w:rsidRDefault="00005C9A" w:rsidP="00980EC3">
      <w:pPr>
        <w:tabs>
          <w:tab w:val="left" w:pos="0"/>
        </w:tabs>
        <w:ind w:left="561" w:hanging="561"/>
        <w:jc w:val="both"/>
        <w:rPr>
          <w:rFonts w:eastAsia="Arial Unicode MS"/>
          <w:b/>
          <w:color w:val="000000" w:themeColor="text1"/>
          <w:lang w:val="en-GB"/>
        </w:rPr>
      </w:pPr>
    </w:p>
    <w:p w14:paraId="63D3D53B" w14:textId="431DDE88" w:rsidR="00BC7A14" w:rsidRPr="005939B6" w:rsidRDefault="00BC7A14" w:rsidP="00980EC3">
      <w:pPr>
        <w:tabs>
          <w:tab w:val="left" w:pos="0"/>
        </w:tabs>
        <w:ind w:left="561" w:hanging="561"/>
        <w:jc w:val="center"/>
        <w:rPr>
          <w:rFonts w:eastAsia="Arial Unicode MS"/>
          <w:b/>
          <w:color w:val="000000" w:themeColor="text1"/>
          <w:lang w:val="en-GB"/>
        </w:rPr>
      </w:pPr>
    </w:p>
    <w:p w14:paraId="50A8308B" w14:textId="77777777" w:rsidR="00BC7A14" w:rsidRPr="005939B6" w:rsidRDefault="00BC7A14" w:rsidP="00980EC3">
      <w:pPr>
        <w:tabs>
          <w:tab w:val="left" w:pos="0"/>
        </w:tabs>
        <w:ind w:left="561" w:hanging="561"/>
        <w:jc w:val="both"/>
        <w:rPr>
          <w:rFonts w:eastAsia="Arial Unicode MS"/>
          <w:b/>
          <w:color w:val="000000" w:themeColor="text1"/>
          <w:lang w:val="en-GB"/>
        </w:rPr>
      </w:pPr>
      <w:r w:rsidRPr="005939B6">
        <w:rPr>
          <w:rFonts w:eastAsia="Arial Unicode MS"/>
          <w:color w:val="000000" w:themeColor="text1"/>
          <w:lang w:val="en-GB"/>
        </w:rPr>
        <w:t xml:space="preserve">WITH The enterprise </w:t>
      </w:r>
      <w:r w:rsidRPr="005939B6">
        <w:rPr>
          <w:rFonts w:eastAsia="Arial Unicode MS"/>
          <w:b/>
          <w:bCs/>
          <w:color w:val="000000" w:themeColor="text1"/>
          <w:lang w:val="en-GB"/>
        </w:rPr>
        <w:t>………………………..</w:t>
      </w:r>
      <w:r w:rsidRPr="005939B6">
        <w:rPr>
          <w:rFonts w:eastAsia="Arial Unicode MS"/>
          <w:color w:val="000000" w:themeColor="text1"/>
          <w:lang w:val="en-GB"/>
        </w:rPr>
        <w:t xml:space="preserve">   P.O. </w:t>
      </w:r>
      <w:proofErr w:type="gramStart"/>
      <w:r w:rsidRPr="005939B6">
        <w:rPr>
          <w:rFonts w:eastAsia="Arial Unicode MS"/>
          <w:color w:val="000000" w:themeColor="text1"/>
          <w:lang w:val="en-GB"/>
        </w:rPr>
        <w:t xml:space="preserve">Box  </w:t>
      </w:r>
      <w:r w:rsidRPr="005939B6">
        <w:rPr>
          <w:rFonts w:eastAsia="Arial Unicode MS"/>
          <w:b/>
          <w:color w:val="000000" w:themeColor="text1"/>
          <w:lang w:val="en-GB"/>
        </w:rPr>
        <w:t>…</w:t>
      </w:r>
      <w:proofErr w:type="gramEnd"/>
      <w:r w:rsidRPr="005939B6">
        <w:rPr>
          <w:rFonts w:eastAsia="Arial Unicode MS"/>
          <w:b/>
          <w:color w:val="000000" w:themeColor="text1"/>
          <w:lang w:val="en-GB"/>
        </w:rPr>
        <w:t>………………………………</w:t>
      </w:r>
    </w:p>
    <w:p w14:paraId="5F5B24DA" w14:textId="77777777" w:rsidR="00BC7A14" w:rsidRPr="005939B6" w:rsidRDefault="00BC7A14" w:rsidP="00980EC3">
      <w:pPr>
        <w:tabs>
          <w:tab w:val="left" w:pos="672"/>
        </w:tabs>
        <w:jc w:val="both"/>
        <w:rPr>
          <w:rFonts w:eastAsia="Arial Unicode MS"/>
          <w:color w:val="000000" w:themeColor="text1"/>
          <w:lang w:val="en-GB"/>
        </w:rPr>
      </w:pPr>
    </w:p>
    <w:p w14:paraId="46A1AFAA" w14:textId="77777777" w:rsidR="00BC7A14" w:rsidRPr="005939B6" w:rsidRDefault="00BC7A14" w:rsidP="00980EC3">
      <w:pPr>
        <w:spacing w:line="276" w:lineRule="auto"/>
        <w:jc w:val="both"/>
        <w:rPr>
          <w:rFonts w:eastAsia="Arial Unicode MS"/>
          <w:color w:val="000000" w:themeColor="text1"/>
          <w:lang w:val="en-US" w:eastAsia="en-US"/>
        </w:rPr>
      </w:pPr>
    </w:p>
    <w:p w14:paraId="43DCD8E3" w14:textId="667809AB" w:rsidR="00BC7A14" w:rsidRPr="005939B6" w:rsidRDefault="00005C9A" w:rsidP="00980EC3">
      <w:pPr>
        <w:jc w:val="center"/>
        <w:rPr>
          <w:rFonts w:eastAsia="Arial Unicode MS"/>
          <w:b/>
          <w:color w:val="000000" w:themeColor="text1"/>
          <w:sz w:val="22"/>
          <w:szCs w:val="22"/>
          <w:lang w:val="en-GB" w:eastAsia="en-US"/>
        </w:rPr>
      </w:pPr>
      <w:bookmarkStart w:id="29" w:name="_Hlk127507243"/>
      <w:r w:rsidRPr="005939B6">
        <w:rPr>
          <w:rFonts w:eastAsia="Arial Unicode MS"/>
          <w:color w:val="000000" w:themeColor="text1"/>
          <w:lang w:val="en-GB"/>
        </w:rPr>
        <w:t>SUBJECT</w:t>
      </w:r>
      <w:r w:rsidR="00A87E63" w:rsidRPr="005939B6">
        <w:rPr>
          <w:rFonts w:eastAsia="Arial Unicode MS"/>
          <w:color w:val="000000" w:themeColor="text1"/>
          <w:lang w:val="en-GB"/>
        </w:rPr>
        <w:t xml:space="preserve">; </w:t>
      </w:r>
      <w:bookmarkEnd w:id="29"/>
      <w:r w:rsidR="00BA33CF" w:rsidRPr="005939B6">
        <w:rPr>
          <w:rFonts w:eastAsia="Arial Unicode MS"/>
          <w:b/>
          <w:bCs/>
          <w:color w:val="000000" w:themeColor="text1"/>
          <w:lang w:val="en-GB" w:eastAsia="en-US"/>
        </w:rPr>
        <w:t>THE CONSTRUCTION OF TWELVE (12) NUTRITIONAL SHOPS AND A MINI HALL IN NKAMBE MARKET IN NKAMBE COUNCIL, DONGA MANTUNG DIVISION OF THE NORTH WEST REGION</w:t>
      </w:r>
      <w:r w:rsidR="00BC7A14" w:rsidRPr="005939B6">
        <w:rPr>
          <w:rFonts w:eastAsia="Arial Unicode MS"/>
          <w:color w:val="000000" w:themeColor="text1"/>
          <w:lang w:val="en-US" w:eastAsia="en-US"/>
        </w:rPr>
        <w:t>.</w:t>
      </w:r>
    </w:p>
    <w:p w14:paraId="0A7944ED" w14:textId="77777777" w:rsidR="00BC7A14" w:rsidRPr="005939B6" w:rsidRDefault="00BC7A14" w:rsidP="00980EC3">
      <w:pPr>
        <w:spacing w:line="276" w:lineRule="auto"/>
        <w:jc w:val="both"/>
        <w:rPr>
          <w:rFonts w:eastAsia="Arial Unicode MS"/>
          <w:b/>
          <w:caps/>
          <w:color w:val="000000" w:themeColor="text1"/>
          <w:lang w:val="en-US" w:eastAsia="en-US"/>
        </w:rPr>
      </w:pPr>
    </w:p>
    <w:p w14:paraId="6955DE02" w14:textId="2A04EF16" w:rsidR="00BC7A14" w:rsidRPr="005939B6" w:rsidRDefault="00BC7A14" w:rsidP="00980EC3">
      <w:pPr>
        <w:spacing w:line="276" w:lineRule="auto"/>
        <w:jc w:val="both"/>
        <w:rPr>
          <w:rFonts w:eastAsia="Arial Unicode MS"/>
          <w:color w:val="000000" w:themeColor="text1"/>
          <w:lang w:val="en-US" w:eastAsia="en-US"/>
        </w:rPr>
      </w:pPr>
      <w:r w:rsidRPr="005939B6">
        <w:rPr>
          <w:rFonts w:eastAsia="Arial Unicode MS"/>
          <w:b/>
          <w:caps/>
          <w:color w:val="000000" w:themeColor="text1"/>
          <w:lang w:val="en-US" w:eastAsia="en-US"/>
        </w:rPr>
        <w:t>Execution Deadline:</w:t>
      </w:r>
      <w:r w:rsidRPr="005939B6">
        <w:rPr>
          <w:rFonts w:eastAsia="Arial Unicode MS"/>
          <w:color w:val="000000" w:themeColor="text1"/>
          <w:lang w:val="en-US" w:eastAsia="en-US"/>
        </w:rPr>
        <w:t xml:space="preserve"> ……… </w:t>
      </w:r>
      <w:proofErr w:type="gramStart"/>
      <w:r w:rsidR="0041267D">
        <w:rPr>
          <w:rFonts w:eastAsia="Arial Unicode MS"/>
          <w:color w:val="000000" w:themeColor="text1"/>
          <w:lang w:val="en-US" w:eastAsia="en-US"/>
        </w:rPr>
        <w:t>four(</w:t>
      </w:r>
      <w:proofErr w:type="gramEnd"/>
      <w:r w:rsidR="0041267D">
        <w:rPr>
          <w:rFonts w:eastAsia="Arial Unicode MS"/>
          <w:color w:val="000000" w:themeColor="text1"/>
          <w:lang w:val="en-US" w:eastAsia="en-US"/>
        </w:rPr>
        <w:t>04)</w:t>
      </w:r>
      <w:r w:rsidRPr="005939B6">
        <w:rPr>
          <w:rFonts w:eastAsia="Arial Unicode MS"/>
          <w:color w:val="000000" w:themeColor="text1"/>
          <w:lang w:val="en-US" w:eastAsia="en-US"/>
        </w:rPr>
        <w:t xml:space="preserve"> months</w:t>
      </w:r>
    </w:p>
    <w:p w14:paraId="1E32EF7C" w14:textId="77777777" w:rsidR="00BC7A14" w:rsidRPr="005939B6" w:rsidRDefault="00BC7A14" w:rsidP="00980EC3">
      <w:pPr>
        <w:spacing w:line="276" w:lineRule="auto"/>
        <w:jc w:val="both"/>
        <w:rPr>
          <w:rFonts w:eastAsia="Arial Unicode MS"/>
          <w:color w:val="000000" w:themeColor="text1"/>
          <w:lang w:val="en-US" w:eastAsia="en-US"/>
        </w:rPr>
      </w:pPr>
    </w:p>
    <w:p w14:paraId="231A2C15" w14:textId="77777777" w:rsidR="00BC7A14" w:rsidRPr="005939B6" w:rsidRDefault="00BC7A14" w:rsidP="00980EC3">
      <w:pPr>
        <w:spacing w:line="276" w:lineRule="auto"/>
        <w:jc w:val="both"/>
        <w:rPr>
          <w:rFonts w:eastAsia="Arial Unicode MS"/>
          <w:b/>
          <w:caps/>
          <w:color w:val="000000" w:themeColor="text1"/>
          <w:lang w:val="en-US" w:eastAsia="en-US"/>
        </w:rPr>
      </w:pPr>
      <w:r w:rsidRPr="005939B6">
        <w:rPr>
          <w:rFonts w:eastAsia="Arial Unicode MS"/>
          <w:b/>
          <w:caps/>
          <w:color w:val="000000" w:themeColor="text1"/>
          <w:lang w:val="en-US" w:eastAsia="en-US"/>
        </w:rPr>
        <w:t>Amount of CONTRACT in FCFA:</w:t>
      </w:r>
    </w:p>
    <w:p w14:paraId="3E19F8C5" w14:textId="77777777" w:rsidR="00BC7A14" w:rsidRPr="005939B6" w:rsidRDefault="00BC7A14" w:rsidP="00980EC3">
      <w:pPr>
        <w:spacing w:line="276" w:lineRule="auto"/>
        <w:jc w:val="both"/>
        <w:rPr>
          <w:rFonts w:eastAsia="Arial Unicode MS"/>
          <w:color w:val="000000" w:themeColor="text1"/>
          <w:sz w:val="22"/>
          <w:szCs w:val="22"/>
          <w:lang w:val="en-US" w:eastAsia="en-US"/>
        </w:rPr>
      </w:pPr>
      <w:r w:rsidRPr="005939B6">
        <w:rPr>
          <w:rFonts w:eastAsia="Arial Unicode MS"/>
          <w:color w:val="000000" w:themeColor="text1"/>
          <w:sz w:val="22"/>
          <w:szCs w:val="22"/>
          <w:lang w:val="en-US" w:eastAsia="en-US"/>
        </w:rPr>
        <w:tab/>
      </w:r>
      <w:r w:rsidRPr="005939B6">
        <w:rPr>
          <w:rFonts w:eastAsia="Arial Unicode MS"/>
          <w:color w:val="000000" w:themeColor="text1"/>
          <w:sz w:val="22"/>
          <w:szCs w:val="22"/>
          <w:lang w:val="en-US" w:eastAsia="en-US"/>
        </w:rPr>
        <w:tab/>
      </w:r>
      <w:r w:rsidRPr="005939B6">
        <w:rPr>
          <w:rFonts w:eastAsia="Arial Unicode MS"/>
          <w:color w:val="000000" w:themeColor="text1"/>
          <w:sz w:val="22"/>
          <w:szCs w:val="22"/>
          <w:lang w:val="en-US" w:eastAsia="en-US"/>
        </w:rPr>
        <w:tab/>
      </w:r>
      <w:r w:rsidRPr="005939B6">
        <w:rPr>
          <w:rFonts w:eastAsia="Arial Unicode MS"/>
          <w:color w:val="000000" w:themeColor="text1"/>
          <w:sz w:val="22"/>
          <w:szCs w:val="22"/>
          <w:lang w:val="en-US" w:eastAsia="en-US"/>
        </w:rPr>
        <w:tab/>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5939B6" w14:paraId="46519DA5" w14:textId="77777777" w:rsidTr="00431F1C">
        <w:tc>
          <w:tcPr>
            <w:tcW w:w="2278" w:type="dxa"/>
          </w:tcPr>
          <w:p w14:paraId="056980ED"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IAT</w:t>
            </w:r>
          </w:p>
        </w:tc>
        <w:tc>
          <w:tcPr>
            <w:tcW w:w="2835" w:type="dxa"/>
          </w:tcPr>
          <w:p w14:paraId="3B83B208" w14:textId="77777777" w:rsidR="00BC7A14" w:rsidRPr="005939B6" w:rsidRDefault="00BC7A14" w:rsidP="00980EC3">
            <w:pPr>
              <w:jc w:val="both"/>
              <w:rPr>
                <w:rFonts w:eastAsia="Arial Unicode MS"/>
                <w:color w:val="000000" w:themeColor="text1"/>
                <w:lang w:val="en-GB" w:eastAsia="en-US"/>
              </w:rPr>
            </w:pPr>
          </w:p>
        </w:tc>
      </w:tr>
      <w:tr w:rsidR="005E1B0E" w:rsidRPr="005939B6" w14:paraId="4F1B1167" w14:textId="77777777" w:rsidTr="00431F1C">
        <w:tc>
          <w:tcPr>
            <w:tcW w:w="2278" w:type="dxa"/>
          </w:tcPr>
          <w:p w14:paraId="44199A62"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EVAT</w:t>
            </w:r>
          </w:p>
        </w:tc>
        <w:tc>
          <w:tcPr>
            <w:tcW w:w="2835" w:type="dxa"/>
          </w:tcPr>
          <w:p w14:paraId="25447A78" w14:textId="77777777" w:rsidR="00BC7A14" w:rsidRPr="005939B6" w:rsidRDefault="00BC7A14" w:rsidP="00980EC3">
            <w:pPr>
              <w:jc w:val="both"/>
              <w:rPr>
                <w:rFonts w:eastAsia="Arial Unicode MS"/>
                <w:color w:val="000000" w:themeColor="text1"/>
                <w:lang w:val="en-GB" w:eastAsia="en-US"/>
              </w:rPr>
            </w:pPr>
          </w:p>
        </w:tc>
      </w:tr>
      <w:tr w:rsidR="005E1B0E" w:rsidRPr="005939B6" w14:paraId="035C9D29" w14:textId="77777777" w:rsidTr="00431F1C">
        <w:tc>
          <w:tcPr>
            <w:tcW w:w="2278" w:type="dxa"/>
          </w:tcPr>
          <w:p w14:paraId="5C778504"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VAT (19.25%)</w:t>
            </w:r>
          </w:p>
        </w:tc>
        <w:tc>
          <w:tcPr>
            <w:tcW w:w="2835" w:type="dxa"/>
          </w:tcPr>
          <w:p w14:paraId="7036DA2B" w14:textId="77777777" w:rsidR="00BC7A14" w:rsidRPr="005939B6" w:rsidRDefault="00BC7A14" w:rsidP="00980EC3">
            <w:pPr>
              <w:jc w:val="both"/>
              <w:rPr>
                <w:rFonts w:eastAsia="Arial Unicode MS"/>
                <w:color w:val="000000" w:themeColor="text1"/>
                <w:lang w:val="en-GB" w:eastAsia="en-US"/>
              </w:rPr>
            </w:pPr>
          </w:p>
        </w:tc>
      </w:tr>
      <w:tr w:rsidR="005E1B0E" w:rsidRPr="005939B6" w14:paraId="68E73874" w14:textId="77777777" w:rsidTr="00431F1C">
        <w:tc>
          <w:tcPr>
            <w:tcW w:w="2278" w:type="dxa"/>
          </w:tcPr>
          <w:p w14:paraId="1305D2FD" w14:textId="491A1235"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lastRenderedPageBreak/>
              <w:t>AIR (2.2 %)</w:t>
            </w:r>
            <w:r w:rsidR="0041267D">
              <w:rPr>
                <w:rFonts w:eastAsia="Arial Unicode MS"/>
                <w:color w:val="000000" w:themeColor="text1"/>
                <w:sz w:val="22"/>
                <w:szCs w:val="22"/>
                <w:lang w:val="en-GB" w:eastAsia="en-US"/>
              </w:rPr>
              <w:t>/5.5%</w:t>
            </w:r>
          </w:p>
        </w:tc>
        <w:tc>
          <w:tcPr>
            <w:tcW w:w="2835" w:type="dxa"/>
          </w:tcPr>
          <w:p w14:paraId="617BE403" w14:textId="77777777" w:rsidR="00BC7A14" w:rsidRPr="005939B6" w:rsidRDefault="00BC7A14" w:rsidP="00980EC3">
            <w:pPr>
              <w:jc w:val="both"/>
              <w:rPr>
                <w:rFonts w:eastAsia="Arial Unicode MS"/>
                <w:color w:val="000000" w:themeColor="text1"/>
                <w:lang w:val="en-GB" w:eastAsia="en-US"/>
              </w:rPr>
            </w:pPr>
          </w:p>
        </w:tc>
      </w:tr>
      <w:tr w:rsidR="00BC7A14" w:rsidRPr="005939B6" w14:paraId="4C2F2FEB" w14:textId="77777777" w:rsidTr="00431F1C">
        <w:tc>
          <w:tcPr>
            <w:tcW w:w="2278" w:type="dxa"/>
          </w:tcPr>
          <w:p w14:paraId="096DB387" w14:textId="77777777" w:rsidR="00BC7A14" w:rsidRPr="005939B6" w:rsidRDefault="00BC7A14" w:rsidP="00980EC3">
            <w:pPr>
              <w:jc w:val="both"/>
              <w:rPr>
                <w:rFonts w:eastAsia="Arial Unicode MS"/>
                <w:color w:val="000000" w:themeColor="text1"/>
                <w:lang w:val="en-GB" w:eastAsia="en-US"/>
              </w:rPr>
            </w:pPr>
            <w:r w:rsidRPr="005939B6">
              <w:rPr>
                <w:rFonts w:eastAsia="Arial Unicode MS"/>
                <w:color w:val="000000" w:themeColor="text1"/>
                <w:sz w:val="22"/>
                <w:szCs w:val="22"/>
                <w:lang w:val="en-GB" w:eastAsia="en-US"/>
              </w:rPr>
              <w:t>Net to be paid</w:t>
            </w:r>
          </w:p>
        </w:tc>
        <w:tc>
          <w:tcPr>
            <w:tcW w:w="2835" w:type="dxa"/>
          </w:tcPr>
          <w:p w14:paraId="508CFF69" w14:textId="77777777" w:rsidR="00BC7A14" w:rsidRPr="005939B6" w:rsidRDefault="00BC7A14" w:rsidP="00980EC3">
            <w:pPr>
              <w:jc w:val="both"/>
              <w:rPr>
                <w:rFonts w:eastAsia="Arial Unicode MS"/>
                <w:color w:val="000000" w:themeColor="text1"/>
                <w:lang w:val="en-GB" w:eastAsia="en-US"/>
              </w:rPr>
            </w:pPr>
          </w:p>
        </w:tc>
      </w:tr>
    </w:tbl>
    <w:p w14:paraId="494E1CDE" w14:textId="77777777" w:rsidR="00BC7A14" w:rsidRPr="005939B6" w:rsidRDefault="00BC7A14" w:rsidP="00980EC3">
      <w:pPr>
        <w:spacing w:line="276" w:lineRule="auto"/>
        <w:jc w:val="both"/>
        <w:rPr>
          <w:rFonts w:eastAsia="Arial Unicode MS"/>
          <w:color w:val="000000" w:themeColor="text1"/>
          <w:sz w:val="22"/>
          <w:szCs w:val="22"/>
          <w:lang w:val="en-US" w:eastAsia="en-US"/>
        </w:rPr>
      </w:pPr>
    </w:p>
    <w:p w14:paraId="6E496CC8" w14:textId="77777777" w:rsidR="00BC7A14" w:rsidRPr="005939B6" w:rsidRDefault="00BC7A14" w:rsidP="00980EC3">
      <w:pPr>
        <w:tabs>
          <w:tab w:val="left" w:pos="672"/>
        </w:tabs>
        <w:jc w:val="both"/>
        <w:rPr>
          <w:rFonts w:eastAsia="Arial Unicode MS"/>
          <w:color w:val="000000" w:themeColor="text1"/>
          <w:lang w:val="en-GB"/>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5E1B0E" w:rsidRPr="005939B6" w14:paraId="314F02A4" w14:textId="77777777" w:rsidTr="00363495">
        <w:tc>
          <w:tcPr>
            <w:tcW w:w="5103" w:type="dxa"/>
            <w:shd w:val="clear" w:color="auto" w:fill="auto"/>
          </w:tcPr>
          <w:p w14:paraId="11DF26C6" w14:textId="77777777"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b/>
                <w:color w:val="000000" w:themeColor="text1"/>
                <w:lang w:val="en-GB"/>
              </w:rPr>
              <w:t>READ AND APPROVED BY THE ENTREPRENEUR</w:t>
            </w:r>
          </w:p>
          <w:p w14:paraId="38DF45FC" w14:textId="77777777" w:rsidR="00BC7A14" w:rsidRPr="005939B6" w:rsidRDefault="00BC7A14" w:rsidP="00980EC3">
            <w:pPr>
              <w:tabs>
                <w:tab w:val="left" w:pos="672"/>
              </w:tabs>
              <w:jc w:val="both"/>
              <w:rPr>
                <w:rFonts w:eastAsia="Arial Unicode MS"/>
                <w:b/>
                <w:color w:val="000000" w:themeColor="text1"/>
                <w:lang w:val="en-GB"/>
              </w:rPr>
            </w:pPr>
          </w:p>
          <w:p w14:paraId="688C9608" w14:textId="77777777" w:rsidR="00BC7A14" w:rsidRPr="005939B6" w:rsidRDefault="00BC7A14" w:rsidP="00980EC3">
            <w:pPr>
              <w:tabs>
                <w:tab w:val="left" w:pos="672"/>
              </w:tabs>
              <w:jc w:val="both"/>
              <w:rPr>
                <w:rFonts w:eastAsia="Arial Unicode MS"/>
                <w:b/>
                <w:color w:val="000000" w:themeColor="text1"/>
                <w:lang w:val="en-GB"/>
              </w:rPr>
            </w:pPr>
          </w:p>
          <w:p w14:paraId="38212A37" w14:textId="77777777" w:rsidR="00BC7A14" w:rsidRPr="005939B6" w:rsidRDefault="00BC7A14" w:rsidP="00980EC3">
            <w:pPr>
              <w:tabs>
                <w:tab w:val="left" w:pos="672"/>
              </w:tabs>
              <w:jc w:val="both"/>
              <w:rPr>
                <w:rFonts w:eastAsia="Arial Unicode MS"/>
                <w:b/>
                <w:color w:val="000000" w:themeColor="text1"/>
                <w:lang w:val="en-GB"/>
              </w:rPr>
            </w:pPr>
          </w:p>
          <w:p w14:paraId="6B5D4D87" w14:textId="77777777" w:rsidR="00BC7A14" w:rsidRPr="005939B6" w:rsidRDefault="00BC7A14" w:rsidP="00980EC3">
            <w:pPr>
              <w:tabs>
                <w:tab w:val="left" w:pos="672"/>
              </w:tabs>
              <w:jc w:val="both"/>
              <w:rPr>
                <w:rFonts w:eastAsia="Arial Unicode MS"/>
                <w:b/>
                <w:color w:val="000000" w:themeColor="text1"/>
                <w:lang w:val="en-GB"/>
              </w:rPr>
            </w:pPr>
          </w:p>
          <w:p w14:paraId="7574342B" w14:textId="48F7B506" w:rsidR="00BC7A14" w:rsidRPr="005939B6" w:rsidRDefault="00BC7A14" w:rsidP="00980EC3">
            <w:pPr>
              <w:tabs>
                <w:tab w:val="left" w:pos="672"/>
              </w:tabs>
              <w:jc w:val="both"/>
              <w:rPr>
                <w:rFonts w:eastAsia="Arial Unicode MS"/>
                <w:b/>
                <w:color w:val="000000" w:themeColor="text1"/>
                <w:lang w:val="en-GB"/>
              </w:rPr>
            </w:pPr>
          </w:p>
          <w:p w14:paraId="61E8800B" w14:textId="2F85102C" w:rsidR="00A87E63" w:rsidRPr="005939B6" w:rsidRDefault="00A87E63" w:rsidP="00980EC3">
            <w:pPr>
              <w:tabs>
                <w:tab w:val="left" w:pos="672"/>
              </w:tabs>
              <w:jc w:val="both"/>
              <w:rPr>
                <w:rFonts w:eastAsia="Arial Unicode MS"/>
                <w:b/>
                <w:color w:val="000000" w:themeColor="text1"/>
                <w:lang w:val="en-GB"/>
              </w:rPr>
            </w:pPr>
          </w:p>
          <w:p w14:paraId="1ECA2A39" w14:textId="4CC29610" w:rsidR="00A87E63" w:rsidRPr="005939B6" w:rsidRDefault="00A87E63" w:rsidP="00980EC3">
            <w:pPr>
              <w:tabs>
                <w:tab w:val="left" w:pos="672"/>
              </w:tabs>
              <w:jc w:val="both"/>
              <w:rPr>
                <w:rFonts w:eastAsia="Arial Unicode MS"/>
                <w:b/>
                <w:color w:val="000000" w:themeColor="text1"/>
                <w:lang w:val="en-GB"/>
              </w:rPr>
            </w:pPr>
          </w:p>
          <w:p w14:paraId="6003B6FB" w14:textId="098FACDA" w:rsidR="00A87E63" w:rsidRPr="005939B6" w:rsidRDefault="00A87E63" w:rsidP="00980EC3">
            <w:pPr>
              <w:tabs>
                <w:tab w:val="left" w:pos="672"/>
              </w:tabs>
              <w:jc w:val="both"/>
              <w:rPr>
                <w:rFonts w:eastAsia="Arial Unicode MS"/>
                <w:b/>
                <w:color w:val="000000" w:themeColor="text1"/>
                <w:lang w:val="en-GB"/>
              </w:rPr>
            </w:pPr>
          </w:p>
          <w:p w14:paraId="67E6EFB9" w14:textId="77777777" w:rsidR="00A87E63" w:rsidRPr="005939B6" w:rsidRDefault="00A87E63" w:rsidP="00980EC3">
            <w:pPr>
              <w:tabs>
                <w:tab w:val="left" w:pos="672"/>
              </w:tabs>
              <w:jc w:val="both"/>
              <w:rPr>
                <w:rFonts w:eastAsia="Arial Unicode MS"/>
                <w:b/>
                <w:color w:val="000000" w:themeColor="text1"/>
                <w:lang w:val="en-GB"/>
              </w:rPr>
            </w:pPr>
          </w:p>
          <w:p w14:paraId="060246D7" w14:textId="7D75BB07" w:rsidR="00BC7A14" w:rsidRPr="005939B6" w:rsidRDefault="00B71245" w:rsidP="00980EC3">
            <w:pPr>
              <w:tabs>
                <w:tab w:val="left" w:pos="672"/>
              </w:tabs>
              <w:jc w:val="both"/>
              <w:rPr>
                <w:rFonts w:eastAsia="Arial Unicode MS"/>
                <w:b/>
                <w:color w:val="000000" w:themeColor="text1"/>
                <w:lang w:val="en-GB"/>
              </w:rPr>
            </w:pPr>
            <w:proofErr w:type="gramStart"/>
            <w:r w:rsidRPr="005939B6">
              <w:rPr>
                <w:rFonts w:eastAsia="Arial Unicode MS"/>
                <w:b/>
                <w:color w:val="000000" w:themeColor="text1"/>
                <w:lang w:val="en-GB"/>
              </w:rPr>
              <w:t xml:space="preserve">NKAMBE </w:t>
            </w:r>
            <w:r w:rsidR="00BC7A14" w:rsidRPr="005939B6">
              <w:rPr>
                <w:rFonts w:eastAsia="Arial Unicode MS"/>
                <w:b/>
                <w:color w:val="000000" w:themeColor="text1"/>
                <w:lang w:val="en-GB"/>
              </w:rPr>
              <w:t>,</w:t>
            </w:r>
            <w:proofErr w:type="gramEnd"/>
            <w:r w:rsidR="00BC7A14" w:rsidRPr="005939B6">
              <w:rPr>
                <w:rFonts w:eastAsia="Arial Unicode MS"/>
                <w:b/>
                <w:color w:val="000000" w:themeColor="text1"/>
                <w:lang w:val="en-GB"/>
              </w:rPr>
              <w:t xml:space="preserve"> the............................................</w:t>
            </w:r>
          </w:p>
        </w:tc>
        <w:tc>
          <w:tcPr>
            <w:tcW w:w="5103" w:type="dxa"/>
            <w:shd w:val="clear" w:color="auto" w:fill="auto"/>
          </w:tcPr>
          <w:p w14:paraId="20646B44" w14:textId="0ED9726C" w:rsidR="00BC7A14" w:rsidRPr="005939B6" w:rsidRDefault="00BC7A14" w:rsidP="00980EC3">
            <w:pPr>
              <w:tabs>
                <w:tab w:val="left" w:pos="672"/>
              </w:tabs>
              <w:jc w:val="both"/>
              <w:rPr>
                <w:rFonts w:eastAsia="Arial Unicode MS"/>
                <w:b/>
                <w:color w:val="000000" w:themeColor="text1"/>
                <w:lang w:val="en-GB"/>
              </w:rPr>
            </w:pPr>
            <w:r w:rsidRPr="005939B6">
              <w:rPr>
                <w:rFonts w:eastAsia="Arial Unicode MS"/>
                <w:b/>
                <w:color w:val="000000" w:themeColor="text1"/>
                <w:lang w:val="en-GB"/>
              </w:rPr>
              <w:t xml:space="preserve">THE MAYOR OF </w:t>
            </w:r>
            <w:r w:rsidR="00B71245" w:rsidRPr="005939B6">
              <w:rPr>
                <w:rFonts w:eastAsia="Arial Unicode MS"/>
                <w:b/>
                <w:color w:val="000000" w:themeColor="text1"/>
                <w:lang w:val="en-GB"/>
              </w:rPr>
              <w:t xml:space="preserve">NKAMBE </w:t>
            </w:r>
            <w:r w:rsidRPr="005939B6">
              <w:rPr>
                <w:rFonts w:eastAsia="Arial Unicode MS"/>
                <w:b/>
                <w:color w:val="000000" w:themeColor="text1"/>
                <w:lang w:val="en-GB"/>
              </w:rPr>
              <w:t xml:space="preserve">  COUNCIL</w:t>
            </w:r>
          </w:p>
          <w:p w14:paraId="0297FDDF" w14:textId="77777777" w:rsidR="00BC7A14" w:rsidRPr="005939B6" w:rsidRDefault="00BC7A14" w:rsidP="00980EC3">
            <w:pPr>
              <w:tabs>
                <w:tab w:val="left" w:pos="672"/>
              </w:tabs>
              <w:jc w:val="both"/>
              <w:rPr>
                <w:rFonts w:eastAsia="Arial Unicode MS"/>
                <w:b/>
                <w:color w:val="000000" w:themeColor="text1"/>
                <w:lang w:val="en-GB"/>
              </w:rPr>
            </w:pPr>
          </w:p>
          <w:p w14:paraId="1BF2FC40" w14:textId="77777777" w:rsidR="00BC7A14" w:rsidRPr="005939B6" w:rsidRDefault="00BC7A14" w:rsidP="00980EC3">
            <w:pPr>
              <w:tabs>
                <w:tab w:val="left" w:pos="672"/>
              </w:tabs>
              <w:jc w:val="both"/>
              <w:rPr>
                <w:rFonts w:eastAsia="Arial Unicode MS"/>
                <w:b/>
                <w:color w:val="000000" w:themeColor="text1"/>
                <w:lang w:val="en-GB"/>
              </w:rPr>
            </w:pPr>
          </w:p>
          <w:p w14:paraId="53C3EB7B" w14:textId="77777777" w:rsidR="00BC7A14" w:rsidRPr="005939B6" w:rsidRDefault="00BC7A14" w:rsidP="00980EC3">
            <w:pPr>
              <w:tabs>
                <w:tab w:val="left" w:pos="672"/>
              </w:tabs>
              <w:jc w:val="both"/>
              <w:rPr>
                <w:rFonts w:eastAsia="Arial Unicode MS"/>
                <w:b/>
                <w:color w:val="000000" w:themeColor="text1"/>
                <w:lang w:val="en-GB"/>
              </w:rPr>
            </w:pPr>
          </w:p>
          <w:p w14:paraId="1E2DC26D" w14:textId="77777777" w:rsidR="00BC7A14" w:rsidRPr="005939B6" w:rsidRDefault="00BC7A14" w:rsidP="00980EC3">
            <w:pPr>
              <w:tabs>
                <w:tab w:val="left" w:pos="672"/>
              </w:tabs>
              <w:jc w:val="both"/>
              <w:rPr>
                <w:rFonts w:eastAsia="Arial Unicode MS"/>
                <w:b/>
                <w:color w:val="000000" w:themeColor="text1"/>
                <w:lang w:val="en-GB"/>
              </w:rPr>
            </w:pPr>
          </w:p>
          <w:p w14:paraId="5C8882EC" w14:textId="77777777" w:rsidR="00BC7A14" w:rsidRPr="005939B6" w:rsidRDefault="00BC7A14" w:rsidP="00980EC3">
            <w:pPr>
              <w:tabs>
                <w:tab w:val="left" w:pos="672"/>
              </w:tabs>
              <w:jc w:val="both"/>
              <w:rPr>
                <w:rFonts w:eastAsia="Arial Unicode MS"/>
                <w:b/>
                <w:color w:val="000000" w:themeColor="text1"/>
                <w:lang w:val="en-GB"/>
              </w:rPr>
            </w:pPr>
          </w:p>
          <w:p w14:paraId="7C1381D4" w14:textId="218785D1" w:rsidR="00BC7A14" w:rsidRPr="005939B6" w:rsidRDefault="00BC7A14" w:rsidP="00980EC3">
            <w:pPr>
              <w:tabs>
                <w:tab w:val="left" w:pos="672"/>
              </w:tabs>
              <w:jc w:val="both"/>
              <w:rPr>
                <w:rFonts w:eastAsia="Arial Unicode MS"/>
                <w:b/>
                <w:color w:val="000000" w:themeColor="text1"/>
                <w:lang w:val="en-GB"/>
              </w:rPr>
            </w:pPr>
          </w:p>
          <w:p w14:paraId="67257532" w14:textId="230DE9F0" w:rsidR="00A87E63" w:rsidRPr="005939B6" w:rsidRDefault="00A87E63" w:rsidP="00980EC3">
            <w:pPr>
              <w:tabs>
                <w:tab w:val="left" w:pos="672"/>
              </w:tabs>
              <w:jc w:val="both"/>
              <w:rPr>
                <w:rFonts w:eastAsia="Arial Unicode MS"/>
                <w:b/>
                <w:color w:val="000000" w:themeColor="text1"/>
                <w:lang w:val="en-GB"/>
              </w:rPr>
            </w:pPr>
          </w:p>
          <w:p w14:paraId="67D46FCE" w14:textId="5BD226F3" w:rsidR="00A87E63" w:rsidRPr="005939B6" w:rsidRDefault="00A87E63" w:rsidP="00980EC3">
            <w:pPr>
              <w:tabs>
                <w:tab w:val="left" w:pos="672"/>
              </w:tabs>
              <w:jc w:val="both"/>
              <w:rPr>
                <w:rFonts w:eastAsia="Arial Unicode MS"/>
                <w:b/>
                <w:color w:val="000000" w:themeColor="text1"/>
                <w:lang w:val="en-GB"/>
              </w:rPr>
            </w:pPr>
          </w:p>
          <w:p w14:paraId="282D0E72" w14:textId="77777777" w:rsidR="00A87E63" w:rsidRPr="005939B6" w:rsidRDefault="00A87E63" w:rsidP="00980EC3">
            <w:pPr>
              <w:tabs>
                <w:tab w:val="left" w:pos="672"/>
              </w:tabs>
              <w:jc w:val="both"/>
              <w:rPr>
                <w:rFonts w:eastAsia="Arial Unicode MS"/>
                <w:b/>
                <w:color w:val="000000" w:themeColor="text1"/>
                <w:lang w:val="en-GB"/>
              </w:rPr>
            </w:pPr>
          </w:p>
          <w:p w14:paraId="1368AA03" w14:textId="0327B2A3" w:rsidR="00BC7A14" w:rsidRPr="005939B6" w:rsidRDefault="00B71245" w:rsidP="00980EC3">
            <w:pPr>
              <w:tabs>
                <w:tab w:val="left" w:pos="672"/>
              </w:tabs>
              <w:jc w:val="both"/>
              <w:rPr>
                <w:rFonts w:eastAsia="Arial Unicode MS"/>
                <w:b/>
                <w:color w:val="000000" w:themeColor="text1"/>
                <w:lang w:val="en-GB"/>
              </w:rPr>
            </w:pPr>
            <w:proofErr w:type="gramStart"/>
            <w:r w:rsidRPr="005939B6">
              <w:rPr>
                <w:rFonts w:eastAsia="Arial Unicode MS"/>
                <w:b/>
                <w:color w:val="000000" w:themeColor="text1"/>
                <w:lang w:val="en-GB"/>
              </w:rPr>
              <w:t xml:space="preserve">NKAMBE </w:t>
            </w:r>
            <w:r w:rsidR="00BC7A14" w:rsidRPr="005939B6">
              <w:rPr>
                <w:rFonts w:eastAsia="Arial Unicode MS"/>
                <w:b/>
                <w:color w:val="000000" w:themeColor="text1"/>
                <w:lang w:val="en-GB"/>
              </w:rPr>
              <w:t>,</w:t>
            </w:r>
            <w:proofErr w:type="gramEnd"/>
            <w:r w:rsidR="00BC7A14" w:rsidRPr="005939B6">
              <w:rPr>
                <w:rFonts w:eastAsia="Arial Unicode MS"/>
                <w:b/>
                <w:color w:val="000000" w:themeColor="text1"/>
                <w:lang w:val="en-GB"/>
              </w:rPr>
              <w:t xml:space="preserve"> the........................................</w:t>
            </w:r>
          </w:p>
        </w:tc>
      </w:tr>
      <w:tr w:rsidR="00B272AD" w:rsidRPr="005939B6" w14:paraId="0F6325AD" w14:textId="77777777" w:rsidTr="00363495">
        <w:trPr>
          <w:trHeight w:val="3090"/>
        </w:trPr>
        <w:tc>
          <w:tcPr>
            <w:tcW w:w="10206" w:type="dxa"/>
            <w:gridSpan w:val="2"/>
            <w:shd w:val="clear" w:color="auto" w:fill="auto"/>
          </w:tcPr>
          <w:p w14:paraId="3F252758" w14:textId="77777777" w:rsidR="00B272AD" w:rsidRPr="005939B6" w:rsidRDefault="00B272AD" w:rsidP="00980EC3">
            <w:pPr>
              <w:tabs>
                <w:tab w:val="left" w:pos="672"/>
              </w:tabs>
              <w:jc w:val="both"/>
              <w:rPr>
                <w:rFonts w:eastAsia="Arial Unicode MS"/>
                <w:b/>
                <w:color w:val="000000" w:themeColor="text1"/>
                <w:lang w:val="en-GB"/>
              </w:rPr>
            </w:pPr>
          </w:p>
        </w:tc>
      </w:tr>
    </w:tbl>
    <w:p w14:paraId="69A914FE" w14:textId="77777777" w:rsidR="00BC7A14" w:rsidRPr="005939B6" w:rsidRDefault="00BC7A14" w:rsidP="00980EC3">
      <w:pPr>
        <w:widowControl w:val="0"/>
        <w:autoSpaceDE w:val="0"/>
        <w:autoSpaceDN w:val="0"/>
        <w:adjustRightInd w:val="0"/>
        <w:spacing w:line="200" w:lineRule="exact"/>
        <w:rPr>
          <w:rFonts w:eastAsia="Arial Unicode MS"/>
          <w:color w:val="000000" w:themeColor="text1"/>
          <w:sz w:val="20"/>
          <w:szCs w:val="20"/>
        </w:rPr>
      </w:pPr>
    </w:p>
    <w:p w14:paraId="1697487D" w14:textId="77777777" w:rsidR="00BC7A14" w:rsidRPr="005939B6" w:rsidRDefault="00BC7A14" w:rsidP="00980EC3">
      <w:pPr>
        <w:widowControl w:val="0"/>
        <w:autoSpaceDE w:val="0"/>
        <w:autoSpaceDN w:val="0"/>
        <w:adjustRightInd w:val="0"/>
        <w:spacing w:line="200" w:lineRule="exact"/>
        <w:rPr>
          <w:rFonts w:eastAsia="Arial Unicode MS"/>
          <w:color w:val="000000" w:themeColor="text1"/>
          <w:sz w:val="20"/>
          <w:szCs w:val="20"/>
        </w:rPr>
      </w:pPr>
    </w:p>
    <w:p w14:paraId="44C4B2AF" w14:textId="77777777" w:rsidR="00BC7A14" w:rsidRPr="005939B6" w:rsidRDefault="00BC7A14" w:rsidP="00980EC3">
      <w:pPr>
        <w:widowControl w:val="0"/>
        <w:autoSpaceDE w:val="0"/>
        <w:autoSpaceDN w:val="0"/>
        <w:adjustRightInd w:val="0"/>
        <w:spacing w:line="200" w:lineRule="exact"/>
        <w:rPr>
          <w:rFonts w:eastAsia="Arial Unicode MS"/>
          <w:color w:val="000000" w:themeColor="text1"/>
          <w:sz w:val="20"/>
          <w:szCs w:val="20"/>
        </w:rPr>
      </w:pPr>
    </w:p>
    <w:p w14:paraId="4907C428" w14:textId="77777777" w:rsidR="00BC7A14" w:rsidRPr="005939B6" w:rsidRDefault="00BC7A14" w:rsidP="00980EC3">
      <w:pPr>
        <w:widowControl w:val="0"/>
        <w:autoSpaceDE w:val="0"/>
        <w:autoSpaceDN w:val="0"/>
        <w:adjustRightInd w:val="0"/>
        <w:spacing w:line="200" w:lineRule="exact"/>
        <w:rPr>
          <w:rFonts w:eastAsia="Arial Unicode MS"/>
          <w:color w:val="000000" w:themeColor="text1"/>
          <w:sz w:val="20"/>
          <w:szCs w:val="20"/>
        </w:rPr>
      </w:pPr>
    </w:p>
    <w:p w14:paraId="49FD118A"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C96C143"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E80F0EC"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3A74F73"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449FADB8"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3CD83580"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4D89382E"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243D1DE5"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57B0A438"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2E98E3DE"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3A6A883A"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23F8E4FA"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1E74FE60"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94F5B28"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4468BC70"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0111E34B"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z w:val="20"/>
          <w:szCs w:val="20"/>
        </w:rPr>
      </w:pPr>
    </w:p>
    <w:p w14:paraId="2649561E" w14:textId="77777777" w:rsidR="00CC5C0B" w:rsidRPr="005939B6" w:rsidRDefault="00CC5C0B" w:rsidP="00980EC3">
      <w:pPr>
        <w:widowControl w:val="0"/>
        <w:autoSpaceDE w:val="0"/>
        <w:autoSpaceDN w:val="0"/>
        <w:adjustRightInd w:val="0"/>
        <w:spacing w:before="27"/>
        <w:ind w:left="4135" w:right="4054"/>
        <w:jc w:val="center"/>
        <w:rPr>
          <w:rFonts w:eastAsia="Arial Unicode MS"/>
          <w:b/>
          <w:bCs/>
          <w:color w:val="000000" w:themeColor="text1"/>
          <w:spacing w:val="27"/>
          <w:sz w:val="48"/>
          <w:szCs w:val="48"/>
        </w:rPr>
      </w:pPr>
    </w:p>
    <w:p w14:paraId="66797445" w14:textId="77777777" w:rsidR="00CC5C0B" w:rsidRPr="005939B6" w:rsidRDefault="00CC5C0B" w:rsidP="00980EC3">
      <w:pPr>
        <w:rPr>
          <w:rFonts w:eastAsia="Arial Unicode MS"/>
          <w:b/>
          <w:color w:val="000000" w:themeColor="text1"/>
          <w:spacing w:val="35"/>
          <w:w w:val="88"/>
          <w:position w:val="1"/>
          <w:sz w:val="40"/>
          <w:szCs w:val="40"/>
        </w:rPr>
      </w:pPr>
    </w:p>
    <w:p w14:paraId="5C6E6952" w14:textId="77777777" w:rsidR="00CC5C0B" w:rsidRPr="005939B6" w:rsidRDefault="00CC5C0B" w:rsidP="00980EC3">
      <w:pPr>
        <w:jc w:val="center"/>
        <w:rPr>
          <w:rFonts w:eastAsia="Arial Unicode MS"/>
          <w:b/>
          <w:color w:val="000000" w:themeColor="text1"/>
          <w:spacing w:val="35"/>
          <w:w w:val="88"/>
          <w:position w:val="1"/>
          <w:sz w:val="40"/>
          <w:szCs w:val="40"/>
        </w:rPr>
      </w:pPr>
    </w:p>
    <w:p w14:paraId="3905260C" w14:textId="77777777" w:rsidR="00BC7A14" w:rsidRPr="005939B6" w:rsidRDefault="00BC7A14" w:rsidP="00980EC3">
      <w:pPr>
        <w:rPr>
          <w:rFonts w:eastAsia="Arial Unicode MS"/>
          <w:b/>
          <w:color w:val="000000" w:themeColor="text1"/>
          <w:spacing w:val="35"/>
          <w:w w:val="88"/>
          <w:position w:val="1"/>
          <w:sz w:val="40"/>
          <w:szCs w:val="40"/>
        </w:rPr>
      </w:pPr>
    </w:p>
    <w:p w14:paraId="0931CE0C" w14:textId="77777777" w:rsidR="00BC7A14" w:rsidRDefault="00BC7A14" w:rsidP="00980EC3">
      <w:pPr>
        <w:jc w:val="center"/>
        <w:rPr>
          <w:rFonts w:eastAsia="Arial Unicode MS"/>
          <w:b/>
          <w:color w:val="000000" w:themeColor="text1"/>
          <w:spacing w:val="35"/>
          <w:w w:val="88"/>
          <w:position w:val="1"/>
          <w:sz w:val="40"/>
          <w:szCs w:val="40"/>
        </w:rPr>
      </w:pPr>
    </w:p>
    <w:p w14:paraId="1B3F1F74" w14:textId="77777777" w:rsidR="00A37922" w:rsidRDefault="00A37922" w:rsidP="00980EC3">
      <w:pPr>
        <w:jc w:val="center"/>
        <w:rPr>
          <w:rFonts w:eastAsia="Arial Unicode MS"/>
          <w:b/>
          <w:color w:val="000000" w:themeColor="text1"/>
          <w:spacing w:val="35"/>
          <w:w w:val="88"/>
          <w:position w:val="1"/>
          <w:sz w:val="40"/>
          <w:szCs w:val="40"/>
        </w:rPr>
      </w:pPr>
    </w:p>
    <w:p w14:paraId="5FA6771C" w14:textId="77777777" w:rsidR="00A37922" w:rsidRPr="005939B6" w:rsidRDefault="00A37922" w:rsidP="00980EC3">
      <w:pPr>
        <w:jc w:val="center"/>
        <w:rPr>
          <w:rFonts w:eastAsia="Arial Unicode MS"/>
          <w:b/>
          <w:color w:val="000000" w:themeColor="text1"/>
          <w:spacing w:val="35"/>
          <w:w w:val="88"/>
          <w:position w:val="1"/>
          <w:sz w:val="40"/>
          <w:szCs w:val="40"/>
        </w:rPr>
      </w:pPr>
    </w:p>
    <w:p w14:paraId="56BA51A3" w14:textId="3BDE302B" w:rsidR="00BC7A14" w:rsidRPr="005939B6" w:rsidRDefault="00BC7A14" w:rsidP="00980EC3">
      <w:pPr>
        <w:jc w:val="center"/>
        <w:rPr>
          <w:rFonts w:eastAsia="Arial Unicode MS"/>
          <w:b/>
          <w:color w:val="000000" w:themeColor="text1"/>
          <w:lang w:val="en-GB"/>
        </w:rPr>
      </w:pPr>
      <w:r w:rsidRPr="005939B6">
        <w:rPr>
          <w:rFonts w:eastAsia="Arial Unicode MS"/>
          <w:b/>
          <w:color w:val="000000" w:themeColor="text1"/>
          <w:lang w:val="en-GB"/>
        </w:rPr>
        <w:t>Document No. 1</w:t>
      </w:r>
      <w:r w:rsidR="00F44B91" w:rsidRPr="005939B6">
        <w:rPr>
          <w:rFonts w:eastAsia="Arial Unicode MS"/>
          <w:b/>
          <w:color w:val="000000" w:themeColor="text1"/>
          <w:lang w:val="en-GB"/>
        </w:rPr>
        <w:t>1</w:t>
      </w:r>
      <w:r w:rsidRPr="005939B6">
        <w:rPr>
          <w:rFonts w:eastAsia="Arial Unicode MS"/>
          <w:b/>
          <w:color w:val="000000" w:themeColor="text1"/>
          <w:lang w:val="en-GB"/>
        </w:rPr>
        <w:t>:</w:t>
      </w:r>
    </w:p>
    <w:p w14:paraId="44DACBA8" w14:textId="77777777" w:rsidR="00BC7A14" w:rsidRPr="005939B6" w:rsidRDefault="00BC7A14" w:rsidP="00980EC3">
      <w:pPr>
        <w:jc w:val="center"/>
        <w:rPr>
          <w:rFonts w:eastAsia="Arial Unicode MS"/>
          <w:color w:val="000000" w:themeColor="text1"/>
          <w:lang w:val="en-GB"/>
        </w:rPr>
      </w:pPr>
    </w:p>
    <w:p w14:paraId="18C3C606" w14:textId="1A953492" w:rsidR="00BC7A14" w:rsidRPr="005939B6" w:rsidRDefault="00BC7A14"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75648" behindDoc="0" locked="0" layoutInCell="1" allowOverlap="1" wp14:anchorId="1A818FD5" wp14:editId="77778C62">
                <wp:simplePos x="0" y="0"/>
                <wp:positionH relativeFrom="margin">
                  <wp:align>center</wp:align>
                </wp:positionH>
                <wp:positionV relativeFrom="paragraph">
                  <wp:posOffset>13335</wp:posOffset>
                </wp:positionV>
                <wp:extent cx="3848100" cy="454660"/>
                <wp:effectExtent l="0" t="0" r="19050" b="2159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1F3115B5" w14:textId="77777777" w:rsidR="0000147B" w:rsidRPr="00860FDC" w:rsidRDefault="0000147B" w:rsidP="00BC7A14">
                            <w:pPr>
                              <w:jc w:val="center"/>
                              <w:rPr>
                                <w:rFonts w:ascii="Tw Cen MT" w:hAnsi="Tw Cen MT"/>
                                <w:b/>
                                <w:sz w:val="32"/>
                                <w:szCs w:val="32"/>
                                <w:lang w:val="en-US"/>
                              </w:rPr>
                            </w:pPr>
                            <w:bookmarkStart w:id="30" w:name="_Hlk66695246"/>
                            <w:r w:rsidRPr="00860FDC">
                              <w:rPr>
                                <w:rFonts w:ascii="Tw Cen MT" w:hAnsi="Tw Cen MT"/>
                                <w:b/>
                                <w:sz w:val="32"/>
                                <w:szCs w:val="32"/>
                                <w:lang w:val="en-US"/>
                              </w:rPr>
                              <w:t>MODEL FORMS</w:t>
                            </w:r>
                          </w:p>
                          <w:bookmarkEnd w:id="30"/>
                          <w:p w14:paraId="391A8936" w14:textId="77777777" w:rsidR="0000147B" w:rsidRPr="00420374" w:rsidRDefault="0000147B" w:rsidP="00BC7A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6" o:spid="_x0000_s1041" type="#_x0000_t202" style="position:absolute;left:0;text-align:left;margin-left:0;margin-top:1.05pt;width:303pt;height:35.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ekMwIAAF0EAAAOAAAAZHJzL2Uyb0RvYy54bWysVE2P0zAQvSPxHyzfaZKSlm7UdLW0LEJa&#10;PqSFCzfHcRILx2Nst0n59YydtlQLXBCJZHky4+eZ92ayvh17RQ7COgm6pNkspURoDrXUbUm/fL5/&#10;saLEeaZrpkCLkh6Fo7eb58/WgynEHDpQtbAEQbQrBlPSzntTJInjneiZm4ERGp0N2J55NG2b1JYN&#10;iN6rZJ6my2QAWxsLXDiHX3eTk24iftMI7j82jROeqJJibj6uNq5VWJPNmhWtZaaT/JQG+4cseiY1&#10;XnqB2jHPyN7K36B6yS04aPyMQ59A00guYg1YTZY+qeaxY0bEWpAcZy40uf8Hyz8cPlki65IuKdGs&#10;R4m+olCkFsSL0QuyDBQNxhUY+Wgw1o+vYUSpY7nOPAD/5oiGbcd0K+6shaETrMYUs3AyuTo64bgA&#10;Ug3voca72N5DBBob2wf+kBGC6CjV8SIP5kE4fny5yldZii6OvnyRL5dRv4QV59PGOv9WQE/CpqQW&#10;5Y/o7PDgfMiGFeeQcJkDJet7qVQ0bFttlSUHhq2yW4U3FvAkTGkylPRmMV9MBPwVIo3PnyB66bHn&#10;lexLuroEsSLQ9kbXsSM9k2raY8pKn3gM1E0k+rEao2rZ4qxPBfURmbUw9TjOJG46sD8oGbC/S+q+&#10;75kVlKh3GtW5yfI8DEQ08sWrORr22lNde5jmCFVST8m03fppiPbGyrbDm6Z+0HCHijYykh2kn7I6&#10;5Y89HDU4zVsYkms7Rv36K2x+AgAA//8DAFBLAwQUAAYACAAAACEAgpeaItsAAAAFAQAADwAAAGRy&#10;cy9kb3ducmV2LnhtbEyPzU7DMBCE70i8g7VIXBB12kKKQjZVVani59afB3DjJYmw11Hstunbs5zg&#10;OJrRzDflcvROnWmIXWCE6SQDRVwH23GDcNhvHl9AxWTYGheYEK4UYVnd3pSmsOHCWzrvUqOkhGNh&#10;ENqU+kLrWLfkTZyEnli8rzB4k0QOjbaDuUi5d3qWZbn2pmNZaE1P65bq793JI9i1e9g81eZ9dUgf&#10;n/E6H5/3b1vE+7tx9Qoq0Zj+wvCLL+hQCdMxnNhG5RDkSEKYTUGJmWe56CPCYr4AXZX6P331AwAA&#10;//8DAFBLAQItABQABgAIAAAAIQC2gziS/gAAAOEBAAATAAAAAAAAAAAAAAAAAAAAAABbQ29udGVu&#10;dF9UeXBlc10ueG1sUEsBAi0AFAAGAAgAAAAhADj9If/WAAAAlAEAAAsAAAAAAAAAAAAAAAAALwEA&#10;AF9yZWxzLy5yZWxzUEsBAi0AFAAGAAgAAAAhACK+F6QzAgAAXQQAAA4AAAAAAAAAAAAAAAAALgIA&#10;AGRycy9lMm9Eb2MueG1sUEsBAi0AFAAGAAgAAAAhAIKXmiLbAAAABQEAAA8AAAAAAAAAAAAAAAAA&#10;jQQAAGRycy9kb3ducmV2LnhtbFBLBQYAAAAABAAEAPMAAACVBQAAAAA=&#10;" fillcolor="#d8d8d8">
                <v:textbox>
                  <w:txbxContent>
                    <w:p w14:paraId="1F3115B5" w14:textId="77777777" w:rsidR="00FC23F8" w:rsidRPr="00860FDC" w:rsidRDefault="00FC23F8" w:rsidP="00BC7A14">
                      <w:pPr>
                        <w:jc w:val="center"/>
                        <w:rPr>
                          <w:rFonts w:ascii="Tw Cen MT" w:hAnsi="Tw Cen MT"/>
                          <w:b/>
                          <w:sz w:val="32"/>
                          <w:szCs w:val="32"/>
                          <w:lang w:val="en-US"/>
                        </w:rPr>
                      </w:pPr>
                      <w:bookmarkStart w:id="33" w:name="_Hlk66695246"/>
                      <w:r w:rsidRPr="00860FDC">
                        <w:rPr>
                          <w:rFonts w:ascii="Tw Cen MT" w:hAnsi="Tw Cen MT"/>
                          <w:b/>
                          <w:sz w:val="32"/>
                          <w:szCs w:val="32"/>
                          <w:lang w:val="en-US"/>
                        </w:rPr>
                        <w:t>MODEL FORMS</w:t>
                      </w:r>
                    </w:p>
                    <w:bookmarkEnd w:id="33"/>
                    <w:p w14:paraId="391A8936" w14:textId="77777777" w:rsidR="00FC23F8" w:rsidRPr="00420374" w:rsidRDefault="00FC23F8" w:rsidP="00BC7A14"/>
                  </w:txbxContent>
                </v:textbox>
                <w10:wrap anchorx="margin"/>
              </v:shape>
            </w:pict>
          </mc:Fallback>
        </mc:AlternateContent>
      </w:r>
    </w:p>
    <w:p w14:paraId="29908D6D" w14:textId="77777777" w:rsidR="00BC7A14" w:rsidRPr="005939B6" w:rsidRDefault="00BC7A14" w:rsidP="00980EC3">
      <w:pPr>
        <w:jc w:val="center"/>
        <w:rPr>
          <w:rFonts w:eastAsia="Arial Unicode MS"/>
          <w:color w:val="000000" w:themeColor="text1"/>
          <w:lang w:val="en-GB"/>
        </w:rPr>
      </w:pPr>
    </w:p>
    <w:p w14:paraId="298E5FBF" w14:textId="77777777" w:rsidR="00BC7A14" w:rsidRPr="005939B6" w:rsidRDefault="00BC7A14" w:rsidP="00980EC3">
      <w:pPr>
        <w:jc w:val="center"/>
        <w:rPr>
          <w:rFonts w:eastAsia="Arial Unicode MS"/>
          <w:color w:val="000000" w:themeColor="text1"/>
          <w:lang w:val="en-GB"/>
        </w:rPr>
      </w:pPr>
    </w:p>
    <w:p w14:paraId="610A4F54" w14:textId="77777777" w:rsidR="00F44B91" w:rsidRPr="005939B6" w:rsidRDefault="00F44B91" w:rsidP="00980EC3">
      <w:pPr>
        <w:jc w:val="center"/>
        <w:rPr>
          <w:rFonts w:eastAsia="Arial Unicode MS"/>
          <w:b/>
          <w:bCs/>
          <w:color w:val="000000" w:themeColor="text1"/>
          <w:spacing w:val="34"/>
          <w:w w:val="80"/>
          <w:position w:val="-1"/>
          <w:sz w:val="40"/>
          <w:szCs w:val="40"/>
        </w:rPr>
      </w:pPr>
    </w:p>
    <w:p w14:paraId="5A2543CA" w14:textId="2AE66E48" w:rsidR="00F44B91" w:rsidRPr="005939B6" w:rsidRDefault="00EB3AA7" w:rsidP="00980EC3">
      <w:pPr>
        <w:widowControl w:val="0"/>
        <w:autoSpaceDE w:val="0"/>
        <w:autoSpaceDN w:val="0"/>
        <w:adjustRightInd w:val="0"/>
        <w:spacing w:line="240" w:lineRule="exact"/>
        <w:ind w:left="117" w:right="-123"/>
        <w:jc w:val="center"/>
        <w:rPr>
          <w:rFonts w:eastAsia="Arial Unicode MS"/>
          <w:b/>
          <w:color w:val="000000" w:themeColor="text1"/>
          <w:lang w:val="en-GB"/>
        </w:rPr>
      </w:pPr>
      <w:r w:rsidRPr="005939B6">
        <w:rPr>
          <w:rFonts w:eastAsia="Arial Unicode MS"/>
          <w:b/>
          <w:color w:val="000000" w:themeColor="text1"/>
          <w:lang w:val="en-GB"/>
        </w:rPr>
        <w:t xml:space="preserve">Table </w:t>
      </w:r>
      <w:r w:rsidR="00F44B91" w:rsidRPr="005939B6">
        <w:rPr>
          <w:rFonts w:eastAsia="Arial Unicode MS"/>
          <w:b/>
          <w:color w:val="000000" w:themeColor="text1"/>
          <w:lang w:val="en-GB"/>
        </w:rPr>
        <w:t>MODEL FORMS</w:t>
      </w:r>
    </w:p>
    <w:p w14:paraId="13A68E83" w14:textId="62A68FC5" w:rsidR="00CC5C0B" w:rsidRPr="005939B6" w:rsidRDefault="00CC5C0B" w:rsidP="00980EC3">
      <w:pPr>
        <w:widowControl w:val="0"/>
        <w:autoSpaceDE w:val="0"/>
        <w:autoSpaceDN w:val="0"/>
        <w:adjustRightInd w:val="0"/>
        <w:spacing w:line="860" w:lineRule="exact"/>
        <w:ind w:right="-20"/>
        <w:jc w:val="center"/>
        <w:rPr>
          <w:rFonts w:eastAsia="Arial Unicode MS"/>
          <w:color w:val="000000" w:themeColor="text1"/>
          <w:spacing w:val="34"/>
          <w:sz w:val="40"/>
          <w:szCs w:val="40"/>
        </w:rPr>
      </w:pPr>
    </w:p>
    <w:p w14:paraId="77B600A4" w14:textId="77777777" w:rsidR="00CC5C0B" w:rsidRPr="005939B6" w:rsidRDefault="00CC5C0B" w:rsidP="00980EC3">
      <w:pPr>
        <w:widowControl w:val="0"/>
        <w:autoSpaceDE w:val="0"/>
        <w:autoSpaceDN w:val="0"/>
        <w:adjustRightInd w:val="0"/>
        <w:spacing w:before="7" w:line="100" w:lineRule="exact"/>
        <w:rPr>
          <w:rFonts w:eastAsia="Arial Unicode MS"/>
          <w:color w:val="000000" w:themeColor="text1"/>
          <w:spacing w:val="34"/>
          <w:sz w:val="10"/>
          <w:szCs w:val="10"/>
        </w:rPr>
      </w:pPr>
    </w:p>
    <w:p w14:paraId="1C43979B"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pacing w:val="34"/>
          <w:sz w:val="20"/>
          <w:szCs w:val="20"/>
        </w:rPr>
      </w:pPr>
    </w:p>
    <w:p w14:paraId="681BCAE1" w14:textId="77777777" w:rsidR="00CC5C0B" w:rsidRPr="005939B6" w:rsidRDefault="00CC5C0B" w:rsidP="00980EC3">
      <w:pPr>
        <w:widowControl w:val="0"/>
        <w:autoSpaceDE w:val="0"/>
        <w:autoSpaceDN w:val="0"/>
        <w:adjustRightInd w:val="0"/>
        <w:spacing w:line="200" w:lineRule="exact"/>
        <w:rPr>
          <w:rFonts w:eastAsia="Arial Unicode MS"/>
          <w:color w:val="000000" w:themeColor="text1"/>
          <w:spacing w:val="34"/>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567"/>
        <w:gridCol w:w="7785"/>
      </w:tblGrid>
      <w:tr w:rsidR="00980EC3" w:rsidRPr="005939B6" w14:paraId="5C03A820" w14:textId="77777777" w:rsidTr="008970C4">
        <w:trPr>
          <w:trHeight w:hRule="exact" w:val="434"/>
          <w:jc w:val="center"/>
        </w:trPr>
        <w:tc>
          <w:tcPr>
            <w:tcW w:w="1747" w:type="dxa"/>
            <w:vAlign w:val="center"/>
          </w:tcPr>
          <w:p w14:paraId="0D431513" w14:textId="77777777" w:rsidR="00CC5C0B" w:rsidRPr="005939B6" w:rsidRDefault="00431F1C" w:rsidP="00980EC3">
            <w:pPr>
              <w:widowControl w:val="0"/>
              <w:autoSpaceDE w:val="0"/>
              <w:autoSpaceDN w:val="0"/>
              <w:adjustRightInd w:val="0"/>
              <w:spacing w:line="240" w:lineRule="exact"/>
              <w:ind w:right="-20"/>
              <w:rPr>
                <w:rFonts w:eastAsia="Arial Unicode MS"/>
                <w:b/>
                <w:color w:val="000000" w:themeColor="text1"/>
                <w:sz w:val="26"/>
                <w:szCs w:val="26"/>
              </w:rPr>
            </w:pPr>
            <w:bookmarkStart w:id="31" w:name="_Hlk237174239"/>
            <w:r w:rsidRPr="005939B6">
              <w:rPr>
                <w:rFonts w:eastAsia="Arial Unicode MS"/>
                <w:b/>
                <w:color w:val="000000" w:themeColor="text1"/>
                <w:lang w:val="en-GB"/>
              </w:rPr>
              <w:t>Annex No. 1</w:t>
            </w:r>
          </w:p>
        </w:tc>
        <w:tc>
          <w:tcPr>
            <w:tcW w:w="567" w:type="dxa"/>
            <w:vAlign w:val="center"/>
          </w:tcPr>
          <w:p w14:paraId="618C2CA1" w14:textId="77777777" w:rsidR="00CC5C0B" w:rsidRPr="005939B6" w:rsidRDefault="00EB3AA7" w:rsidP="00980EC3">
            <w:pPr>
              <w:widowControl w:val="0"/>
              <w:autoSpaceDE w:val="0"/>
              <w:autoSpaceDN w:val="0"/>
              <w:adjustRightInd w:val="0"/>
              <w:spacing w:line="240" w:lineRule="exact"/>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5998F534" w14:textId="77777777" w:rsidR="00CC5C0B" w:rsidRPr="005939B6" w:rsidRDefault="00431F1C" w:rsidP="00980EC3">
            <w:pPr>
              <w:widowControl w:val="0"/>
              <w:autoSpaceDE w:val="0"/>
              <w:autoSpaceDN w:val="0"/>
              <w:adjustRightInd w:val="0"/>
              <w:spacing w:line="240" w:lineRule="exact"/>
              <w:ind w:left="117" w:right="-123"/>
              <w:rPr>
                <w:rFonts w:eastAsia="Arial Unicode MS"/>
                <w:b/>
                <w:color w:val="000000" w:themeColor="text1"/>
                <w:sz w:val="26"/>
                <w:szCs w:val="26"/>
              </w:rPr>
            </w:pPr>
            <w:r w:rsidRPr="005939B6">
              <w:rPr>
                <w:rFonts w:eastAsia="Arial Unicode MS"/>
                <w:b/>
                <w:color w:val="000000" w:themeColor="text1"/>
                <w:lang w:val="en-GB"/>
              </w:rPr>
              <w:t>Model tender</w:t>
            </w:r>
            <w:r w:rsidR="00EB3AA7" w:rsidRPr="005939B6">
              <w:rPr>
                <w:rFonts w:eastAsia="Arial Unicode MS"/>
                <w:b/>
                <w:color w:val="000000" w:themeColor="text1"/>
                <w:sz w:val="26"/>
                <w:szCs w:val="26"/>
              </w:rPr>
              <w:t xml:space="preserve">. . . . . . . . . . . . . . . . . . .  . . . . . . </w:t>
            </w:r>
          </w:p>
        </w:tc>
      </w:tr>
      <w:tr w:rsidR="00980EC3" w:rsidRPr="005939B6" w14:paraId="38D71849" w14:textId="77777777" w:rsidTr="008970C4">
        <w:trPr>
          <w:trHeight w:hRule="exact" w:val="628"/>
          <w:jc w:val="center"/>
        </w:trPr>
        <w:tc>
          <w:tcPr>
            <w:tcW w:w="1747" w:type="dxa"/>
            <w:vAlign w:val="center"/>
          </w:tcPr>
          <w:p w14:paraId="1355C478"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5C5EF833" w14:textId="77777777" w:rsidR="00CC5C0B" w:rsidRPr="005939B6" w:rsidRDefault="00431F1C" w:rsidP="00980EC3">
            <w:pPr>
              <w:widowControl w:val="0"/>
              <w:autoSpaceDE w:val="0"/>
              <w:autoSpaceDN w:val="0"/>
              <w:adjustRightInd w:val="0"/>
              <w:ind w:right="-20"/>
              <w:rPr>
                <w:rFonts w:eastAsia="Arial Unicode MS"/>
                <w:b/>
                <w:color w:val="000000" w:themeColor="text1"/>
                <w:sz w:val="26"/>
                <w:szCs w:val="26"/>
              </w:rPr>
            </w:pPr>
            <w:r w:rsidRPr="005939B6">
              <w:rPr>
                <w:rFonts w:eastAsia="Arial Unicode MS"/>
                <w:b/>
                <w:color w:val="000000" w:themeColor="text1"/>
                <w:lang w:val="en-GB"/>
              </w:rPr>
              <w:t>Annex No. 2</w:t>
            </w:r>
          </w:p>
        </w:tc>
        <w:tc>
          <w:tcPr>
            <w:tcW w:w="567" w:type="dxa"/>
            <w:vAlign w:val="center"/>
          </w:tcPr>
          <w:p w14:paraId="426496BE"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27F7C52D" w14:textId="77777777" w:rsidR="00CC5C0B" w:rsidRPr="005939B6" w:rsidRDefault="00EB3AA7" w:rsidP="00980EC3">
            <w:pPr>
              <w:widowControl w:val="0"/>
              <w:autoSpaceDE w:val="0"/>
              <w:autoSpaceDN w:val="0"/>
              <w:adjustRightInd w:val="0"/>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67541421"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1F952C74" w14:textId="77777777" w:rsidR="00CC5C0B" w:rsidRPr="005939B6" w:rsidRDefault="00431F1C" w:rsidP="00980EC3">
            <w:pPr>
              <w:widowControl w:val="0"/>
              <w:autoSpaceDE w:val="0"/>
              <w:autoSpaceDN w:val="0"/>
              <w:adjustRightInd w:val="0"/>
              <w:ind w:left="117" w:right="-124"/>
              <w:rPr>
                <w:rFonts w:eastAsia="Arial Unicode MS"/>
                <w:b/>
                <w:color w:val="000000" w:themeColor="text1"/>
                <w:sz w:val="26"/>
                <w:szCs w:val="26"/>
              </w:rPr>
            </w:pPr>
            <w:r w:rsidRPr="005939B6">
              <w:rPr>
                <w:rFonts w:eastAsia="Arial Unicode MS"/>
                <w:b/>
                <w:color w:val="000000" w:themeColor="text1"/>
                <w:lang w:val="en-GB"/>
              </w:rPr>
              <w:t>Model Bid Bond</w:t>
            </w:r>
            <w:r w:rsidR="00EB3AA7" w:rsidRPr="005939B6">
              <w:rPr>
                <w:rFonts w:eastAsia="Arial Unicode MS"/>
                <w:b/>
                <w:color w:val="000000" w:themeColor="text1"/>
                <w:spacing w:val="-4"/>
                <w:sz w:val="26"/>
                <w:szCs w:val="26"/>
              </w:rPr>
              <w:t xml:space="preserve"> </w:t>
            </w:r>
            <w:r w:rsidR="00EB3AA7" w:rsidRPr="005939B6">
              <w:rPr>
                <w:rFonts w:eastAsia="Arial Unicode MS"/>
                <w:b/>
                <w:color w:val="000000" w:themeColor="text1"/>
                <w:sz w:val="26"/>
                <w:szCs w:val="26"/>
              </w:rPr>
              <w:t>. . . . . . . . . . . . . . . . . . . . . . . . . . . . . . . . . . . . . . . . . . . . .</w:t>
            </w:r>
            <w:r w:rsidR="00EB3AA7" w:rsidRPr="005939B6">
              <w:rPr>
                <w:rFonts w:eastAsia="Arial Unicode MS"/>
                <w:b/>
                <w:color w:val="000000" w:themeColor="text1"/>
                <w:spacing w:val="-2"/>
                <w:sz w:val="26"/>
                <w:szCs w:val="26"/>
              </w:rPr>
              <w:t xml:space="preserve"> </w:t>
            </w:r>
            <w:r w:rsidR="00EB3AA7" w:rsidRPr="005939B6">
              <w:rPr>
                <w:rFonts w:eastAsia="Arial Unicode MS"/>
                <w:b/>
                <w:color w:val="000000" w:themeColor="text1"/>
                <w:sz w:val="26"/>
                <w:szCs w:val="26"/>
              </w:rPr>
              <w:t>. . . . . . . . . . . . . . . . . . . . . . . . . . . . . . . . . . . . . .</w:t>
            </w:r>
          </w:p>
        </w:tc>
      </w:tr>
      <w:tr w:rsidR="00980EC3" w:rsidRPr="005939B6" w14:paraId="5E640CCC" w14:textId="77777777" w:rsidTr="008970C4">
        <w:trPr>
          <w:trHeight w:hRule="exact" w:val="628"/>
          <w:jc w:val="center"/>
        </w:trPr>
        <w:tc>
          <w:tcPr>
            <w:tcW w:w="1747" w:type="dxa"/>
            <w:vAlign w:val="center"/>
          </w:tcPr>
          <w:p w14:paraId="2ECB8090"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500FD832" w14:textId="77777777" w:rsidR="00CC5C0B" w:rsidRPr="005939B6" w:rsidRDefault="00431F1C" w:rsidP="00980EC3">
            <w:pPr>
              <w:widowControl w:val="0"/>
              <w:autoSpaceDE w:val="0"/>
              <w:autoSpaceDN w:val="0"/>
              <w:adjustRightInd w:val="0"/>
              <w:ind w:right="-20"/>
              <w:rPr>
                <w:rFonts w:eastAsia="Arial Unicode MS"/>
                <w:b/>
                <w:color w:val="000000" w:themeColor="text1"/>
                <w:sz w:val="26"/>
                <w:szCs w:val="26"/>
              </w:rPr>
            </w:pPr>
            <w:r w:rsidRPr="005939B6">
              <w:rPr>
                <w:rFonts w:eastAsia="Arial Unicode MS"/>
                <w:b/>
                <w:color w:val="000000" w:themeColor="text1"/>
                <w:lang w:val="en-GB"/>
              </w:rPr>
              <w:t>Annex No. 3</w:t>
            </w:r>
          </w:p>
        </w:tc>
        <w:tc>
          <w:tcPr>
            <w:tcW w:w="567" w:type="dxa"/>
            <w:vAlign w:val="center"/>
          </w:tcPr>
          <w:p w14:paraId="0AE5E5BC"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30AB2288" w14:textId="77777777" w:rsidR="00CC5C0B" w:rsidRPr="005939B6" w:rsidRDefault="00EB3AA7" w:rsidP="00980EC3">
            <w:pPr>
              <w:widowControl w:val="0"/>
              <w:autoSpaceDE w:val="0"/>
              <w:autoSpaceDN w:val="0"/>
              <w:adjustRightInd w:val="0"/>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30588EF4"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5070EE6C" w14:textId="77777777" w:rsidR="00431F1C" w:rsidRPr="005939B6" w:rsidRDefault="00431F1C" w:rsidP="00980EC3">
            <w:pPr>
              <w:jc w:val="both"/>
              <w:rPr>
                <w:rFonts w:eastAsia="Arial Unicode MS"/>
                <w:b/>
                <w:color w:val="000000" w:themeColor="text1"/>
                <w:lang w:val="en-GB"/>
              </w:rPr>
            </w:pPr>
            <w:r w:rsidRPr="005939B6">
              <w:rPr>
                <w:rFonts w:eastAsia="Arial Unicode MS"/>
                <w:b/>
                <w:color w:val="000000" w:themeColor="text1"/>
                <w:lang w:val="en-GB"/>
              </w:rPr>
              <w:t>Model of Performance Bond (Retention Fund)</w:t>
            </w:r>
          </w:p>
          <w:p w14:paraId="17777F87" w14:textId="77777777" w:rsidR="00CC5C0B" w:rsidRPr="005939B6" w:rsidRDefault="00EB3AA7" w:rsidP="00980EC3">
            <w:pPr>
              <w:widowControl w:val="0"/>
              <w:autoSpaceDE w:val="0"/>
              <w:autoSpaceDN w:val="0"/>
              <w:adjustRightInd w:val="0"/>
              <w:ind w:left="117" w:right="-124"/>
              <w:rPr>
                <w:rFonts w:eastAsia="Arial Unicode MS"/>
                <w:b/>
                <w:color w:val="000000" w:themeColor="text1"/>
                <w:sz w:val="26"/>
                <w:szCs w:val="26"/>
              </w:rPr>
            </w:pPr>
            <w:r w:rsidRPr="005939B6">
              <w:rPr>
                <w:rFonts w:eastAsia="Arial Unicode MS"/>
                <w:b/>
                <w:color w:val="000000" w:themeColor="text1"/>
                <w:sz w:val="26"/>
                <w:szCs w:val="26"/>
              </w:rPr>
              <w:t>. . . . . . . . . . . . . . .  . . . . . . . . . . . . . . . . . . . . . . . . . .</w:t>
            </w:r>
            <w:r w:rsidRPr="005939B6">
              <w:rPr>
                <w:rFonts w:eastAsia="Arial Unicode MS"/>
                <w:b/>
                <w:color w:val="000000" w:themeColor="text1"/>
                <w:spacing w:val="-2"/>
                <w:sz w:val="26"/>
                <w:szCs w:val="26"/>
              </w:rPr>
              <w:t xml:space="preserve"> </w:t>
            </w:r>
            <w:r w:rsidRPr="005939B6">
              <w:rPr>
                <w:rFonts w:eastAsia="Arial Unicode MS"/>
                <w:b/>
                <w:color w:val="000000" w:themeColor="text1"/>
                <w:sz w:val="26"/>
                <w:szCs w:val="26"/>
              </w:rPr>
              <w:t>. . . . . . . . . . . . . . . . . . . . . . . . . . . . . . . . . . . . . .</w:t>
            </w:r>
          </w:p>
        </w:tc>
      </w:tr>
      <w:tr w:rsidR="00980EC3" w:rsidRPr="005939B6" w14:paraId="10321A2A" w14:textId="77777777" w:rsidTr="008970C4">
        <w:trPr>
          <w:trHeight w:hRule="exact" w:val="628"/>
          <w:jc w:val="center"/>
        </w:trPr>
        <w:tc>
          <w:tcPr>
            <w:tcW w:w="1747" w:type="dxa"/>
            <w:vAlign w:val="center"/>
          </w:tcPr>
          <w:p w14:paraId="3F4BD523"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5B3C7030" w14:textId="77777777" w:rsidR="00CC5C0B" w:rsidRPr="005939B6" w:rsidRDefault="00431F1C" w:rsidP="00980EC3">
            <w:pPr>
              <w:widowControl w:val="0"/>
              <w:autoSpaceDE w:val="0"/>
              <w:autoSpaceDN w:val="0"/>
              <w:adjustRightInd w:val="0"/>
              <w:ind w:right="-20"/>
              <w:rPr>
                <w:rFonts w:eastAsia="Arial Unicode MS"/>
                <w:b/>
                <w:color w:val="000000" w:themeColor="text1"/>
                <w:sz w:val="26"/>
                <w:szCs w:val="26"/>
              </w:rPr>
            </w:pPr>
            <w:r w:rsidRPr="005939B6">
              <w:rPr>
                <w:rFonts w:eastAsia="Arial Unicode MS"/>
                <w:b/>
                <w:color w:val="000000" w:themeColor="text1"/>
                <w:lang w:val="en-GB"/>
              </w:rPr>
              <w:t>Annex No. 4</w:t>
            </w:r>
          </w:p>
        </w:tc>
        <w:tc>
          <w:tcPr>
            <w:tcW w:w="567" w:type="dxa"/>
            <w:vAlign w:val="center"/>
          </w:tcPr>
          <w:p w14:paraId="38A8BE6D"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3C9E1F09" w14:textId="77777777" w:rsidR="00CC5C0B" w:rsidRPr="005939B6" w:rsidRDefault="00EB3AA7" w:rsidP="00980EC3">
            <w:pPr>
              <w:widowControl w:val="0"/>
              <w:autoSpaceDE w:val="0"/>
              <w:autoSpaceDN w:val="0"/>
              <w:adjustRightInd w:val="0"/>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19196208"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7DD28480" w14:textId="77777777" w:rsidR="00CC5C0B" w:rsidRPr="005939B6" w:rsidRDefault="00431F1C" w:rsidP="00980EC3">
            <w:pPr>
              <w:widowControl w:val="0"/>
              <w:autoSpaceDE w:val="0"/>
              <w:autoSpaceDN w:val="0"/>
              <w:adjustRightInd w:val="0"/>
              <w:ind w:left="117" w:right="-124"/>
              <w:rPr>
                <w:rFonts w:eastAsia="Arial Unicode MS"/>
                <w:b/>
                <w:color w:val="000000" w:themeColor="text1"/>
                <w:sz w:val="26"/>
                <w:szCs w:val="26"/>
              </w:rPr>
            </w:pPr>
            <w:r w:rsidRPr="005939B6">
              <w:rPr>
                <w:rFonts w:eastAsia="Arial Unicode MS"/>
                <w:b/>
                <w:color w:val="000000" w:themeColor="text1"/>
                <w:lang w:val="en-GB"/>
              </w:rPr>
              <w:t>Declaration Form</w:t>
            </w:r>
            <w:r w:rsidR="00EB3AA7" w:rsidRPr="005939B6">
              <w:rPr>
                <w:rFonts w:eastAsia="Arial Unicode MS"/>
                <w:b/>
                <w:color w:val="000000" w:themeColor="text1"/>
                <w:spacing w:val="-13"/>
                <w:sz w:val="26"/>
                <w:szCs w:val="26"/>
              </w:rPr>
              <w:t xml:space="preserve">. </w:t>
            </w:r>
            <w:r w:rsidR="00EB3AA7" w:rsidRPr="005939B6">
              <w:rPr>
                <w:rFonts w:eastAsia="Arial Unicode MS"/>
                <w:b/>
                <w:color w:val="000000" w:themeColor="text1"/>
                <w:sz w:val="26"/>
                <w:szCs w:val="26"/>
              </w:rPr>
              <w:t>.  . . . . . . . . . . . . . . . . . . . . . . . . . . . . . . . . . . . . . . . . .</w:t>
            </w:r>
            <w:r w:rsidR="00EB3AA7" w:rsidRPr="005939B6">
              <w:rPr>
                <w:rFonts w:eastAsia="Arial Unicode MS"/>
                <w:b/>
                <w:color w:val="000000" w:themeColor="text1"/>
                <w:spacing w:val="-2"/>
                <w:sz w:val="26"/>
                <w:szCs w:val="26"/>
              </w:rPr>
              <w:t xml:space="preserve"> </w:t>
            </w:r>
            <w:r w:rsidR="00EB3AA7" w:rsidRPr="005939B6">
              <w:rPr>
                <w:rFonts w:eastAsia="Arial Unicode MS"/>
                <w:b/>
                <w:color w:val="000000" w:themeColor="text1"/>
                <w:sz w:val="26"/>
                <w:szCs w:val="26"/>
              </w:rPr>
              <w:t>. . . . . . . . . . . . . . . .</w:t>
            </w:r>
          </w:p>
        </w:tc>
      </w:tr>
      <w:tr w:rsidR="00980EC3" w:rsidRPr="005939B6" w14:paraId="62DC5117" w14:textId="77777777" w:rsidTr="008970C4">
        <w:trPr>
          <w:trHeight w:hRule="exact" w:val="628"/>
          <w:jc w:val="center"/>
        </w:trPr>
        <w:tc>
          <w:tcPr>
            <w:tcW w:w="1747" w:type="dxa"/>
            <w:vAlign w:val="center"/>
          </w:tcPr>
          <w:p w14:paraId="6D2273E1"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5DC46889" w14:textId="77777777" w:rsidR="00CC5C0B" w:rsidRPr="005939B6" w:rsidRDefault="00431F1C" w:rsidP="00980EC3">
            <w:pPr>
              <w:widowControl w:val="0"/>
              <w:autoSpaceDE w:val="0"/>
              <w:autoSpaceDN w:val="0"/>
              <w:adjustRightInd w:val="0"/>
              <w:ind w:right="-20"/>
              <w:rPr>
                <w:rFonts w:eastAsia="Arial Unicode MS"/>
                <w:b/>
                <w:color w:val="000000" w:themeColor="text1"/>
                <w:sz w:val="26"/>
                <w:szCs w:val="26"/>
              </w:rPr>
            </w:pPr>
            <w:r w:rsidRPr="005939B6">
              <w:rPr>
                <w:rFonts w:eastAsia="Arial Unicode MS"/>
                <w:b/>
                <w:color w:val="000000" w:themeColor="text1"/>
                <w:lang w:val="en-GB"/>
              </w:rPr>
              <w:t>Annex No. 5</w:t>
            </w:r>
          </w:p>
        </w:tc>
        <w:tc>
          <w:tcPr>
            <w:tcW w:w="567" w:type="dxa"/>
            <w:vAlign w:val="center"/>
          </w:tcPr>
          <w:p w14:paraId="52EB3BE4"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256577CA" w14:textId="77777777" w:rsidR="00CC5C0B" w:rsidRPr="005939B6" w:rsidRDefault="00EB3AA7" w:rsidP="00980EC3">
            <w:pPr>
              <w:widowControl w:val="0"/>
              <w:autoSpaceDE w:val="0"/>
              <w:autoSpaceDN w:val="0"/>
              <w:adjustRightInd w:val="0"/>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40B151AE"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6D975D1F" w14:textId="77777777" w:rsidR="00CC5C0B" w:rsidRPr="005939B6" w:rsidRDefault="00431F1C" w:rsidP="00980EC3">
            <w:pPr>
              <w:widowControl w:val="0"/>
              <w:autoSpaceDE w:val="0"/>
              <w:autoSpaceDN w:val="0"/>
              <w:adjustRightInd w:val="0"/>
              <w:ind w:left="117" w:right="-124"/>
              <w:rPr>
                <w:rFonts w:eastAsia="Arial Unicode MS"/>
                <w:b/>
                <w:color w:val="000000" w:themeColor="text1"/>
                <w:sz w:val="26"/>
                <w:szCs w:val="26"/>
              </w:rPr>
            </w:pPr>
            <w:r w:rsidRPr="005939B6">
              <w:rPr>
                <w:rFonts w:eastAsia="Arial Unicode MS"/>
                <w:b/>
                <w:color w:val="000000" w:themeColor="text1"/>
                <w:lang w:val="en-GB"/>
              </w:rPr>
              <w:t>Model of Start-Off Advance Bond</w:t>
            </w:r>
            <w:r w:rsidR="00EB3AA7" w:rsidRPr="005939B6">
              <w:rPr>
                <w:rFonts w:eastAsia="Arial Unicode MS"/>
                <w:b/>
                <w:color w:val="000000" w:themeColor="text1"/>
                <w:spacing w:val="-10"/>
                <w:sz w:val="26"/>
                <w:szCs w:val="26"/>
              </w:rPr>
              <w:t xml:space="preserve"> </w:t>
            </w:r>
            <w:r w:rsidR="00EB3AA7" w:rsidRPr="005939B6">
              <w:rPr>
                <w:rFonts w:eastAsia="Arial Unicode MS"/>
                <w:b/>
                <w:color w:val="000000" w:themeColor="text1"/>
                <w:sz w:val="26"/>
                <w:szCs w:val="26"/>
              </w:rPr>
              <w:t>. . . . . . .  . . . . . . . . . . . . . . . . . . . . . . . . . . . . . . . . .</w:t>
            </w:r>
            <w:r w:rsidR="00EB3AA7" w:rsidRPr="005939B6">
              <w:rPr>
                <w:rFonts w:eastAsia="Arial Unicode MS"/>
                <w:b/>
                <w:color w:val="000000" w:themeColor="text1"/>
                <w:spacing w:val="-2"/>
                <w:sz w:val="26"/>
                <w:szCs w:val="26"/>
              </w:rPr>
              <w:t xml:space="preserve"> </w:t>
            </w:r>
            <w:r w:rsidR="00EB3AA7" w:rsidRPr="005939B6">
              <w:rPr>
                <w:rFonts w:eastAsia="Arial Unicode MS"/>
                <w:b/>
                <w:color w:val="000000" w:themeColor="text1"/>
                <w:sz w:val="26"/>
                <w:szCs w:val="26"/>
              </w:rPr>
              <w:t>. . . . . . . . . . . . . . . . . .</w:t>
            </w:r>
          </w:p>
        </w:tc>
      </w:tr>
      <w:tr w:rsidR="00980EC3" w:rsidRPr="005939B6" w14:paraId="3A7A0138" w14:textId="77777777" w:rsidTr="008970C4">
        <w:trPr>
          <w:trHeight w:hRule="exact" w:val="628"/>
          <w:jc w:val="center"/>
        </w:trPr>
        <w:tc>
          <w:tcPr>
            <w:tcW w:w="1747" w:type="dxa"/>
            <w:vAlign w:val="center"/>
          </w:tcPr>
          <w:p w14:paraId="391FCFAC" w14:textId="1E3BBF9C" w:rsidR="00CC5C0B" w:rsidRPr="005939B6" w:rsidRDefault="00431F1C" w:rsidP="00980EC3">
            <w:pPr>
              <w:rPr>
                <w:rFonts w:eastAsia="Arial Unicode MS"/>
                <w:b/>
                <w:color w:val="000000" w:themeColor="text1"/>
                <w:sz w:val="26"/>
                <w:szCs w:val="26"/>
              </w:rPr>
            </w:pPr>
            <w:r w:rsidRPr="005939B6">
              <w:rPr>
                <w:rFonts w:eastAsia="Arial Unicode MS"/>
                <w:b/>
                <w:color w:val="000000" w:themeColor="text1"/>
                <w:lang w:val="en-GB"/>
              </w:rPr>
              <w:t>Annex No</w:t>
            </w:r>
            <w:r w:rsidR="0055003A" w:rsidRPr="005939B6">
              <w:rPr>
                <w:rFonts w:eastAsia="Arial Unicode MS"/>
                <w:b/>
                <w:color w:val="000000" w:themeColor="text1"/>
                <w:lang w:val="en-GB"/>
              </w:rPr>
              <w:t xml:space="preserve"> 6</w:t>
            </w:r>
          </w:p>
        </w:tc>
        <w:tc>
          <w:tcPr>
            <w:tcW w:w="567" w:type="dxa"/>
            <w:vAlign w:val="center"/>
          </w:tcPr>
          <w:p w14:paraId="146EDE0B" w14:textId="77777777" w:rsidR="00CC5C0B" w:rsidRPr="005939B6" w:rsidRDefault="00CC5C0B" w:rsidP="00980EC3">
            <w:pPr>
              <w:widowControl w:val="0"/>
              <w:autoSpaceDE w:val="0"/>
              <w:autoSpaceDN w:val="0"/>
              <w:adjustRightInd w:val="0"/>
              <w:spacing w:before="17" w:line="140" w:lineRule="exact"/>
              <w:rPr>
                <w:rFonts w:eastAsia="Arial Unicode MS"/>
                <w:b/>
                <w:color w:val="000000" w:themeColor="text1"/>
                <w:sz w:val="26"/>
                <w:szCs w:val="26"/>
              </w:rPr>
            </w:pPr>
          </w:p>
          <w:p w14:paraId="7C48F654" w14:textId="77777777" w:rsidR="00CC5C0B" w:rsidRPr="005939B6" w:rsidRDefault="00EB3AA7" w:rsidP="00980EC3">
            <w:pPr>
              <w:widowControl w:val="0"/>
              <w:autoSpaceDE w:val="0"/>
              <w:autoSpaceDN w:val="0"/>
              <w:adjustRightInd w:val="0"/>
              <w:ind w:left="117" w:right="96"/>
              <w:rPr>
                <w:rFonts w:eastAsia="Arial Unicode MS"/>
                <w:b/>
                <w:color w:val="000000" w:themeColor="text1"/>
                <w:sz w:val="26"/>
                <w:szCs w:val="26"/>
              </w:rPr>
            </w:pPr>
            <w:r w:rsidRPr="005939B6">
              <w:rPr>
                <w:rFonts w:eastAsia="Arial Unicode MS"/>
                <w:b/>
                <w:color w:val="000000" w:themeColor="text1"/>
                <w:sz w:val="26"/>
                <w:szCs w:val="26"/>
              </w:rPr>
              <w:t>:</w:t>
            </w:r>
          </w:p>
        </w:tc>
        <w:tc>
          <w:tcPr>
            <w:tcW w:w="7785" w:type="dxa"/>
            <w:vAlign w:val="center"/>
          </w:tcPr>
          <w:p w14:paraId="161EE669" w14:textId="77777777" w:rsidR="00CC5C0B" w:rsidRPr="005939B6" w:rsidRDefault="00FE2DA6" w:rsidP="00980EC3">
            <w:pPr>
              <w:widowControl w:val="0"/>
              <w:autoSpaceDE w:val="0"/>
              <w:autoSpaceDN w:val="0"/>
              <w:adjustRightInd w:val="0"/>
              <w:spacing w:before="17" w:line="276" w:lineRule="auto"/>
              <w:rPr>
                <w:rFonts w:eastAsia="Arial Unicode MS"/>
                <w:b/>
                <w:color w:val="000000" w:themeColor="text1"/>
                <w:sz w:val="26"/>
                <w:szCs w:val="26"/>
              </w:rPr>
            </w:pPr>
            <w:r w:rsidRPr="005939B6">
              <w:rPr>
                <w:rFonts w:eastAsia="Arial Unicode MS"/>
                <w:b/>
                <w:color w:val="000000" w:themeColor="text1"/>
                <w:lang w:val="en-GB"/>
              </w:rPr>
              <w:t>Site Visit Report</w:t>
            </w:r>
          </w:p>
        </w:tc>
      </w:tr>
      <w:bookmarkEnd w:id="31"/>
    </w:tbl>
    <w:p w14:paraId="51AFEC77" w14:textId="77777777" w:rsidR="00CC5C0B" w:rsidRPr="005939B6" w:rsidRDefault="00CC5C0B" w:rsidP="00980EC3">
      <w:pPr>
        <w:widowControl w:val="0"/>
        <w:tabs>
          <w:tab w:val="left" w:pos="8800"/>
        </w:tabs>
        <w:autoSpaceDE w:val="0"/>
        <w:autoSpaceDN w:val="0"/>
        <w:adjustRightInd w:val="0"/>
        <w:spacing w:line="290" w:lineRule="exact"/>
        <w:ind w:left="107" w:right="-274"/>
        <w:rPr>
          <w:rFonts w:eastAsia="Arial Unicode MS"/>
          <w:color w:val="000000" w:themeColor="text1"/>
          <w:sz w:val="16"/>
          <w:szCs w:val="16"/>
        </w:rPr>
        <w:sectPr w:rsidR="00CC5C0B" w:rsidRPr="005939B6">
          <w:footerReference w:type="default" r:id="rId12"/>
          <w:pgSz w:w="11900" w:h="16820"/>
          <w:pgMar w:top="426" w:right="500" w:bottom="280" w:left="540" w:header="720" w:footer="385" w:gutter="0"/>
          <w:cols w:space="720"/>
        </w:sectPr>
      </w:pPr>
    </w:p>
    <w:p w14:paraId="650F7183" w14:textId="77777777" w:rsidR="00CC5C0B" w:rsidRPr="005939B6" w:rsidRDefault="00CC5C0B" w:rsidP="00980EC3">
      <w:pPr>
        <w:widowControl w:val="0"/>
        <w:autoSpaceDE w:val="0"/>
        <w:autoSpaceDN w:val="0"/>
        <w:adjustRightInd w:val="0"/>
        <w:spacing w:line="240" w:lineRule="exact"/>
        <w:ind w:right="-20"/>
        <w:rPr>
          <w:rFonts w:eastAsia="Arial Unicode MS"/>
          <w:color w:val="000000" w:themeColor="text1"/>
          <w:sz w:val="22"/>
          <w:szCs w:val="22"/>
        </w:rPr>
      </w:pPr>
    </w:p>
    <w:p w14:paraId="1C829817" w14:textId="77777777" w:rsidR="00CC5C0B" w:rsidRPr="005939B6" w:rsidRDefault="00CC5C0B" w:rsidP="00980EC3">
      <w:pPr>
        <w:widowControl w:val="0"/>
        <w:autoSpaceDE w:val="0"/>
        <w:autoSpaceDN w:val="0"/>
        <w:adjustRightInd w:val="0"/>
        <w:spacing w:line="240" w:lineRule="exact"/>
        <w:ind w:right="-20"/>
        <w:rPr>
          <w:rFonts w:eastAsia="Arial Unicode MS"/>
          <w:color w:val="000000" w:themeColor="text1"/>
          <w:sz w:val="22"/>
          <w:szCs w:val="22"/>
        </w:rPr>
        <w:sectPr w:rsidR="00CC5C0B" w:rsidRPr="005939B6">
          <w:type w:val="continuous"/>
          <w:pgSz w:w="11900" w:h="16820"/>
          <w:pgMar w:top="1580" w:right="480" w:bottom="280" w:left="440" w:header="720" w:footer="385" w:gutter="0"/>
          <w:cols w:num="2" w:space="720" w:equalWidth="0">
            <w:col w:w="2099" w:space="8348"/>
            <w:col w:w="533"/>
          </w:cols>
        </w:sectPr>
      </w:pPr>
    </w:p>
    <w:p w14:paraId="59117A9A" w14:textId="77777777" w:rsidR="00431F1C" w:rsidRPr="005939B6" w:rsidRDefault="00431F1C" w:rsidP="00980EC3">
      <w:pPr>
        <w:jc w:val="both"/>
        <w:rPr>
          <w:rFonts w:eastAsia="Arial Unicode MS"/>
          <w:b/>
          <w:color w:val="000000" w:themeColor="text1"/>
          <w:lang w:val="en-GB"/>
        </w:rPr>
      </w:pPr>
      <w:bookmarkStart w:id="32" w:name="_Hlk66695320"/>
      <w:r w:rsidRPr="005939B6">
        <w:rPr>
          <w:rFonts w:eastAsia="Arial Unicode MS"/>
          <w:b/>
          <w:color w:val="000000" w:themeColor="text1"/>
          <w:lang w:val="en-GB"/>
        </w:rPr>
        <w:lastRenderedPageBreak/>
        <w:t>Annex No. 1: Model tender</w:t>
      </w:r>
    </w:p>
    <w:bookmarkEnd w:id="32"/>
    <w:p w14:paraId="0E995465" w14:textId="77777777" w:rsidR="00431F1C" w:rsidRPr="005939B6" w:rsidRDefault="00431F1C" w:rsidP="00980EC3">
      <w:pPr>
        <w:jc w:val="both"/>
        <w:rPr>
          <w:rFonts w:eastAsia="Arial Unicode MS"/>
          <w:b/>
          <w:color w:val="000000" w:themeColor="text1"/>
          <w:lang w:val="en-GB"/>
        </w:rPr>
      </w:pPr>
    </w:p>
    <w:p w14:paraId="2B475021" w14:textId="77777777" w:rsidR="00431F1C" w:rsidRPr="005939B6" w:rsidRDefault="00431F1C" w:rsidP="00980EC3">
      <w:pPr>
        <w:jc w:val="both"/>
        <w:rPr>
          <w:rFonts w:eastAsia="Arial Unicode MS"/>
          <w:color w:val="000000" w:themeColor="text1"/>
          <w:lang w:val="en-US"/>
        </w:rPr>
      </w:pPr>
    </w:p>
    <w:p w14:paraId="69D9C69F"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I the undersigned Mr. ……………………………………  </w:t>
      </w:r>
    </w:p>
    <w:p w14:paraId="62A5AA49"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Taxpayer n° ………………………………….  </w:t>
      </w:r>
    </w:p>
    <w:p w14:paraId="08829B46"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Acting on the name and on behalf of ETS………………. P.O. BOX ………..  </w:t>
      </w:r>
    </w:p>
    <w:p w14:paraId="158B7D5C" w14:textId="77777777" w:rsidR="00431F1C" w:rsidRPr="005939B6" w:rsidRDefault="00431F1C" w:rsidP="00980EC3">
      <w:pPr>
        <w:jc w:val="both"/>
        <w:rPr>
          <w:rFonts w:eastAsia="Arial Unicode MS"/>
          <w:color w:val="000000" w:themeColor="text1"/>
          <w:lang w:val="en-GB"/>
        </w:rPr>
      </w:pPr>
    </w:p>
    <w:p w14:paraId="0E8831C0" w14:textId="1ECBAB70" w:rsidR="00431F1C" w:rsidRPr="005939B6" w:rsidRDefault="00BA33CF" w:rsidP="00980EC3">
      <w:pPr>
        <w:spacing w:before="100" w:beforeAutospacing="1" w:after="100" w:afterAutospacing="1"/>
        <w:rPr>
          <w:rFonts w:eastAsia="Arial Unicode MS"/>
          <w:color w:val="000000" w:themeColor="text1"/>
          <w:lang w:val="en-GB"/>
        </w:rPr>
      </w:pPr>
      <w:r w:rsidRPr="005939B6">
        <w:rPr>
          <w:rFonts w:eastAsia="Arial Unicode MS"/>
          <w:color w:val="000000" w:themeColor="text1"/>
          <w:lang w:val="en-GB"/>
        </w:rPr>
        <w:t>A</w:t>
      </w:r>
      <w:r w:rsidR="00431F1C" w:rsidRPr="005939B6">
        <w:rPr>
          <w:rFonts w:eastAsia="Arial Unicode MS"/>
          <w:color w:val="000000" w:themeColor="text1"/>
          <w:lang w:val="en-GB"/>
        </w:rPr>
        <w:t xml:space="preserve">fter having taken knowledge, of all relative files of the present contract document </w:t>
      </w:r>
      <w:r w:rsidR="00EB17FB" w:rsidRPr="005939B6">
        <w:rPr>
          <w:rFonts w:eastAsia="Arial Unicode MS"/>
          <w:color w:val="000000" w:themeColor="text1"/>
          <w:lang w:val="en-GB"/>
        </w:rPr>
        <w:t xml:space="preserve">for the </w:t>
      </w:r>
      <w:r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Pr="005939B6">
        <w:rPr>
          <w:rFonts w:eastAsia="Arial Unicode MS"/>
          <w:color w:val="000000" w:themeColor="text1"/>
          <w:lang w:val="en-GB"/>
        </w:rPr>
        <w:t>.</w:t>
      </w:r>
      <w:r w:rsidR="00431F1C" w:rsidRPr="005939B6">
        <w:rPr>
          <w:rFonts w:eastAsia="Arial Unicode MS"/>
          <w:b/>
          <w:color w:val="000000" w:themeColor="text1"/>
          <w:lang w:val="en-GB"/>
        </w:rPr>
        <w:t>.</w:t>
      </w:r>
    </w:p>
    <w:p w14:paraId="19E9543D" w14:textId="77777777" w:rsidR="00431F1C" w:rsidRPr="005939B6" w:rsidRDefault="00431F1C" w:rsidP="00980EC3">
      <w:pPr>
        <w:jc w:val="both"/>
        <w:rPr>
          <w:rFonts w:eastAsia="Arial Unicode MS"/>
          <w:color w:val="000000" w:themeColor="text1"/>
          <w:lang w:val="en-GB"/>
        </w:rPr>
      </w:pPr>
      <w:proofErr w:type="gramStart"/>
      <w:r w:rsidRPr="005939B6">
        <w:rPr>
          <w:rFonts w:eastAsia="Arial Unicode MS"/>
          <w:color w:val="000000" w:themeColor="text1"/>
          <w:lang w:val="en-GB"/>
        </w:rPr>
        <w:t>1 -.</w:t>
      </w:r>
      <w:proofErr w:type="gramEnd"/>
      <w:r w:rsidRPr="005939B6">
        <w:rPr>
          <w:rFonts w:eastAsia="Arial Unicode MS"/>
          <w:color w:val="000000" w:themeColor="text1"/>
          <w:lang w:val="en-GB"/>
        </w:rPr>
        <w:t xml:space="preserve"> Submit and commit to execute the works in accordance with the invitation to tender file according to the prices that I have fixed after having appreciated to my point of view and under my responsibility, the nature and the benefit, which make up the sum </w:t>
      </w:r>
      <w:proofErr w:type="gramStart"/>
      <w:r w:rsidRPr="005939B6">
        <w:rPr>
          <w:rFonts w:eastAsia="Arial Unicode MS"/>
          <w:color w:val="000000" w:themeColor="text1"/>
          <w:lang w:val="en-GB"/>
        </w:rPr>
        <w:t>of ..</w:t>
      </w:r>
      <w:proofErr w:type="gramEnd"/>
      <w:r w:rsidRPr="005939B6">
        <w:rPr>
          <w:rFonts w:eastAsia="Arial Unicode MS"/>
          <w:color w:val="000000" w:themeColor="text1"/>
          <w:lang w:val="en-GB"/>
        </w:rPr>
        <w:t xml:space="preserve">………………………………. Francs cfa all taxes included.  </w:t>
      </w:r>
    </w:p>
    <w:p w14:paraId="2751788F" w14:textId="77777777" w:rsidR="00431F1C" w:rsidRPr="005939B6" w:rsidRDefault="00431F1C" w:rsidP="00980EC3">
      <w:pPr>
        <w:jc w:val="both"/>
        <w:rPr>
          <w:rFonts w:eastAsia="Arial Unicode MS"/>
          <w:color w:val="000000" w:themeColor="text1"/>
          <w:lang w:val="en-GB"/>
        </w:rPr>
      </w:pPr>
    </w:p>
    <w:p w14:paraId="7B8ADBF7"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Amount in figures FCFA TTC</w:t>
      </w:r>
      <w:proofErr w:type="gramStart"/>
      <w:r w:rsidRPr="005939B6">
        <w:rPr>
          <w:rFonts w:eastAsia="Arial Unicode MS"/>
          <w:color w:val="000000" w:themeColor="text1"/>
          <w:lang w:val="en-GB"/>
        </w:rPr>
        <w:t>:  ………………………..</w:t>
      </w:r>
      <w:proofErr w:type="gramEnd"/>
      <w:r w:rsidRPr="005939B6">
        <w:rPr>
          <w:rFonts w:eastAsia="Arial Unicode MS"/>
          <w:color w:val="000000" w:themeColor="text1"/>
          <w:lang w:val="en-GB"/>
        </w:rPr>
        <w:t xml:space="preserve">   </w:t>
      </w:r>
    </w:p>
    <w:p w14:paraId="192580A7" w14:textId="77777777" w:rsidR="00431F1C" w:rsidRPr="005939B6" w:rsidRDefault="00431F1C" w:rsidP="00980EC3">
      <w:pPr>
        <w:jc w:val="both"/>
        <w:rPr>
          <w:rFonts w:eastAsia="Arial Unicode MS"/>
          <w:color w:val="000000" w:themeColor="text1"/>
          <w:lang w:val="en-GB"/>
        </w:rPr>
      </w:pPr>
    </w:p>
    <w:p w14:paraId="4EC54C20"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2 - Commit to undertake from the receipt of the service order to begin works given out by the Delegated Contracting Authority, the setting up of the personnel for the works and the material as foreseen in the terms of the contract file.  </w:t>
      </w:r>
    </w:p>
    <w:p w14:paraId="02065014" w14:textId="77777777" w:rsidR="00431F1C" w:rsidRPr="005939B6" w:rsidRDefault="00431F1C" w:rsidP="00980EC3">
      <w:pPr>
        <w:jc w:val="both"/>
        <w:rPr>
          <w:rFonts w:eastAsia="Arial Unicode MS"/>
          <w:color w:val="000000" w:themeColor="text1"/>
          <w:lang w:val="en-GB"/>
        </w:rPr>
      </w:pPr>
    </w:p>
    <w:p w14:paraId="473ACAAF"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3 - Declare that this tender remains valid within ninety (90) days counting from the limit date of the submission of the bid.  </w:t>
      </w:r>
    </w:p>
    <w:p w14:paraId="357E76FD" w14:textId="77777777" w:rsidR="00431F1C" w:rsidRPr="005939B6" w:rsidRDefault="00431F1C" w:rsidP="00980EC3">
      <w:pPr>
        <w:jc w:val="both"/>
        <w:rPr>
          <w:rFonts w:eastAsia="Arial Unicode MS"/>
          <w:color w:val="000000" w:themeColor="text1"/>
          <w:lang w:val="en-GB"/>
        </w:rPr>
      </w:pPr>
    </w:p>
    <w:p w14:paraId="4FA7A977"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4 - Commit to respect the delays of three (03) months foreseen by the planning of execution of the works that I myself have established.  </w:t>
      </w:r>
    </w:p>
    <w:p w14:paraId="6E1D2719" w14:textId="77777777" w:rsidR="00431F1C" w:rsidRPr="005939B6" w:rsidRDefault="00431F1C" w:rsidP="00980EC3">
      <w:pPr>
        <w:jc w:val="both"/>
        <w:rPr>
          <w:rFonts w:eastAsia="Arial Unicode MS"/>
          <w:color w:val="000000" w:themeColor="text1"/>
          <w:lang w:val="en-GB"/>
        </w:rPr>
      </w:pPr>
    </w:p>
    <w:p w14:paraId="6F71E75C"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5 - Affirm by right at the risk of termination that I have not fallen as well as the enterprise for which I act, under the influence of legal interdictions decreed in the Republic of Cameroon.  </w:t>
      </w:r>
    </w:p>
    <w:p w14:paraId="7FC5A93B" w14:textId="77777777" w:rsidR="00431F1C" w:rsidRPr="005939B6" w:rsidRDefault="00431F1C" w:rsidP="00980EC3">
      <w:pPr>
        <w:jc w:val="both"/>
        <w:rPr>
          <w:rFonts w:eastAsia="Arial Unicode MS"/>
          <w:color w:val="000000" w:themeColor="text1"/>
          <w:lang w:val="en-GB"/>
        </w:rPr>
      </w:pPr>
    </w:p>
    <w:p w14:paraId="5CFA4387"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  Done at…………… on…………………  </w:t>
      </w:r>
    </w:p>
    <w:p w14:paraId="07FD7F11" w14:textId="77777777" w:rsidR="00431F1C" w:rsidRPr="005939B6" w:rsidRDefault="00431F1C" w:rsidP="00980EC3">
      <w:pPr>
        <w:ind w:left="5529"/>
        <w:jc w:val="both"/>
        <w:rPr>
          <w:rFonts w:eastAsia="Arial Unicode MS"/>
          <w:color w:val="000000" w:themeColor="text1"/>
          <w:lang w:val="en-GB"/>
        </w:rPr>
      </w:pPr>
      <w:r w:rsidRPr="005939B6">
        <w:rPr>
          <w:rFonts w:eastAsia="Arial Unicode MS"/>
          <w:color w:val="000000" w:themeColor="text1"/>
          <w:lang w:val="en-GB"/>
        </w:rPr>
        <w:t>Signature (s</w:t>
      </w:r>
    </w:p>
    <w:p w14:paraId="23006DAB" w14:textId="77777777" w:rsidR="00431F1C" w:rsidRPr="005939B6" w:rsidRDefault="00431F1C" w:rsidP="00980EC3">
      <w:pPr>
        <w:ind w:left="5529"/>
        <w:jc w:val="both"/>
        <w:rPr>
          <w:rFonts w:eastAsia="Arial Unicode MS"/>
          <w:color w:val="000000" w:themeColor="text1"/>
          <w:lang w:val="en-GB"/>
        </w:rPr>
      </w:pPr>
    </w:p>
    <w:p w14:paraId="627BFF54" w14:textId="77777777" w:rsidR="00431F1C" w:rsidRPr="005939B6" w:rsidRDefault="00431F1C" w:rsidP="00980EC3">
      <w:pPr>
        <w:ind w:left="5529"/>
        <w:jc w:val="both"/>
        <w:rPr>
          <w:rFonts w:eastAsia="Arial Unicode MS"/>
          <w:color w:val="000000" w:themeColor="text1"/>
          <w:lang w:val="en-GB"/>
        </w:rPr>
      </w:pPr>
    </w:p>
    <w:p w14:paraId="49FF1AEC" w14:textId="77777777" w:rsidR="00431F1C" w:rsidRPr="005939B6" w:rsidRDefault="00431F1C" w:rsidP="00980EC3">
      <w:pPr>
        <w:ind w:left="5529"/>
        <w:jc w:val="both"/>
        <w:rPr>
          <w:rFonts w:eastAsia="Arial Unicode MS"/>
          <w:color w:val="000000" w:themeColor="text1"/>
          <w:lang w:val="en-GB"/>
        </w:rPr>
      </w:pPr>
    </w:p>
    <w:p w14:paraId="5AB8AEAB" w14:textId="77777777" w:rsidR="00431F1C" w:rsidRPr="005939B6" w:rsidRDefault="00431F1C" w:rsidP="00980EC3">
      <w:pPr>
        <w:ind w:left="5529"/>
        <w:jc w:val="both"/>
        <w:rPr>
          <w:rFonts w:eastAsia="Arial Unicode MS"/>
          <w:color w:val="000000" w:themeColor="text1"/>
          <w:lang w:val="en-GB"/>
        </w:rPr>
      </w:pPr>
    </w:p>
    <w:p w14:paraId="7A11B547" w14:textId="77777777" w:rsidR="00431F1C" w:rsidRPr="005939B6" w:rsidRDefault="00431F1C" w:rsidP="00980EC3">
      <w:pPr>
        <w:ind w:left="5529"/>
        <w:jc w:val="both"/>
        <w:rPr>
          <w:rFonts w:eastAsia="Arial Unicode MS"/>
          <w:color w:val="000000" w:themeColor="text1"/>
          <w:lang w:val="en-GB"/>
        </w:rPr>
      </w:pPr>
    </w:p>
    <w:p w14:paraId="146458DC" w14:textId="77777777" w:rsidR="00431F1C" w:rsidRPr="005939B6" w:rsidRDefault="00431F1C" w:rsidP="00980EC3">
      <w:pPr>
        <w:ind w:left="5529"/>
        <w:jc w:val="both"/>
        <w:rPr>
          <w:rFonts w:eastAsia="Arial Unicode MS"/>
          <w:color w:val="000000" w:themeColor="text1"/>
          <w:lang w:val="en-GB"/>
        </w:rPr>
      </w:pPr>
    </w:p>
    <w:p w14:paraId="68B1B155" w14:textId="77777777" w:rsidR="00431F1C" w:rsidRPr="005939B6" w:rsidRDefault="00431F1C" w:rsidP="00980EC3">
      <w:pPr>
        <w:ind w:left="5529"/>
        <w:jc w:val="both"/>
        <w:rPr>
          <w:rFonts w:eastAsia="Arial Unicode MS"/>
          <w:color w:val="000000" w:themeColor="text1"/>
          <w:lang w:val="en-GB"/>
        </w:rPr>
      </w:pPr>
    </w:p>
    <w:p w14:paraId="03ECF9AD" w14:textId="77777777" w:rsidR="00431F1C" w:rsidRPr="005939B6" w:rsidRDefault="00431F1C" w:rsidP="00980EC3">
      <w:pPr>
        <w:ind w:left="5529"/>
        <w:jc w:val="both"/>
        <w:rPr>
          <w:rFonts w:eastAsia="Arial Unicode MS"/>
          <w:color w:val="000000" w:themeColor="text1"/>
          <w:lang w:val="en-GB"/>
        </w:rPr>
      </w:pPr>
    </w:p>
    <w:p w14:paraId="353315A0" w14:textId="77777777" w:rsidR="00431F1C" w:rsidRPr="005939B6" w:rsidRDefault="00431F1C" w:rsidP="00980EC3">
      <w:pPr>
        <w:ind w:left="5529"/>
        <w:jc w:val="both"/>
        <w:rPr>
          <w:rFonts w:eastAsia="Arial Unicode MS"/>
          <w:color w:val="000000" w:themeColor="text1"/>
          <w:lang w:val="en-GB"/>
        </w:rPr>
      </w:pPr>
    </w:p>
    <w:p w14:paraId="03D16250" w14:textId="77777777" w:rsidR="00431F1C" w:rsidRPr="005939B6" w:rsidRDefault="00431F1C" w:rsidP="00980EC3">
      <w:pPr>
        <w:ind w:left="5529"/>
        <w:jc w:val="both"/>
        <w:rPr>
          <w:rFonts w:eastAsia="Arial Unicode MS"/>
          <w:color w:val="000000" w:themeColor="text1"/>
          <w:lang w:val="en-GB"/>
        </w:rPr>
      </w:pPr>
    </w:p>
    <w:p w14:paraId="12B5399C" w14:textId="77777777" w:rsidR="00431F1C" w:rsidRPr="005939B6" w:rsidRDefault="00431F1C" w:rsidP="00980EC3">
      <w:pPr>
        <w:ind w:left="5529"/>
        <w:jc w:val="both"/>
        <w:rPr>
          <w:rFonts w:eastAsia="Arial Unicode MS"/>
          <w:color w:val="000000" w:themeColor="text1"/>
          <w:lang w:val="en-GB"/>
        </w:rPr>
      </w:pPr>
    </w:p>
    <w:p w14:paraId="4D6FBF08" w14:textId="77777777" w:rsidR="00431F1C" w:rsidRPr="005939B6" w:rsidRDefault="00431F1C" w:rsidP="00980EC3">
      <w:pPr>
        <w:ind w:left="5529"/>
        <w:jc w:val="both"/>
        <w:rPr>
          <w:rFonts w:eastAsia="Arial Unicode MS"/>
          <w:color w:val="000000" w:themeColor="text1"/>
          <w:lang w:val="en-GB"/>
        </w:rPr>
      </w:pPr>
    </w:p>
    <w:p w14:paraId="530079EF" w14:textId="77777777" w:rsidR="00431F1C" w:rsidRPr="005939B6" w:rsidRDefault="00431F1C" w:rsidP="00980EC3">
      <w:pPr>
        <w:ind w:left="5529"/>
        <w:jc w:val="both"/>
        <w:rPr>
          <w:rFonts w:eastAsia="Arial Unicode MS"/>
          <w:color w:val="000000" w:themeColor="text1"/>
          <w:lang w:val="en-GB"/>
        </w:rPr>
      </w:pPr>
    </w:p>
    <w:p w14:paraId="5452B278" w14:textId="77777777" w:rsidR="00431F1C" w:rsidRPr="005939B6" w:rsidRDefault="00431F1C" w:rsidP="00980EC3">
      <w:pPr>
        <w:ind w:left="5529"/>
        <w:jc w:val="both"/>
        <w:rPr>
          <w:rFonts w:eastAsia="Arial Unicode MS"/>
          <w:color w:val="000000" w:themeColor="text1"/>
          <w:lang w:val="en-GB"/>
        </w:rPr>
      </w:pPr>
    </w:p>
    <w:p w14:paraId="03958DF9" w14:textId="77777777" w:rsidR="00431F1C" w:rsidRPr="005939B6" w:rsidRDefault="00431F1C" w:rsidP="00980EC3">
      <w:pPr>
        <w:ind w:left="5529"/>
        <w:jc w:val="both"/>
        <w:rPr>
          <w:rFonts w:eastAsia="Arial Unicode MS"/>
          <w:color w:val="000000" w:themeColor="text1"/>
          <w:lang w:val="en-GB"/>
        </w:rPr>
      </w:pPr>
    </w:p>
    <w:p w14:paraId="1B743DE9" w14:textId="77777777" w:rsidR="003D2982" w:rsidRPr="005939B6" w:rsidRDefault="003D2982" w:rsidP="00980EC3">
      <w:pPr>
        <w:ind w:left="5529"/>
        <w:jc w:val="both"/>
        <w:rPr>
          <w:rFonts w:eastAsia="Arial Unicode MS"/>
          <w:color w:val="000000" w:themeColor="text1"/>
          <w:lang w:val="en-GB"/>
        </w:rPr>
      </w:pPr>
    </w:p>
    <w:p w14:paraId="6B5E27EB" w14:textId="313927E2" w:rsidR="003D2982" w:rsidRPr="005939B6" w:rsidRDefault="003D2982" w:rsidP="00980EC3">
      <w:pPr>
        <w:jc w:val="both"/>
        <w:rPr>
          <w:rFonts w:eastAsia="Arial Unicode MS"/>
          <w:color w:val="000000" w:themeColor="text1"/>
          <w:lang w:val="en-GB"/>
        </w:rPr>
      </w:pPr>
    </w:p>
    <w:p w14:paraId="78BBC6FD" w14:textId="7BCFAD24" w:rsidR="00363495" w:rsidRPr="005939B6" w:rsidRDefault="00363495" w:rsidP="00980EC3">
      <w:pPr>
        <w:jc w:val="both"/>
        <w:rPr>
          <w:rFonts w:eastAsia="Arial Unicode MS"/>
          <w:color w:val="000000" w:themeColor="text1"/>
          <w:lang w:val="en-GB"/>
        </w:rPr>
      </w:pPr>
    </w:p>
    <w:p w14:paraId="162E577D" w14:textId="77777777" w:rsidR="003D2982" w:rsidRPr="005939B6" w:rsidRDefault="003D2982" w:rsidP="00980EC3">
      <w:pPr>
        <w:ind w:left="5529"/>
        <w:jc w:val="both"/>
        <w:rPr>
          <w:rFonts w:eastAsia="Arial Unicode MS"/>
          <w:color w:val="000000" w:themeColor="text1"/>
          <w:lang w:val="en-GB"/>
        </w:rPr>
      </w:pPr>
    </w:p>
    <w:p w14:paraId="0ADF064B" w14:textId="77777777" w:rsidR="00431F1C" w:rsidRPr="005939B6" w:rsidRDefault="00431F1C" w:rsidP="00980EC3">
      <w:pPr>
        <w:tabs>
          <w:tab w:val="num" w:pos="709"/>
        </w:tabs>
        <w:jc w:val="both"/>
        <w:rPr>
          <w:rFonts w:eastAsia="Arial Unicode MS"/>
          <w:color w:val="000000" w:themeColor="text1"/>
          <w:lang w:val="en-GB"/>
        </w:rPr>
      </w:pPr>
      <w:bookmarkStart w:id="33" w:name="_Hlk66695367"/>
      <w:r w:rsidRPr="005939B6">
        <w:rPr>
          <w:rFonts w:eastAsia="Arial Unicode MS"/>
          <w:b/>
          <w:color w:val="000000" w:themeColor="text1"/>
          <w:lang w:val="en-GB"/>
        </w:rPr>
        <w:t>Annex No. 2: Model Bid Bond</w:t>
      </w:r>
    </w:p>
    <w:bookmarkEnd w:id="33"/>
    <w:p w14:paraId="29012159" w14:textId="77777777" w:rsidR="00431F1C" w:rsidRPr="005939B6" w:rsidRDefault="00431F1C" w:rsidP="00980EC3">
      <w:pPr>
        <w:tabs>
          <w:tab w:val="num" w:pos="709"/>
        </w:tabs>
        <w:spacing w:line="360" w:lineRule="auto"/>
        <w:ind w:left="709" w:hanging="709"/>
        <w:jc w:val="both"/>
        <w:rPr>
          <w:rFonts w:eastAsia="Arial Unicode MS"/>
          <w:color w:val="000000" w:themeColor="text1"/>
          <w:lang w:val="en-GB"/>
        </w:rPr>
      </w:pPr>
    </w:p>
    <w:p w14:paraId="2B690C5B"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Bank …………………………………………………….</w:t>
      </w:r>
    </w:p>
    <w:p w14:paraId="780BBB4C"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Reference of guarantee: No. …………………………….</w:t>
      </w:r>
    </w:p>
    <w:p w14:paraId="751D544F" w14:textId="35DFB91D" w:rsidR="00431F1C" w:rsidRPr="005939B6" w:rsidRDefault="00431F1C" w:rsidP="00980EC3">
      <w:pPr>
        <w:spacing w:after="120"/>
        <w:jc w:val="both"/>
        <w:rPr>
          <w:rFonts w:eastAsia="Arial Unicode MS"/>
          <w:b/>
          <w:bCs/>
          <w:color w:val="000000" w:themeColor="text1"/>
          <w:lang w:val="en-GB" w:eastAsia="x-none"/>
        </w:rPr>
      </w:pPr>
      <w:r w:rsidRPr="005939B6">
        <w:rPr>
          <w:rFonts w:eastAsia="Arial Unicode MS"/>
          <w:b/>
          <w:bCs/>
          <w:color w:val="000000" w:themeColor="text1"/>
          <w:lang w:val="en-GB" w:eastAsia="x-none"/>
        </w:rPr>
        <w:t xml:space="preserve">To the </w:t>
      </w:r>
      <w:bookmarkStart w:id="34" w:name="_Hlk529435023"/>
      <w:r w:rsidRPr="005939B6">
        <w:rPr>
          <w:rFonts w:eastAsia="Arial Unicode MS"/>
          <w:b/>
          <w:bCs/>
          <w:color w:val="000000" w:themeColor="text1"/>
          <w:lang w:val="en-GB" w:eastAsia="x-none"/>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eastAsia="x-none"/>
        </w:rPr>
        <w:t>Council</w:t>
      </w:r>
      <w:bookmarkEnd w:id="34"/>
    </w:p>
    <w:p w14:paraId="013844BA" w14:textId="77777777" w:rsidR="00431F1C" w:rsidRPr="005939B6" w:rsidRDefault="00431F1C" w:rsidP="00980EC3">
      <w:pPr>
        <w:spacing w:after="120"/>
        <w:jc w:val="both"/>
        <w:rPr>
          <w:rFonts w:eastAsia="Arial Unicode MS"/>
          <w:b/>
          <w:bCs/>
          <w:color w:val="000000" w:themeColor="text1"/>
          <w:lang w:val="en-GB" w:eastAsia="x-none"/>
        </w:rPr>
      </w:pPr>
      <w:r w:rsidRPr="005939B6">
        <w:rPr>
          <w:rFonts w:eastAsia="Arial Unicode MS"/>
          <w:b/>
          <w:bCs/>
          <w:color w:val="000000" w:themeColor="text1"/>
          <w:lang w:val="en-GB" w:eastAsia="x-none"/>
        </w:rPr>
        <w:t>Republic of Cameroon</w:t>
      </w:r>
    </w:p>
    <w:p w14:paraId="66B147F1" w14:textId="77777777" w:rsidR="00431F1C" w:rsidRPr="005939B6" w:rsidRDefault="00431F1C" w:rsidP="00980EC3">
      <w:pPr>
        <w:spacing w:after="120"/>
        <w:jc w:val="both"/>
        <w:rPr>
          <w:rFonts w:eastAsia="Arial Unicode MS"/>
          <w:color w:val="000000" w:themeColor="text1"/>
          <w:lang w:val="en-GB" w:eastAsia="x-none"/>
        </w:rPr>
      </w:pPr>
      <w:proofErr w:type="gramStart"/>
      <w:r w:rsidRPr="005939B6">
        <w:rPr>
          <w:rFonts w:eastAsia="Arial Unicode MS"/>
          <w:color w:val="000000" w:themeColor="text1"/>
          <w:lang w:val="en-GB" w:eastAsia="x-none"/>
        </w:rPr>
        <w:t>Invitation to Tender No.</w:t>
      </w:r>
      <w:proofErr w:type="gramEnd"/>
      <w:r w:rsidRPr="005939B6">
        <w:rPr>
          <w:rFonts w:eastAsia="Arial Unicode MS"/>
          <w:color w:val="000000" w:themeColor="text1"/>
          <w:lang w:val="en-GB" w:eastAsia="x-none"/>
        </w:rPr>
        <w:t xml:space="preserve">  ……………….</w:t>
      </w:r>
    </w:p>
    <w:p w14:paraId="41BA3373" w14:textId="40E8AB78" w:rsidR="00431F1C" w:rsidRPr="005939B6" w:rsidRDefault="00EB17FB" w:rsidP="00980EC3">
      <w:pPr>
        <w:jc w:val="both"/>
        <w:rPr>
          <w:rFonts w:eastAsia="Arial Unicode MS"/>
          <w:b/>
          <w:color w:val="000000" w:themeColor="text1"/>
          <w:szCs w:val="28"/>
          <w:lang w:val="en-GB" w:eastAsia="en-US"/>
        </w:rPr>
      </w:pPr>
      <w:r w:rsidRPr="005939B6">
        <w:rPr>
          <w:rFonts w:eastAsia="Arial Unicode MS"/>
          <w:color w:val="000000" w:themeColor="text1"/>
          <w:lang w:val="en-GB"/>
        </w:rPr>
        <w:t xml:space="preserve">BID BOND </w:t>
      </w:r>
      <w:r w:rsidRPr="005939B6">
        <w:rPr>
          <w:rFonts w:eastAsia="Arial Unicode MS"/>
          <w:b/>
          <w:color w:val="000000" w:themeColor="text1"/>
          <w:szCs w:val="28"/>
          <w:lang w:val="en-GB" w:eastAsia="en-US"/>
        </w:rPr>
        <w:t xml:space="preserve">FOR </w:t>
      </w:r>
      <w:r w:rsidR="00BA33CF" w:rsidRPr="005939B6">
        <w:rPr>
          <w:rFonts w:eastAsia="Arial Unicode MS"/>
          <w:b/>
          <w:color w:val="000000" w:themeColor="text1"/>
          <w:szCs w:val="28"/>
          <w:lang w:val="en-GB" w:eastAsia="en-US"/>
        </w:rPr>
        <w:t xml:space="preserve">THE </w:t>
      </w:r>
      <w:r w:rsidR="00BA33CF" w:rsidRPr="005939B6">
        <w:rPr>
          <w:rFonts w:eastAsia="Arial Unicode MS"/>
          <w:b/>
          <w:bCs/>
          <w:color w:val="000000" w:themeColor="text1"/>
          <w:lang w:val="en-GB" w:eastAsia="en-US"/>
        </w:rPr>
        <w:t xml:space="preserve">CONSTRUCTION OF TWELVE (12) NUTRITIONAL SHOPS AND A MINI HALL AT </w:t>
      </w:r>
      <w:proofErr w:type="gramStart"/>
      <w:r w:rsidR="00BA33CF" w:rsidRPr="005939B6">
        <w:rPr>
          <w:rFonts w:eastAsia="Arial Unicode MS"/>
          <w:b/>
          <w:bCs/>
          <w:color w:val="000000" w:themeColor="text1"/>
          <w:lang w:val="en-GB" w:eastAsia="en-US"/>
        </w:rPr>
        <w:t>THE  NKAMBE</w:t>
      </w:r>
      <w:proofErr w:type="gramEnd"/>
      <w:r w:rsidR="00BA33CF" w:rsidRPr="005939B6">
        <w:rPr>
          <w:rFonts w:eastAsia="Arial Unicode MS"/>
          <w:b/>
          <w:bCs/>
          <w:color w:val="000000" w:themeColor="text1"/>
          <w:lang w:val="en-GB" w:eastAsia="en-US"/>
        </w:rPr>
        <w:t xml:space="preserve"> MARKET IN NKAMBE COUNCIL,  DONGA MANTUNG DIVISION OF THE NORTH WEST REGION</w:t>
      </w:r>
    </w:p>
    <w:p w14:paraId="4DE3F8D9" w14:textId="77777777" w:rsidR="00EB17FB" w:rsidRPr="005939B6" w:rsidRDefault="00EB17FB" w:rsidP="00980EC3">
      <w:pPr>
        <w:jc w:val="both"/>
        <w:rPr>
          <w:rFonts w:eastAsia="Arial Unicode MS"/>
          <w:color w:val="000000" w:themeColor="text1"/>
          <w:lang w:val="en-GB"/>
        </w:rPr>
      </w:pPr>
    </w:p>
    <w:p w14:paraId="1F548D7C" w14:textId="59552995" w:rsidR="00431F1C" w:rsidRPr="005939B6" w:rsidRDefault="00431F1C" w:rsidP="00980EC3">
      <w:pPr>
        <w:jc w:val="both"/>
        <w:rPr>
          <w:rFonts w:eastAsia="Arial Unicode MS"/>
          <w:b/>
          <w:color w:val="000000" w:themeColor="text1"/>
          <w:lang w:val="en-GB"/>
        </w:rPr>
      </w:pPr>
      <w:r w:rsidRPr="005939B6">
        <w:rPr>
          <w:rFonts w:eastAsia="Arial Unicode MS"/>
          <w:color w:val="000000" w:themeColor="text1"/>
          <w:lang w:val="en-GB"/>
        </w:rPr>
        <w:t xml:space="preserve">The Contractor (5)   ……………………………………….hereby submits on ……………………. to  the </w:t>
      </w:r>
      <w:r w:rsidRPr="005939B6">
        <w:rPr>
          <w:rFonts w:eastAsia="Arial Unicode MS"/>
          <w:b/>
          <w:bCs/>
          <w:color w:val="000000" w:themeColor="text1"/>
          <w:lang w:val="en-GB"/>
        </w:rPr>
        <w:t xml:space="preserve">Mayor of </w:t>
      </w:r>
      <w:r w:rsidR="00B71245" w:rsidRPr="005939B6">
        <w:rPr>
          <w:rFonts w:eastAsia="Arial Unicode MS"/>
          <w:b/>
          <w:color w:val="000000" w:themeColor="text1"/>
          <w:szCs w:val="28"/>
          <w:lang w:val="en-GB" w:eastAsia="en-US"/>
        </w:rPr>
        <w:t xml:space="preserve">NKAMBE </w:t>
      </w:r>
      <w:r w:rsidRPr="005939B6">
        <w:rPr>
          <w:rFonts w:eastAsia="Arial Unicode MS"/>
          <w:b/>
          <w:color w:val="000000" w:themeColor="text1"/>
          <w:szCs w:val="28"/>
          <w:lang w:val="en-GB" w:eastAsia="en-US"/>
        </w:rPr>
        <w:t xml:space="preserve">  Council a bid relating to the </w:t>
      </w:r>
      <w:r w:rsidR="00BA33CF"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Pr="005939B6">
        <w:rPr>
          <w:rFonts w:eastAsia="Arial Unicode MS"/>
          <w:b/>
          <w:color w:val="000000" w:themeColor="text1"/>
          <w:lang w:val="en-GB"/>
        </w:rPr>
        <w:t>.</w:t>
      </w:r>
    </w:p>
    <w:p w14:paraId="09C48533" w14:textId="77777777" w:rsidR="00431F1C" w:rsidRPr="005939B6" w:rsidRDefault="00431F1C" w:rsidP="00980EC3">
      <w:pPr>
        <w:jc w:val="both"/>
        <w:rPr>
          <w:rFonts w:eastAsia="Arial Unicode MS"/>
          <w:b/>
          <w:color w:val="000000" w:themeColor="text1"/>
          <w:lang w:val="en-GB"/>
        </w:rPr>
      </w:pPr>
    </w:p>
    <w:p w14:paraId="53369D04" w14:textId="77777777" w:rsidR="00431F1C" w:rsidRPr="005939B6" w:rsidRDefault="00431F1C" w:rsidP="00980EC3">
      <w:pPr>
        <w:jc w:val="both"/>
        <w:rPr>
          <w:rFonts w:eastAsia="Arial Unicode MS"/>
          <w:color w:val="000000" w:themeColor="text1"/>
          <w:lang w:val="en-GB"/>
        </w:rPr>
      </w:pPr>
    </w:p>
    <w:p w14:paraId="713271B9" w14:textId="06C2847B" w:rsidR="00431F1C" w:rsidRPr="005939B6" w:rsidRDefault="00431F1C" w:rsidP="00980EC3">
      <w:pPr>
        <w:jc w:val="both"/>
        <w:rPr>
          <w:rFonts w:eastAsia="Arial Unicode MS"/>
          <w:color w:val="000000" w:themeColor="text1"/>
          <w:lang w:val="en-GB" w:eastAsia="x-none"/>
        </w:rPr>
      </w:pPr>
      <w:r w:rsidRPr="005939B6">
        <w:rPr>
          <w:rFonts w:eastAsia="Arial Unicode MS"/>
          <w:color w:val="000000" w:themeColor="text1"/>
          <w:lang w:val="en-GB" w:eastAsia="x-none"/>
        </w:rPr>
        <w:t xml:space="preserve">To this  effect, and in keeping with the conditions stated in the Tender file, the bidder shall present to the </w:t>
      </w:r>
      <w:r w:rsidRPr="005939B6">
        <w:rPr>
          <w:rFonts w:eastAsia="Arial Unicode MS"/>
          <w:b/>
          <w:bCs/>
          <w:color w:val="000000" w:themeColor="text1"/>
          <w:lang w:val="en-GB" w:eastAsia="x-none"/>
        </w:rPr>
        <w:t xml:space="preserve">Mayor 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eastAsia="x-none"/>
        </w:rPr>
        <w:t xml:space="preserve">Council </w:t>
      </w:r>
      <w:r w:rsidRPr="005939B6">
        <w:rPr>
          <w:rFonts w:eastAsia="Arial Unicode MS"/>
          <w:color w:val="000000" w:themeColor="text1"/>
          <w:lang w:val="en-GB" w:eastAsia="x-none"/>
        </w:rPr>
        <w:t>acting in the capacity of Contracting Authority, a bid bond amounting to CFA Francs ……………………………………………………….…………… (6).</w:t>
      </w:r>
    </w:p>
    <w:p w14:paraId="3741CD27" w14:textId="3ADED987" w:rsidR="00431F1C" w:rsidRPr="005939B6" w:rsidRDefault="00431F1C" w:rsidP="00980EC3">
      <w:pPr>
        <w:jc w:val="both"/>
        <w:rPr>
          <w:rFonts w:eastAsia="Arial Unicode MS"/>
          <w:color w:val="000000" w:themeColor="text1"/>
          <w:lang w:val="en-GB" w:eastAsia="x-none"/>
        </w:rPr>
      </w:pPr>
      <w:r w:rsidRPr="005939B6">
        <w:rPr>
          <w:rFonts w:eastAsia="Arial Unicode MS"/>
          <w:color w:val="000000" w:themeColor="text1"/>
          <w:lang w:val="en-GB" w:eastAsia="x-none"/>
        </w:rPr>
        <w:t xml:space="preserve">By this guarantee, we the undersigned,(7)………………………………….with our registered office in ………………………….., are committed towards the </w:t>
      </w:r>
      <w:r w:rsidRPr="005939B6">
        <w:rPr>
          <w:rFonts w:eastAsia="Arial Unicode MS"/>
          <w:b/>
          <w:bCs/>
          <w:color w:val="000000" w:themeColor="text1"/>
          <w:lang w:val="en-GB" w:eastAsia="x-none"/>
        </w:rPr>
        <w:t xml:space="preserve">Mayor 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eastAsia="x-none"/>
        </w:rPr>
        <w:t xml:space="preserve">Council </w:t>
      </w:r>
      <w:r w:rsidRPr="005939B6">
        <w:rPr>
          <w:rFonts w:eastAsia="Arial Unicode MS"/>
          <w:color w:val="000000" w:themeColor="text1"/>
          <w:lang w:val="en-GB" w:eastAsia="x-none"/>
        </w:rPr>
        <w:t>(Contracting Authority)</w:t>
      </w:r>
      <w:r w:rsidRPr="005939B6">
        <w:rPr>
          <w:rFonts w:eastAsia="Arial Unicode MS"/>
          <w:b/>
          <w:bCs/>
          <w:color w:val="000000" w:themeColor="text1"/>
          <w:lang w:val="en-GB" w:eastAsia="x-none"/>
        </w:rPr>
        <w:t xml:space="preserve">, </w:t>
      </w:r>
      <w:r w:rsidRPr="005939B6">
        <w:rPr>
          <w:rFonts w:eastAsia="Arial Unicode MS"/>
          <w:color w:val="000000" w:themeColor="text1"/>
          <w:lang w:val="en-GB" w:eastAsia="x-none"/>
        </w:rPr>
        <w:t>through the bidder for the sum of CFA Francs  ………………………(</w:t>
      </w:r>
      <w:r w:rsidRPr="005939B6">
        <w:rPr>
          <w:rFonts w:eastAsia="Arial Unicode MS"/>
          <w:i/>
          <w:color w:val="000000" w:themeColor="text1"/>
          <w:lang w:val="en-GB" w:eastAsia="x-none"/>
        </w:rPr>
        <w:t xml:space="preserve">in </w:t>
      </w:r>
      <w:r w:rsidRPr="005939B6">
        <w:rPr>
          <w:rFonts w:eastAsia="Arial Unicode MS"/>
          <w:i/>
          <w:iCs/>
          <w:color w:val="000000" w:themeColor="text1"/>
          <w:lang w:val="en-GB" w:eastAsia="x-none"/>
        </w:rPr>
        <w:t>figures</w:t>
      </w:r>
      <w:r w:rsidRPr="005939B6">
        <w:rPr>
          <w:rFonts w:eastAsia="Arial Unicode MS"/>
          <w:color w:val="000000" w:themeColor="text1"/>
          <w:lang w:val="en-GB" w:eastAsia="x-none"/>
        </w:rPr>
        <w:t>)……………………………………………..</w:t>
      </w:r>
    </w:p>
    <w:p w14:paraId="72683040" w14:textId="77777777" w:rsidR="00431F1C" w:rsidRPr="005939B6" w:rsidRDefault="00431F1C" w:rsidP="00980EC3">
      <w:pPr>
        <w:jc w:val="both"/>
        <w:rPr>
          <w:rFonts w:eastAsia="Arial Unicode MS"/>
          <w:i/>
          <w:color w:val="000000" w:themeColor="text1"/>
          <w:lang w:val="en-GB" w:eastAsia="x-none"/>
        </w:rPr>
      </w:pPr>
      <w:r w:rsidRPr="005939B6">
        <w:rPr>
          <w:rFonts w:eastAsia="Arial Unicode MS"/>
          <w:i/>
          <w:color w:val="000000" w:themeColor="text1"/>
          <w:lang w:val="en-GB" w:eastAsia="x-none"/>
        </w:rPr>
        <w:t>……………………………………………………………………………………….. (</w:t>
      </w:r>
      <w:proofErr w:type="gramStart"/>
      <w:r w:rsidRPr="005939B6">
        <w:rPr>
          <w:rFonts w:eastAsia="Arial Unicode MS"/>
          <w:i/>
          <w:color w:val="000000" w:themeColor="text1"/>
          <w:lang w:val="en-GB" w:eastAsia="x-none"/>
        </w:rPr>
        <w:t>in</w:t>
      </w:r>
      <w:proofErr w:type="gramEnd"/>
      <w:r w:rsidRPr="005939B6">
        <w:rPr>
          <w:rFonts w:eastAsia="Arial Unicode MS"/>
          <w:i/>
          <w:color w:val="000000" w:themeColor="text1"/>
          <w:lang w:val="en-GB" w:eastAsia="x-none"/>
        </w:rPr>
        <w:t xml:space="preserve"> full).</w:t>
      </w:r>
    </w:p>
    <w:p w14:paraId="220FF459" w14:textId="1FC475B8"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 xml:space="preserve">By this guarantee, we irrevocably commit ourselves, without any argument or delay, to pay into an account indicated by the Mayor of </w:t>
      </w:r>
      <w:r w:rsidR="00B71245" w:rsidRPr="005939B6">
        <w:rPr>
          <w:rFonts w:eastAsia="Arial Unicode MS"/>
          <w:color w:val="000000" w:themeColor="text1"/>
          <w:lang w:val="en-GB" w:eastAsia="x-none"/>
        </w:rPr>
        <w:t xml:space="preserve">NKAMBE </w:t>
      </w:r>
      <w:r w:rsidRPr="005939B6">
        <w:rPr>
          <w:rFonts w:eastAsia="Arial Unicode MS"/>
          <w:color w:val="000000" w:themeColor="text1"/>
          <w:lang w:val="en-GB" w:eastAsia="x-none"/>
        </w:rPr>
        <w:t xml:space="preserve">Council, the amount of the guarantee at the first written request, as soon as the latter shall inform us in writing that the bidder does not keep the commitment he took in his tender.   </w:t>
      </w:r>
    </w:p>
    <w:p w14:paraId="591DBFCA" w14:textId="2F0B2A65"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 xml:space="preserve">The request for payment of guarantee shall be countersigned by the Mayor of </w:t>
      </w:r>
      <w:r w:rsidR="00B71245" w:rsidRPr="005939B6">
        <w:rPr>
          <w:rFonts w:eastAsia="Arial Unicode MS"/>
          <w:color w:val="000000" w:themeColor="text1"/>
          <w:lang w:val="en-GB" w:eastAsia="x-none"/>
        </w:rPr>
        <w:t xml:space="preserve">NKAMBE </w:t>
      </w:r>
      <w:r w:rsidRPr="005939B6">
        <w:rPr>
          <w:rFonts w:eastAsia="Arial Unicode MS"/>
          <w:color w:val="000000" w:themeColor="text1"/>
          <w:lang w:val="en-GB" w:eastAsia="x-none"/>
        </w:rPr>
        <w:t>Council. This guarantee shall be released latest thirty (30) days after the expiration of the validity of the tender or, in case the enterprise shall be the successful bidder, after presentation of the performance bond which shall be kept by the Council Internal Tenders Board.</w:t>
      </w:r>
    </w:p>
    <w:p w14:paraId="655390D5"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The laws as well as the jurisdiction of application for the guarantee shall be those of the Republic of Cameroon.</w:t>
      </w:r>
    </w:p>
    <w:p w14:paraId="51E81D29" w14:textId="77777777" w:rsidR="00431F1C" w:rsidRPr="005939B6" w:rsidRDefault="00431F1C" w:rsidP="00980EC3">
      <w:pPr>
        <w:spacing w:line="360" w:lineRule="auto"/>
        <w:jc w:val="both"/>
        <w:rPr>
          <w:rFonts w:eastAsia="Arial Unicode MS"/>
          <w:color w:val="000000" w:themeColor="text1"/>
          <w:lang w:val="en-GB" w:eastAsia="x-none"/>
        </w:rPr>
      </w:pPr>
      <w:r w:rsidRPr="005939B6">
        <w:rPr>
          <w:rFonts w:eastAsia="Arial Unicode MS"/>
          <w:color w:val="000000" w:themeColor="text1"/>
          <w:lang w:val="en-GB" w:eastAsia="x-none"/>
        </w:rPr>
        <w:t xml:space="preserve">Done at </w:t>
      </w:r>
      <w:proofErr w:type="gramStart"/>
      <w:r w:rsidRPr="005939B6">
        <w:rPr>
          <w:rFonts w:eastAsia="Arial Unicode MS"/>
          <w:color w:val="000000" w:themeColor="text1"/>
          <w:lang w:val="en-GB" w:eastAsia="x-none"/>
        </w:rPr>
        <w:t>………………………..,</w:t>
      </w:r>
      <w:proofErr w:type="gramEnd"/>
      <w:r w:rsidRPr="005939B6">
        <w:rPr>
          <w:rFonts w:eastAsia="Arial Unicode MS"/>
          <w:color w:val="000000" w:themeColor="text1"/>
          <w:lang w:val="en-GB" w:eastAsia="x-none"/>
        </w:rPr>
        <w:t xml:space="preserve"> on ……………………..</w:t>
      </w:r>
    </w:p>
    <w:p w14:paraId="50B3894E" w14:textId="77777777" w:rsidR="00431F1C" w:rsidRPr="005939B6" w:rsidRDefault="00431F1C" w:rsidP="00980EC3">
      <w:pPr>
        <w:spacing w:line="360" w:lineRule="auto"/>
        <w:jc w:val="both"/>
        <w:rPr>
          <w:rFonts w:eastAsia="Arial Unicode MS"/>
          <w:color w:val="000000" w:themeColor="text1"/>
          <w:u w:val="single"/>
          <w:lang w:val="en-GB" w:eastAsia="x-none"/>
        </w:rPr>
      </w:pPr>
      <w:r w:rsidRPr="005939B6">
        <w:rPr>
          <w:rFonts w:eastAsia="Arial Unicode MS"/>
          <w:color w:val="000000" w:themeColor="text1"/>
          <w:lang w:val="en-GB" w:eastAsia="x-none"/>
        </w:rPr>
        <w:t>Mr (Messrs)……………………………….</w:t>
      </w:r>
    </w:p>
    <w:p w14:paraId="12A76642" w14:textId="77777777" w:rsidR="00431F1C" w:rsidRPr="005939B6" w:rsidRDefault="00431F1C" w:rsidP="00980EC3">
      <w:pPr>
        <w:jc w:val="both"/>
        <w:rPr>
          <w:rFonts w:eastAsia="Arial Unicode MS"/>
          <w:color w:val="000000" w:themeColor="text1"/>
          <w:lang w:val="en-GB" w:eastAsia="x-none"/>
        </w:rPr>
      </w:pPr>
      <w:r w:rsidRPr="005939B6">
        <w:rPr>
          <w:rFonts w:eastAsia="Arial Unicode MS"/>
          <w:color w:val="000000" w:themeColor="text1"/>
          <w:lang w:val="en-GB" w:eastAsia="x-none"/>
        </w:rPr>
        <w:t xml:space="preserve">                                                                             Signature(s) &amp; stamps ……..</w:t>
      </w:r>
    </w:p>
    <w:p w14:paraId="3B0A9B30"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(5) Bidder</w:t>
      </w:r>
    </w:p>
    <w:p w14:paraId="20F05688"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(6) Stated in the Special regulations governing the invitation to tender</w:t>
      </w:r>
    </w:p>
    <w:p w14:paraId="3F346DEE" w14:textId="77777777" w:rsidR="00431F1C" w:rsidRPr="005939B6" w:rsidRDefault="00431F1C" w:rsidP="00980EC3">
      <w:pPr>
        <w:spacing w:after="120"/>
        <w:jc w:val="both"/>
        <w:rPr>
          <w:rFonts w:eastAsia="Arial Unicode MS"/>
          <w:color w:val="000000" w:themeColor="text1"/>
          <w:lang w:val="en-GB" w:eastAsia="x-none"/>
        </w:rPr>
      </w:pPr>
      <w:r w:rsidRPr="005939B6">
        <w:rPr>
          <w:rFonts w:eastAsia="Arial Unicode MS"/>
          <w:color w:val="000000" w:themeColor="text1"/>
          <w:lang w:val="en-GB" w:eastAsia="x-none"/>
        </w:rPr>
        <w:t>(7) Bank</w:t>
      </w:r>
    </w:p>
    <w:p w14:paraId="596A2B16" w14:textId="77777777" w:rsidR="00431F1C" w:rsidRPr="005939B6" w:rsidRDefault="00431F1C" w:rsidP="00980EC3">
      <w:pPr>
        <w:jc w:val="both"/>
        <w:rPr>
          <w:rFonts w:eastAsia="Arial Unicode MS"/>
          <w:b/>
          <w:color w:val="000000" w:themeColor="text1"/>
          <w:lang w:val="en-GB"/>
        </w:rPr>
      </w:pPr>
      <w:r w:rsidRPr="005939B6">
        <w:rPr>
          <w:rFonts w:eastAsia="Arial Unicode MS"/>
          <w:color w:val="000000" w:themeColor="text1"/>
          <w:lang w:val="en-GB"/>
        </w:rPr>
        <w:br w:type="page"/>
      </w:r>
      <w:bookmarkStart w:id="35" w:name="_Hlk66695439"/>
      <w:r w:rsidRPr="005939B6">
        <w:rPr>
          <w:rFonts w:eastAsia="Arial Unicode MS"/>
          <w:b/>
          <w:color w:val="000000" w:themeColor="text1"/>
          <w:lang w:val="en-GB"/>
        </w:rPr>
        <w:lastRenderedPageBreak/>
        <w:t>Annex No. 3: Model of Performance Bond (Retention Fund)</w:t>
      </w:r>
    </w:p>
    <w:bookmarkEnd w:id="35"/>
    <w:p w14:paraId="5903CCD9" w14:textId="77777777" w:rsidR="00431F1C" w:rsidRPr="005939B6" w:rsidRDefault="00431F1C" w:rsidP="00980EC3">
      <w:pPr>
        <w:keepNext/>
        <w:jc w:val="both"/>
        <w:outlineLvl w:val="0"/>
        <w:rPr>
          <w:rFonts w:eastAsia="Arial Unicode MS"/>
          <w:color w:val="000000" w:themeColor="text1"/>
          <w:lang w:val="en-GB" w:eastAsia="x-none"/>
        </w:rPr>
      </w:pPr>
    </w:p>
    <w:p w14:paraId="01D68338"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Bank:  </w:t>
      </w:r>
    </w:p>
    <w:p w14:paraId="1D749B6A"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Reference of bank guarantee:  </w:t>
      </w:r>
    </w:p>
    <w:p w14:paraId="1D7B0176"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N°………………………………………………………………………  </w:t>
      </w:r>
    </w:p>
    <w:p w14:paraId="12F3CF15" w14:textId="77777777" w:rsidR="00431F1C" w:rsidRPr="005939B6" w:rsidRDefault="00431F1C" w:rsidP="00980EC3">
      <w:pPr>
        <w:jc w:val="both"/>
        <w:rPr>
          <w:rFonts w:eastAsia="Arial Unicode MS"/>
          <w:color w:val="000000" w:themeColor="text1"/>
          <w:lang w:val="en-GB"/>
        </w:rPr>
      </w:pPr>
    </w:p>
    <w:p w14:paraId="2E5C097C" w14:textId="24EC1476" w:rsidR="00431F1C" w:rsidRPr="005939B6" w:rsidRDefault="00431F1C" w:rsidP="00980EC3">
      <w:pPr>
        <w:jc w:val="both"/>
        <w:rPr>
          <w:rFonts w:eastAsia="Arial Unicode MS"/>
          <w:b/>
          <w:color w:val="000000" w:themeColor="text1"/>
          <w:szCs w:val="28"/>
          <w:lang w:val="en-GB" w:eastAsia="en-US"/>
        </w:rPr>
      </w:pPr>
      <w:r w:rsidRPr="005939B6">
        <w:rPr>
          <w:rFonts w:eastAsia="Arial Unicode MS"/>
          <w:b/>
          <w:color w:val="000000" w:themeColor="text1"/>
          <w:lang w:val="en-GB"/>
        </w:rPr>
        <w:t xml:space="preserve">To the </w:t>
      </w:r>
      <w:r w:rsidRPr="005939B6">
        <w:rPr>
          <w:rFonts w:eastAsia="Arial Unicode MS"/>
          <w:b/>
          <w:color w:val="000000" w:themeColor="text1"/>
          <w:szCs w:val="28"/>
          <w:lang w:val="en-GB" w:eastAsia="en-US"/>
        </w:rPr>
        <w:t xml:space="preserve">Mayor of </w:t>
      </w:r>
      <w:r w:rsidR="00B71245" w:rsidRPr="005939B6">
        <w:rPr>
          <w:rFonts w:eastAsia="Arial Unicode MS"/>
          <w:b/>
          <w:color w:val="000000" w:themeColor="text1"/>
          <w:szCs w:val="28"/>
          <w:lang w:val="en-GB" w:eastAsia="en-US"/>
        </w:rPr>
        <w:t xml:space="preserve">NKAMBE </w:t>
      </w:r>
      <w:r w:rsidRPr="005939B6">
        <w:rPr>
          <w:rFonts w:eastAsia="Arial Unicode MS"/>
          <w:b/>
          <w:color w:val="000000" w:themeColor="text1"/>
          <w:szCs w:val="28"/>
          <w:lang w:val="en-GB" w:eastAsia="en-US"/>
        </w:rPr>
        <w:t xml:space="preserve">Council (Contracting Authority)  </w:t>
      </w:r>
    </w:p>
    <w:p w14:paraId="1BE49E02" w14:textId="77777777" w:rsidR="00431F1C" w:rsidRPr="005939B6" w:rsidRDefault="00431F1C" w:rsidP="00980EC3">
      <w:pPr>
        <w:jc w:val="both"/>
        <w:rPr>
          <w:rFonts w:eastAsia="Arial Unicode MS"/>
          <w:b/>
          <w:color w:val="000000" w:themeColor="text1"/>
          <w:szCs w:val="28"/>
          <w:lang w:val="en-GB" w:eastAsia="en-US"/>
        </w:rPr>
      </w:pPr>
    </w:p>
    <w:p w14:paraId="2C8E82E7"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The enterprise………………………………………………………………………   </w:t>
      </w:r>
    </w:p>
    <w:p w14:paraId="72409907" w14:textId="77777777" w:rsidR="00431F1C" w:rsidRPr="005939B6" w:rsidRDefault="00431F1C" w:rsidP="00980EC3">
      <w:pPr>
        <w:jc w:val="both"/>
        <w:rPr>
          <w:rFonts w:eastAsia="Arial Unicode MS"/>
          <w:color w:val="000000" w:themeColor="text1"/>
          <w:lang w:val="en-GB"/>
        </w:rPr>
      </w:pPr>
    </w:p>
    <w:p w14:paraId="333B9BD4" w14:textId="196C2A33" w:rsidR="00431F1C" w:rsidRPr="005939B6" w:rsidRDefault="00BA33CF" w:rsidP="00980EC3">
      <w:pPr>
        <w:jc w:val="both"/>
        <w:rPr>
          <w:rFonts w:eastAsia="Arial Unicode MS"/>
          <w:b/>
          <w:bCs/>
          <w:color w:val="000000" w:themeColor="text1"/>
          <w:lang w:val="en-GB"/>
        </w:rPr>
      </w:pPr>
      <w:r w:rsidRPr="005939B6">
        <w:rPr>
          <w:rFonts w:eastAsia="Arial Unicode MS"/>
          <w:b/>
          <w:bCs/>
          <w:color w:val="000000" w:themeColor="text1"/>
          <w:lang w:val="en-GB"/>
        </w:rPr>
        <w:t xml:space="preserve">SECURITY BOND FOR THE GUARANTEE OF GOOD EXECUTION OF </w:t>
      </w:r>
      <w:r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p>
    <w:p w14:paraId="10D5D847" w14:textId="77777777" w:rsidR="00431F1C" w:rsidRPr="005939B6" w:rsidRDefault="00431F1C" w:rsidP="00980EC3">
      <w:pPr>
        <w:jc w:val="both"/>
        <w:rPr>
          <w:rFonts w:eastAsia="Arial Unicode MS"/>
          <w:color w:val="000000" w:themeColor="text1"/>
          <w:lang w:val="en-GB"/>
        </w:rPr>
      </w:pPr>
    </w:p>
    <w:p w14:paraId="76D6E179" w14:textId="28024E34" w:rsidR="00431F1C" w:rsidRPr="005939B6" w:rsidRDefault="00431F1C" w:rsidP="00980EC3">
      <w:pPr>
        <w:jc w:val="both"/>
        <w:rPr>
          <w:rFonts w:eastAsia="Arial Unicode MS"/>
          <w:b/>
          <w:color w:val="000000" w:themeColor="text1"/>
          <w:lang w:val="en-GB"/>
        </w:rPr>
      </w:pPr>
      <w:r w:rsidRPr="005939B6">
        <w:rPr>
          <w:rFonts w:eastAsia="Arial Unicode MS"/>
          <w:color w:val="000000" w:themeColor="text1"/>
          <w:lang w:val="en-GB"/>
        </w:rPr>
        <w:t xml:space="preserve">We, Bank…………………………………………………………… have been informed that between the </w:t>
      </w:r>
      <w:r w:rsidRPr="005939B6">
        <w:rPr>
          <w:rFonts w:eastAsia="Arial Unicode MS"/>
          <w:b/>
          <w:bCs/>
          <w:color w:val="000000" w:themeColor="text1"/>
          <w:lang w:val="en-GB"/>
        </w:rPr>
        <w:t xml:space="preserve">Mayor 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Council </w:t>
      </w:r>
      <w:r w:rsidRPr="005939B6">
        <w:rPr>
          <w:rFonts w:eastAsia="Arial Unicode MS"/>
          <w:color w:val="000000" w:themeColor="text1"/>
          <w:lang w:val="en-GB"/>
        </w:rPr>
        <w:t xml:space="preserve">acting as the  Contracting  Authority , and…………………………………… acting as entrepreneur, a contract has been concluded </w:t>
      </w:r>
      <w:r w:rsidR="00EB17FB" w:rsidRPr="005939B6">
        <w:rPr>
          <w:rFonts w:eastAsia="Arial Unicode MS"/>
          <w:bCs/>
          <w:color w:val="000000" w:themeColor="text1"/>
          <w:szCs w:val="28"/>
          <w:lang w:val="en-GB" w:eastAsia="en-US"/>
        </w:rPr>
        <w:t>for the</w:t>
      </w:r>
      <w:r w:rsidR="00EB17FB" w:rsidRPr="005939B6">
        <w:rPr>
          <w:rFonts w:eastAsia="Arial Unicode MS"/>
          <w:b/>
          <w:color w:val="000000" w:themeColor="text1"/>
          <w:szCs w:val="28"/>
          <w:lang w:val="en-GB" w:eastAsia="en-US"/>
        </w:rPr>
        <w:t xml:space="preserve"> </w:t>
      </w:r>
      <w:r w:rsidR="00BA33CF"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00BA33CF" w:rsidRPr="005939B6">
        <w:rPr>
          <w:rFonts w:eastAsia="Arial Unicode MS"/>
          <w:color w:val="000000" w:themeColor="text1"/>
          <w:lang w:val="en-GB"/>
        </w:rPr>
        <w:t xml:space="preserve"> </w:t>
      </w:r>
      <w:r w:rsidRPr="005939B6">
        <w:rPr>
          <w:rFonts w:eastAsia="Arial Unicode MS"/>
          <w:color w:val="000000" w:themeColor="text1"/>
          <w:lang w:val="en-GB"/>
        </w:rPr>
        <w:t xml:space="preserve">covering the guarantees, engagement and other liabilities being incumbent upon the entrepreneur because of the contract of an amount equal to…………………………  </w:t>
      </w:r>
    </w:p>
    <w:p w14:paraId="2C94DC50" w14:textId="2C50C1A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We, Bank…………………………………………..engage ourselves irrevocably and without profit of discussions by thispresent, to pay in favour of the Cameroonian administration at the first written request of the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  Council </w:t>
      </w:r>
      <w:r w:rsidRPr="005939B6">
        <w:rPr>
          <w:rFonts w:eastAsia="Arial Unicode MS"/>
          <w:color w:val="000000" w:themeColor="text1"/>
          <w:lang w:val="en-GB"/>
        </w:rPr>
        <w:t xml:space="preserve">and within eight (08) weeks maximum period, up to the amount of thispresent guarantee, the sum of ………………………………………………………………..       </w:t>
      </w:r>
    </w:p>
    <w:p w14:paraId="65D4BE8E" w14:textId="2567BDAD"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All that could be due the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Council </w:t>
      </w:r>
      <w:r w:rsidRPr="005939B6">
        <w:rPr>
          <w:rFonts w:eastAsia="Arial Unicode MS"/>
          <w:color w:val="000000" w:themeColor="text1"/>
          <w:lang w:val="en-GB"/>
        </w:rPr>
        <w:t xml:space="preserve">by the entrepreneur because the entrepreneur would not fulfill one or several of his/her engagement as stipulated in his/her bid. </w:t>
      </w:r>
    </w:p>
    <w:p w14:paraId="2D9F3118" w14:textId="77777777" w:rsidR="00431F1C" w:rsidRPr="005939B6" w:rsidRDefault="00431F1C" w:rsidP="00980EC3">
      <w:pPr>
        <w:jc w:val="both"/>
        <w:rPr>
          <w:rFonts w:eastAsia="Arial Unicode MS"/>
          <w:color w:val="000000" w:themeColor="text1"/>
          <w:sz w:val="8"/>
          <w:szCs w:val="8"/>
          <w:lang w:val="en-GB"/>
        </w:rPr>
      </w:pPr>
    </w:p>
    <w:p w14:paraId="4F2B2196"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A mobilisation request of thispresent guarantee will be object of a justifying recommended letter with accused receipt and copy to the entrepreneur clearly formulating completely the reasons of thisrequest.  </w:t>
      </w:r>
    </w:p>
    <w:p w14:paraId="44B4565A"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Thispresent banking guarantee will enter in force at the date of notification of the contract to the entrepreneur.  </w:t>
      </w:r>
    </w:p>
    <w:p w14:paraId="556192E3" w14:textId="6A1AE17B"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The original of thispresent guarantee will be preserved in the services of the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  Council</w:t>
      </w:r>
      <w:r w:rsidRPr="005939B6">
        <w:rPr>
          <w:rFonts w:eastAsia="Arial Unicode MS"/>
          <w:color w:val="000000" w:themeColor="text1"/>
          <w:lang w:val="en-GB"/>
        </w:rPr>
        <w:t>.</w:t>
      </w:r>
    </w:p>
    <w:p w14:paraId="1B4CE04A" w14:textId="77777777" w:rsidR="00431F1C" w:rsidRPr="005939B6" w:rsidRDefault="00431F1C" w:rsidP="00980EC3">
      <w:pPr>
        <w:jc w:val="both"/>
        <w:rPr>
          <w:rFonts w:eastAsia="Arial Unicode MS"/>
          <w:color w:val="000000" w:themeColor="text1"/>
          <w:sz w:val="8"/>
          <w:szCs w:val="8"/>
          <w:lang w:val="en-GB"/>
        </w:rPr>
      </w:pPr>
    </w:p>
    <w:p w14:paraId="6F4537D8"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Thisguarantee will be released within sixty (60) days counting from the date of the provisional reception of works.  </w:t>
      </w:r>
    </w:p>
    <w:p w14:paraId="4D7C45D1"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After thisdate, the guarantee will be without object and should be returned to us without express demand of our part.  </w:t>
      </w:r>
    </w:p>
    <w:p w14:paraId="338F2F94"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The law as well as the jurisdiction applicable to thisguarantee are those of the Republic of Cameroon.   </w:t>
      </w:r>
    </w:p>
    <w:p w14:paraId="172113A4" w14:textId="77777777" w:rsidR="00431F1C" w:rsidRPr="005939B6" w:rsidRDefault="00431F1C" w:rsidP="00980EC3">
      <w:pPr>
        <w:jc w:val="both"/>
        <w:rPr>
          <w:rFonts w:eastAsia="Arial Unicode MS"/>
          <w:color w:val="000000" w:themeColor="text1"/>
          <w:lang w:val="en-GB"/>
        </w:rPr>
      </w:pPr>
    </w:p>
    <w:p w14:paraId="6AFB2A01"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Done at…………… on…………………  </w:t>
      </w:r>
    </w:p>
    <w:p w14:paraId="408767BE"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                                                                                      Signature (s)  </w:t>
      </w:r>
    </w:p>
    <w:p w14:paraId="25A3B5C6" w14:textId="77777777" w:rsidR="00431F1C" w:rsidRPr="005939B6" w:rsidRDefault="00431F1C" w:rsidP="00980EC3">
      <w:pPr>
        <w:ind w:left="540"/>
        <w:jc w:val="both"/>
        <w:rPr>
          <w:rFonts w:eastAsia="Arial Unicode MS"/>
          <w:b/>
          <w:color w:val="000000" w:themeColor="text1"/>
          <w:lang w:val="en-GB"/>
        </w:rPr>
      </w:pPr>
      <w:r w:rsidRPr="005939B6">
        <w:rPr>
          <w:rFonts w:eastAsia="Arial Unicode MS"/>
          <w:color w:val="000000" w:themeColor="text1"/>
          <w:lang w:val="en-GB"/>
        </w:rPr>
        <w:br w:type="page"/>
      </w:r>
      <w:bookmarkStart w:id="36" w:name="_Hlk66695508"/>
      <w:r w:rsidRPr="005939B6">
        <w:rPr>
          <w:rFonts w:eastAsia="Arial Unicode MS"/>
          <w:b/>
          <w:color w:val="000000" w:themeColor="text1"/>
          <w:lang w:val="en-GB"/>
        </w:rPr>
        <w:lastRenderedPageBreak/>
        <w:t>Annex No. 4: Declaration Form</w:t>
      </w:r>
    </w:p>
    <w:bookmarkEnd w:id="36"/>
    <w:p w14:paraId="148126ED" w14:textId="77777777" w:rsidR="00431F1C" w:rsidRPr="005939B6" w:rsidRDefault="00431F1C" w:rsidP="00980EC3">
      <w:pPr>
        <w:jc w:val="both"/>
        <w:rPr>
          <w:rFonts w:eastAsia="Arial Unicode MS"/>
          <w:color w:val="000000" w:themeColor="text1"/>
          <w:lang w:val="en-GB"/>
        </w:rPr>
      </w:pPr>
    </w:p>
    <w:p w14:paraId="39BF1C34" w14:textId="77777777" w:rsidR="00431F1C" w:rsidRPr="005939B6" w:rsidRDefault="00431F1C" w:rsidP="00980EC3">
      <w:pPr>
        <w:jc w:val="both"/>
        <w:rPr>
          <w:rFonts w:eastAsia="Arial Unicode MS"/>
          <w:color w:val="000000" w:themeColor="text1"/>
          <w:lang w:val="en-GB"/>
        </w:rPr>
      </w:pPr>
    </w:p>
    <w:p w14:paraId="73A9C304" w14:textId="77777777" w:rsidR="00431F1C" w:rsidRPr="005939B6" w:rsidRDefault="00431F1C" w:rsidP="00980EC3">
      <w:pPr>
        <w:jc w:val="both"/>
        <w:rPr>
          <w:rFonts w:eastAsia="Arial Unicode MS"/>
          <w:b/>
          <w:color w:val="000000" w:themeColor="text1"/>
          <w:u w:val="single"/>
          <w:lang w:val="en-GB"/>
        </w:rPr>
      </w:pPr>
      <w:r w:rsidRPr="005939B6">
        <w:rPr>
          <w:rFonts w:eastAsia="Arial Unicode MS"/>
          <w:b/>
          <w:color w:val="000000" w:themeColor="text1"/>
          <w:u w:val="single"/>
          <w:lang w:val="en-GB"/>
        </w:rPr>
        <w:t xml:space="preserve">THE </w:t>
      </w:r>
      <w:r w:rsidRPr="005939B6">
        <w:rPr>
          <w:rFonts w:eastAsia="Arial Unicode MS"/>
          <w:b/>
          <w:bCs/>
          <w:color w:val="000000" w:themeColor="text1"/>
          <w:u w:val="single"/>
          <w:lang w:val="en-GB"/>
        </w:rPr>
        <w:t>MODEL UNDERTAKING BY THE BIDDER</w:t>
      </w:r>
    </w:p>
    <w:p w14:paraId="52AB5F45" w14:textId="77777777" w:rsidR="00431F1C" w:rsidRPr="005939B6" w:rsidRDefault="00431F1C" w:rsidP="00980EC3">
      <w:pPr>
        <w:jc w:val="both"/>
        <w:rPr>
          <w:rFonts w:eastAsia="Arial Unicode MS"/>
          <w:color w:val="000000" w:themeColor="text1"/>
          <w:lang w:val="en-GB"/>
        </w:rPr>
      </w:pPr>
    </w:p>
    <w:p w14:paraId="1372CCC9"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Name of project</w:t>
      </w:r>
      <w:proofErr w:type="gramStart"/>
      <w:r w:rsidRPr="005939B6">
        <w:rPr>
          <w:rFonts w:eastAsia="Arial Unicode MS"/>
          <w:color w:val="000000" w:themeColor="text1"/>
          <w:lang w:val="en-GB"/>
        </w:rPr>
        <w:t>:…………………………..</w:t>
      </w:r>
      <w:proofErr w:type="gramEnd"/>
      <w:r w:rsidRPr="005939B6">
        <w:rPr>
          <w:rFonts w:eastAsia="Arial Unicode MS"/>
          <w:color w:val="000000" w:themeColor="text1"/>
          <w:lang w:val="en-GB"/>
        </w:rPr>
        <w:t>Invitation to tender N</w:t>
      </w:r>
      <w:r w:rsidRPr="005939B6">
        <w:rPr>
          <w:rFonts w:eastAsia="Arial Unicode MS"/>
          <w:color w:val="000000" w:themeColor="text1"/>
          <w:vertAlign w:val="superscript"/>
          <w:lang w:val="en-GB"/>
        </w:rPr>
        <w:t>o</w:t>
      </w:r>
      <w:r w:rsidRPr="005939B6">
        <w:rPr>
          <w:rFonts w:eastAsia="Arial Unicode MS"/>
          <w:color w:val="000000" w:themeColor="text1"/>
          <w:lang w:val="en-GB"/>
        </w:rPr>
        <w:t>. :…………………</w:t>
      </w:r>
    </w:p>
    <w:p w14:paraId="3626F205" w14:textId="188B050E" w:rsidR="00431F1C" w:rsidRPr="005939B6" w:rsidRDefault="002706F8" w:rsidP="00980EC3">
      <w:pPr>
        <w:jc w:val="both"/>
        <w:rPr>
          <w:rFonts w:eastAsia="Arial Unicode MS"/>
          <w:b/>
          <w:color w:val="000000" w:themeColor="text1"/>
          <w:lang w:val="en-GB"/>
        </w:rPr>
      </w:pPr>
      <w:r w:rsidRPr="005939B6">
        <w:rPr>
          <w:rFonts w:eastAsia="Arial Unicode MS"/>
          <w:b/>
          <w:color w:val="000000" w:themeColor="text1"/>
          <w:szCs w:val="28"/>
          <w:lang w:val="en-GB" w:eastAsia="en-US"/>
        </w:rPr>
        <w:t xml:space="preserve">FOR </w:t>
      </w:r>
      <w:r w:rsidR="00BA33CF" w:rsidRPr="005939B6">
        <w:rPr>
          <w:rFonts w:eastAsia="Arial Unicode MS"/>
          <w:b/>
          <w:color w:val="000000" w:themeColor="text1"/>
          <w:szCs w:val="28"/>
          <w:lang w:val="en-GB" w:eastAsia="en-US"/>
        </w:rPr>
        <w:t xml:space="preserve">THE </w:t>
      </w:r>
      <w:r w:rsidR="00BA33CF"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p>
    <w:p w14:paraId="0F1F69BC" w14:textId="77777777" w:rsidR="00431F1C" w:rsidRPr="005939B6" w:rsidRDefault="00431F1C" w:rsidP="00980EC3">
      <w:pPr>
        <w:jc w:val="both"/>
        <w:rPr>
          <w:rFonts w:eastAsia="Arial Unicode MS"/>
          <w:color w:val="000000" w:themeColor="text1"/>
          <w:lang w:val="en-GB"/>
        </w:rPr>
      </w:pPr>
    </w:p>
    <w:p w14:paraId="43280273"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I (We) the undersigned (8) ……………………………………………………………..</w:t>
      </w:r>
    </w:p>
    <w:p w14:paraId="70F2D59C" w14:textId="75F91FB0" w:rsidR="00431F1C" w:rsidRPr="005939B6" w:rsidRDefault="00431F1C" w:rsidP="00980EC3">
      <w:pPr>
        <w:jc w:val="both"/>
        <w:rPr>
          <w:rFonts w:eastAsia="Arial Unicode MS"/>
          <w:b/>
          <w:color w:val="000000" w:themeColor="text1"/>
          <w:lang w:val="en-GB"/>
        </w:rPr>
      </w:pPr>
      <w:r w:rsidRPr="005939B6">
        <w:rPr>
          <w:rFonts w:eastAsia="Arial Unicode MS"/>
          <w:color w:val="000000" w:themeColor="text1"/>
          <w:lang w:val="en-GB"/>
        </w:rPr>
        <w:t>Acting in the capacity of (9) ……………in the name and on behalf of (10)…………………………………………………. at …………………….RC N</w:t>
      </w:r>
      <w:r w:rsidRPr="005939B6">
        <w:rPr>
          <w:rFonts w:eastAsia="Arial Unicode MS"/>
          <w:color w:val="000000" w:themeColor="text1"/>
          <w:vertAlign w:val="superscript"/>
          <w:lang w:val="en-GB"/>
        </w:rPr>
        <w:t>o</w:t>
      </w:r>
      <w:r w:rsidRPr="005939B6">
        <w:rPr>
          <w:rFonts w:eastAsia="Arial Unicode MS"/>
          <w:color w:val="000000" w:themeColor="text1"/>
          <w:lang w:val="en-GB"/>
        </w:rPr>
        <w:t xml:space="preserve">. …………………by virtue of the power vested in me (us), domiciled at P.O.Box……………. (Town) ………………, telephone N° ………………………., after having studied all the documents of the tender file relating to the Invitation to Tender N° …………………………….., and after having assessed in my (our) point of view and under my (our) responsibility the nature and difficulties entailed with the execution of the job, I (we) do hereby tender and commit myself (ourselves) to carry out </w:t>
      </w:r>
      <w:r w:rsidR="002706F8" w:rsidRPr="005939B6">
        <w:rPr>
          <w:rFonts w:eastAsia="Arial Unicode MS"/>
          <w:b/>
          <w:color w:val="000000" w:themeColor="text1"/>
          <w:szCs w:val="28"/>
          <w:lang w:val="en-GB" w:eastAsia="en-US"/>
        </w:rPr>
        <w:t xml:space="preserve">the </w:t>
      </w:r>
      <w:r w:rsidR="00BA33CF"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00BA33CF" w:rsidRPr="005939B6">
        <w:rPr>
          <w:rFonts w:eastAsia="Arial Unicode MS"/>
          <w:bCs/>
          <w:color w:val="000000" w:themeColor="text1"/>
          <w:lang w:val="en-GB"/>
        </w:rPr>
        <w:t xml:space="preserve">  </w:t>
      </w:r>
      <w:r w:rsidRPr="005939B6">
        <w:rPr>
          <w:rFonts w:eastAsia="Arial Unicode MS"/>
          <w:bCs/>
          <w:color w:val="000000" w:themeColor="text1"/>
          <w:lang w:val="en-GB"/>
        </w:rPr>
        <w:t>in</w:t>
      </w:r>
      <w:r w:rsidRPr="005939B6">
        <w:rPr>
          <w:rFonts w:eastAsia="Arial Unicode MS"/>
          <w:color w:val="000000" w:themeColor="text1"/>
          <w:lang w:val="en-GB"/>
        </w:rPr>
        <w:t xml:space="preserve"> keeping with the terms and conditions of the tender file.    </w:t>
      </w:r>
    </w:p>
    <w:p w14:paraId="2EF9A7BA" w14:textId="77777777" w:rsidR="00431F1C" w:rsidRPr="005939B6" w:rsidRDefault="00431F1C" w:rsidP="00980EC3">
      <w:pPr>
        <w:jc w:val="both"/>
        <w:rPr>
          <w:rFonts w:eastAsia="Arial Unicode MS"/>
          <w:color w:val="000000" w:themeColor="text1"/>
          <w:lang w:val="en-GB"/>
        </w:rPr>
      </w:pPr>
    </w:p>
    <w:p w14:paraId="3AA44D5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I commit myself (We commit ourselves) in case my (our) tender is retained, to execute the contract within ……………… </w:t>
      </w:r>
      <w:proofErr w:type="gramStart"/>
      <w:r w:rsidRPr="005939B6">
        <w:rPr>
          <w:rFonts w:eastAsia="Arial Unicode MS"/>
          <w:color w:val="000000" w:themeColor="text1"/>
          <w:lang w:val="en-GB"/>
        </w:rPr>
        <w:t xml:space="preserve">(……………………) </w:t>
      </w:r>
      <w:r w:rsidRPr="005939B6">
        <w:rPr>
          <w:rFonts w:eastAsia="Arial Unicode MS"/>
          <w:bCs/>
          <w:color w:val="000000" w:themeColor="text1"/>
          <w:lang w:val="en-GB"/>
        </w:rPr>
        <w:t xml:space="preserve">months </w:t>
      </w:r>
      <w:r w:rsidRPr="005939B6">
        <w:rPr>
          <w:rFonts w:eastAsia="Arial Unicode MS"/>
          <w:color w:val="000000" w:themeColor="text1"/>
          <w:lang w:val="en-GB"/>
        </w:rPr>
        <w:t>as from the date of notification of award of the contract.</w:t>
      </w:r>
      <w:proofErr w:type="gramEnd"/>
    </w:p>
    <w:p w14:paraId="4C3789A6"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I hereby commit myself (We hereby commit ourselves) to maintain the amount of my (our) tender for a period of sixty (60) days with effect from the deadline for submission of bids.</w:t>
      </w:r>
    </w:p>
    <w:p w14:paraId="09A881FF"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Done at ……………………………</w:t>
      </w:r>
      <w:proofErr w:type="gramStart"/>
      <w:r w:rsidRPr="005939B6">
        <w:rPr>
          <w:rFonts w:eastAsia="Arial Unicode MS"/>
          <w:color w:val="000000" w:themeColor="text1"/>
          <w:lang w:val="en-GB"/>
        </w:rPr>
        <w:t>. ,</w:t>
      </w:r>
      <w:proofErr w:type="gramEnd"/>
      <w:r w:rsidRPr="005939B6">
        <w:rPr>
          <w:rFonts w:eastAsia="Arial Unicode MS"/>
          <w:color w:val="000000" w:themeColor="text1"/>
          <w:lang w:val="en-GB"/>
        </w:rPr>
        <w:t xml:space="preserve"> on ………………</w:t>
      </w:r>
    </w:p>
    <w:p w14:paraId="208FBB33" w14:textId="77777777" w:rsidR="00431F1C" w:rsidRPr="005939B6" w:rsidRDefault="00431F1C" w:rsidP="00980EC3">
      <w:pPr>
        <w:jc w:val="both"/>
        <w:rPr>
          <w:rFonts w:eastAsia="Arial Unicode MS"/>
          <w:color w:val="000000" w:themeColor="text1"/>
          <w:lang w:val="en-GB"/>
        </w:rPr>
      </w:pPr>
    </w:p>
    <w:p w14:paraId="450D69C5" w14:textId="77777777" w:rsidR="00431F1C" w:rsidRPr="005939B6" w:rsidRDefault="00431F1C" w:rsidP="00980EC3">
      <w:pPr>
        <w:ind w:left="5954"/>
        <w:jc w:val="both"/>
        <w:rPr>
          <w:rFonts w:eastAsia="Arial Unicode MS"/>
          <w:color w:val="000000" w:themeColor="text1"/>
          <w:lang w:val="en-GB"/>
        </w:rPr>
      </w:pPr>
      <w:r w:rsidRPr="005939B6">
        <w:rPr>
          <w:rFonts w:eastAsia="Arial Unicode MS"/>
          <w:color w:val="000000" w:themeColor="text1"/>
          <w:lang w:val="en-GB"/>
        </w:rPr>
        <w:t>General Manager</w:t>
      </w:r>
    </w:p>
    <w:p w14:paraId="2E9F8708" w14:textId="77777777" w:rsidR="00431F1C" w:rsidRPr="005939B6" w:rsidRDefault="00431F1C" w:rsidP="00980EC3">
      <w:pPr>
        <w:ind w:left="5954"/>
        <w:jc w:val="both"/>
        <w:rPr>
          <w:rFonts w:eastAsia="Arial Unicode MS"/>
          <w:color w:val="000000" w:themeColor="text1"/>
          <w:lang w:val="en-GB"/>
        </w:rPr>
      </w:pPr>
    </w:p>
    <w:p w14:paraId="390BF6ED" w14:textId="77777777" w:rsidR="00431F1C" w:rsidRPr="005939B6" w:rsidRDefault="00431F1C" w:rsidP="00980EC3">
      <w:pPr>
        <w:ind w:left="5954"/>
        <w:jc w:val="both"/>
        <w:rPr>
          <w:rFonts w:eastAsia="Arial Unicode MS"/>
          <w:color w:val="000000" w:themeColor="text1"/>
          <w:lang w:val="en-GB"/>
        </w:rPr>
      </w:pPr>
      <w:r w:rsidRPr="005939B6">
        <w:rPr>
          <w:rFonts w:eastAsia="Arial Unicode MS"/>
          <w:color w:val="000000" w:themeColor="text1"/>
          <w:lang w:val="en-GB"/>
        </w:rPr>
        <w:t xml:space="preserve">Signature(s)……………………. </w:t>
      </w:r>
    </w:p>
    <w:p w14:paraId="1B0CC4B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Biddder(s)…………………………………. </w:t>
      </w:r>
    </w:p>
    <w:p w14:paraId="53E308BA"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u w:val="single"/>
          <w:lang w:val="en-GB"/>
        </w:rPr>
        <w:t>For companies</w:t>
      </w:r>
      <w:r w:rsidRPr="005939B6">
        <w:rPr>
          <w:rFonts w:eastAsia="Arial Unicode MS"/>
          <w:color w:val="000000" w:themeColor="text1"/>
          <w:lang w:val="en-GB"/>
        </w:rPr>
        <w:t>, indicate:</w:t>
      </w:r>
    </w:p>
    <w:p w14:paraId="47D2B185" w14:textId="77777777" w:rsidR="00431F1C" w:rsidRPr="005939B6" w:rsidRDefault="00431F1C" w:rsidP="00980EC3">
      <w:pPr>
        <w:jc w:val="both"/>
        <w:rPr>
          <w:rFonts w:eastAsia="Arial Unicode MS"/>
          <w:color w:val="000000" w:themeColor="text1"/>
          <w:lang w:val="en-GB"/>
        </w:rPr>
      </w:pPr>
    </w:p>
    <w:p w14:paraId="78F10F02"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The company (company or trade name, form, nationality and registered office)</w:t>
      </w:r>
    </w:p>
    <w:p w14:paraId="52D9BBCF"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w:t>
      </w:r>
      <w:proofErr w:type="gramStart"/>
      <w:r w:rsidRPr="005939B6">
        <w:rPr>
          <w:rFonts w:eastAsia="Arial Unicode MS"/>
          <w:color w:val="000000" w:themeColor="text1"/>
          <w:lang w:val="en-GB"/>
        </w:rPr>
        <w:t>represented</w:t>
      </w:r>
      <w:proofErr w:type="gramEnd"/>
      <w:r w:rsidRPr="005939B6">
        <w:rPr>
          <w:rFonts w:eastAsia="Arial Unicode MS"/>
          <w:color w:val="000000" w:themeColor="text1"/>
          <w:lang w:val="en-GB"/>
        </w:rPr>
        <w:t xml:space="preserve"> by the undersigned ……………………………… » (name, first name and status)</w:t>
      </w:r>
    </w:p>
    <w:p w14:paraId="0606C640" w14:textId="77777777" w:rsidR="00431F1C" w:rsidRPr="005939B6" w:rsidRDefault="00431F1C" w:rsidP="00980EC3">
      <w:pPr>
        <w:jc w:val="both"/>
        <w:rPr>
          <w:rFonts w:eastAsia="Arial Unicode MS"/>
          <w:color w:val="000000" w:themeColor="text1"/>
          <w:lang w:val="en-GB"/>
        </w:rPr>
      </w:pPr>
    </w:p>
    <w:p w14:paraId="4CF034C1"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u w:val="single"/>
          <w:lang w:val="en-GB"/>
        </w:rPr>
        <w:t>For companies without a legal status</w:t>
      </w:r>
      <w:r w:rsidRPr="005939B6">
        <w:rPr>
          <w:rFonts w:eastAsia="Arial Unicode MS"/>
          <w:color w:val="000000" w:themeColor="text1"/>
          <w:lang w:val="en-GB"/>
        </w:rPr>
        <w:t>, indicate:</w:t>
      </w:r>
    </w:p>
    <w:p w14:paraId="3624B019" w14:textId="77777777" w:rsidR="00431F1C" w:rsidRPr="005939B6" w:rsidRDefault="00431F1C" w:rsidP="00980EC3">
      <w:pPr>
        <w:jc w:val="both"/>
        <w:rPr>
          <w:rFonts w:eastAsia="Arial Unicode MS"/>
          <w:color w:val="000000" w:themeColor="text1"/>
          <w:lang w:val="en-GB"/>
        </w:rPr>
      </w:pPr>
    </w:p>
    <w:p w14:paraId="38847CB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 We, the </w:t>
      </w:r>
      <w:proofErr w:type="gramStart"/>
      <w:r w:rsidRPr="005939B6">
        <w:rPr>
          <w:rFonts w:eastAsia="Arial Unicode MS"/>
          <w:color w:val="000000" w:themeColor="text1"/>
          <w:lang w:val="en-GB"/>
        </w:rPr>
        <w:t>undersigned, …………………………………………………………………….</w:t>
      </w:r>
      <w:proofErr w:type="gramEnd"/>
      <w:r w:rsidRPr="005939B6">
        <w:rPr>
          <w:rFonts w:eastAsia="Arial Unicode MS"/>
          <w:color w:val="000000" w:themeColor="text1"/>
          <w:lang w:val="en-GB"/>
        </w:rPr>
        <w:t> »</w:t>
      </w:r>
    </w:p>
    <w:p w14:paraId="4DB10C7C"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(For each person: name, first name, company name, nationality, location of the registered office)</w:t>
      </w:r>
    </w:p>
    <w:p w14:paraId="1C38DDFF"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Constituted in a group of companies for the execution of this contract, jointly commit ourselves …….. »</w:t>
      </w:r>
    </w:p>
    <w:p w14:paraId="4CA93728"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(8) Name, first name, profession, residence </w:t>
      </w:r>
    </w:p>
    <w:p w14:paraId="12B5EA3A"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(9) Position in the enterprise</w:t>
      </w:r>
    </w:p>
    <w:p w14:paraId="67E76DBD"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(10) Company name </w:t>
      </w:r>
    </w:p>
    <w:p w14:paraId="3469CE1E" w14:textId="77777777" w:rsidR="00431F1C" w:rsidRPr="005939B6" w:rsidRDefault="00431F1C" w:rsidP="00980EC3">
      <w:pPr>
        <w:jc w:val="both"/>
        <w:rPr>
          <w:rFonts w:eastAsia="Arial Unicode MS"/>
          <w:color w:val="000000" w:themeColor="text1"/>
          <w:lang w:val="en-GB"/>
        </w:rPr>
      </w:pPr>
    </w:p>
    <w:p w14:paraId="748616C8" w14:textId="77777777" w:rsidR="000B64EC" w:rsidRPr="005939B6" w:rsidRDefault="000B64EC" w:rsidP="00980EC3">
      <w:pPr>
        <w:jc w:val="both"/>
        <w:rPr>
          <w:rFonts w:eastAsia="Arial Unicode MS"/>
          <w:b/>
          <w:color w:val="000000" w:themeColor="text1"/>
          <w:lang w:val="en-GB"/>
        </w:rPr>
      </w:pPr>
      <w:bookmarkStart w:id="37" w:name="_Hlk66695539"/>
    </w:p>
    <w:p w14:paraId="45100C0B" w14:textId="37EF5B15" w:rsidR="00431F1C" w:rsidRPr="005939B6" w:rsidRDefault="00431F1C" w:rsidP="00980EC3">
      <w:pPr>
        <w:jc w:val="both"/>
        <w:rPr>
          <w:rFonts w:eastAsia="Arial Unicode MS"/>
          <w:b/>
          <w:color w:val="000000" w:themeColor="text1"/>
          <w:lang w:val="en-GB"/>
        </w:rPr>
      </w:pPr>
      <w:r w:rsidRPr="005939B6">
        <w:rPr>
          <w:rFonts w:eastAsia="Arial Unicode MS"/>
          <w:b/>
          <w:color w:val="000000" w:themeColor="text1"/>
          <w:lang w:val="en-GB"/>
        </w:rPr>
        <w:t>Annex No. 5: Model of Start-Off Advance Bond</w:t>
      </w:r>
    </w:p>
    <w:bookmarkEnd w:id="37"/>
    <w:p w14:paraId="13AAE1C2" w14:textId="77777777" w:rsidR="00431F1C" w:rsidRPr="005939B6" w:rsidRDefault="00431F1C" w:rsidP="00980EC3">
      <w:pPr>
        <w:jc w:val="both"/>
        <w:rPr>
          <w:rFonts w:eastAsia="Arial Unicode MS"/>
          <w:color w:val="000000" w:themeColor="text1"/>
          <w:lang w:val="en-GB"/>
        </w:rPr>
      </w:pPr>
    </w:p>
    <w:p w14:paraId="1DA38833"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Bank ………………………………………………….</w:t>
      </w:r>
    </w:p>
    <w:p w14:paraId="25ACD343" w14:textId="77777777" w:rsidR="00431F1C" w:rsidRPr="005939B6" w:rsidRDefault="00431F1C" w:rsidP="00980EC3">
      <w:pPr>
        <w:jc w:val="both"/>
        <w:rPr>
          <w:rFonts w:eastAsia="Arial Unicode MS"/>
          <w:color w:val="000000" w:themeColor="text1"/>
          <w:lang w:val="en-GB"/>
        </w:rPr>
      </w:pPr>
    </w:p>
    <w:p w14:paraId="723176CC"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Reference of guarantee No.……………………………</w:t>
      </w:r>
    </w:p>
    <w:p w14:paraId="6EA7588F" w14:textId="5E93A469" w:rsidR="00431F1C" w:rsidRPr="005939B6" w:rsidRDefault="00431F1C" w:rsidP="00980EC3">
      <w:pPr>
        <w:jc w:val="both"/>
        <w:rPr>
          <w:rFonts w:eastAsia="Arial Unicode MS"/>
          <w:b/>
          <w:color w:val="000000" w:themeColor="text1"/>
          <w:szCs w:val="28"/>
          <w:lang w:val="en-GB" w:eastAsia="en-US"/>
        </w:rPr>
      </w:pPr>
      <w:r w:rsidRPr="005939B6">
        <w:rPr>
          <w:rFonts w:eastAsia="Arial Unicode MS"/>
          <w:b/>
          <w:bCs/>
          <w:color w:val="000000" w:themeColor="text1"/>
          <w:lang w:val="en-GB"/>
        </w:rPr>
        <w:t xml:space="preserve">To the Mayor of </w:t>
      </w:r>
      <w:r w:rsidR="00B71245" w:rsidRPr="005939B6">
        <w:rPr>
          <w:rFonts w:eastAsia="Arial Unicode MS"/>
          <w:b/>
          <w:bCs/>
          <w:color w:val="000000" w:themeColor="text1"/>
          <w:shd w:val="clear" w:color="auto" w:fill="FFFF00"/>
          <w:lang w:val="en-GB"/>
        </w:rPr>
        <w:t xml:space="preserve">NKAMBE </w:t>
      </w:r>
      <w:r w:rsidRPr="005939B6">
        <w:rPr>
          <w:rFonts w:eastAsia="Arial Unicode MS"/>
          <w:b/>
          <w:bCs/>
          <w:color w:val="000000" w:themeColor="text1"/>
          <w:lang w:val="en-GB"/>
        </w:rPr>
        <w:t xml:space="preserve">Council </w:t>
      </w:r>
      <w:r w:rsidR="007D4F00" w:rsidRPr="005939B6">
        <w:rPr>
          <w:rFonts w:eastAsia="Arial Unicode MS"/>
          <w:b/>
          <w:color w:val="000000" w:themeColor="text1"/>
          <w:shd w:val="clear" w:color="auto" w:fill="FFFF00"/>
          <w:lang w:val="en-GB"/>
        </w:rPr>
        <w:t xml:space="preserve">DONGA </w:t>
      </w:r>
      <w:r w:rsidR="00980EC3" w:rsidRPr="005939B6">
        <w:rPr>
          <w:rFonts w:eastAsia="Arial Unicode MS"/>
          <w:b/>
          <w:color w:val="000000" w:themeColor="text1"/>
          <w:shd w:val="clear" w:color="auto" w:fill="FFFF00"/>
          <w:lang w:val="en-GB"/>
        </w:rPr>
        <w:t>MANTUNG Division</w:t>
      </w:r>
    </w:p>
    <w:p w14:paraId="24FD47E2" w14:textId="77777777" w:rsidR="00431F1C" w:rsidRPr="005939B6" w:rsidRDefault="00431F1C" w:rsidP="00980EC3">
      <w:pPr>
        <w:jc w:val="both"/>
        <w:rPr>
          <w:rFonts w:eastAsia="Arial Unicode MS"/>
          <w:b/>
          <w:bCs/>
          <w:color w:val="000000" w:themeColor="text1"/>
          <w:lang w:val="en-GB"/>
        </w:rPr>
      </w:pPr>
      <w:r w:rsidRPr="005939B6">
        <w:rPr>
          <w:rFonts w:eastAsia="Arial Unicode MS"/>
          <w:b/>
          <w:color w:val="000000" w:themeColor="text1"/>
          <w:szCs w:val="28"/>
          <w:lang w:val="en-GB" w:eastAsia="en-US"/>
        </w:rPr>
        <w:t>Republic of Cameroon</w:t>
      </w:r>
    </w:p>
    <w:p w14:paraId="23BB6C2A" w14:textId="77777777" w:rsidR="00431F1C" w:rsidRPr="005939B6" w:rsidRDefault="00431F1C" w:rsidP="00980EC3">
      <w:pPr>
        <w:jc w:val="both"/>
        <w:rPr>
          <w:rFonts w:eastAsia="Arial Unicode MS"/>
          <w:color w:val="000000" w:themeColor="text1"/>
          <w:lang w:val="en-GB"/>
        </w:rPr>
      </w:pPr>
      <w:proofErr w:type="gramStart"/>
      <w:r w:rsidRPr="005939B6">
        <w:rPr>
          <w:rFonts w:eastAsia="Arial Unicode MS"/>
          <w:color w:val="000000" w:themeColor="text1"/>
          <w:lang w:val="en-GB"/>
        </w:rPr>
        <w:t>Invitation to Tender N</w:t>
      </w:r>
      <w:r w:rsidRPr="005939B6">
        <w:rPr>
          <w:rFonts w:eastAsia="Arial Unicode MS"/>
          <w:color w:val="000000" w:themeColor="text1"/>
          <w:vertAlign w:val="superscript"/>
          <w:lang w:val="en-GB"/>
        </w:rPr>
        <w:t>o</w:t>
      </w:r>
      <w:r w:rsidRPr="005939B6">
        <w:rPr>
          <w:rFonts w:eastAsia="Arial Unicode MS"/>
          <w:color w:val="000000" w:themeColor="text1"/>
          <w:lang w:val="en-GB"/>
        </w:rPr>
        <w:t>.</w:t>
      </w:r>
      <w:proofErr w:type="gramEnd"/>
      <w:r w:rsidRPr="005939B6">
        <w:rPr>
          <w:rFonts w:eastAsia="Arial Unicode MS"/>
          <w:color w:val="000000" w:themeColor="text1"/>
          <w:lang w:val="en-GB"/>
        </w:rPr>
        <w:t xml:space="preserve">  ……………….</w:t>
      </w:r>
    </w:p>
    <w:p w14:paraId="68315089" w14:textId="77777777" w:rsidR="00431F1C" w:rsidRPr="005939B6" w:rsidRDefault="00431F1C" w:rsidP="00980EC3">
      <w:pPr>
        <w:jc w:val="both"/>
        <w:rPr>
          <w:rFonts w:eastAsia="Arial Unicode MS"/>
          <w:bCs/>
          <w:color w:val="000000" w:themeColor="text1"/>
          <w:lang w:val="en-GB"/>
        </w:rPr>
      </w:pPr>
    </w:p>
    <w:p w14:paraId="46EB8A56" w14:textId="1BE1CF49" w:rsidR="00431F1C" w:rsidRPr="005939B6" w:rsidRDefault="00BA33CF" w:rsidP="00980EC3">
      <w:pPr>
        <w:jc w:val="both"/>
        <w:rPr>
          <w:rFonts w:eastAsia="Arial Unicode MS"/>
          <w:b/>
          <w:color w:val="000000" w:themeColor="text1"/>
          <w:lang w:val="en-GB"/>
        </w:rPr>
      </w:pPr>
      <w:r w:rsidRPr="005939B6">
        <w:rPr>
          <w:rFonts w:eastAsia="Arial Unicode MS"/>
          <w:b/>
          <w:color w:val="000000" w:themeColor="text1"/>
          <w:lang w:val="en-GB"/>
        </w:rPr>
        <w:t xml:space="preserve">BANK GUARANTEE FOR THE REFUND OF THE START-OFF ADVANCE RELATING </w:t>
      </w:r>
      <w:r w:rsidRPr="005939B6">
        <w:rPr>
          <w:rFonts w:eastAsia="Arial Unicode MS"/>
          <w:b/>
          <w:color w:val="000000" w:themeColor="text1"/>
          <w:szCs w:val="28"/>
          <w:lang w:val="en-GB" w:eastAsia="en-US"/>
        </w:rPr>
        <w:t xml:space="preserve">TO THE </w:t>
      </w:r>
      <w:r w:rsidRPr="005939B6">
        <w:rPr>
          <w:rFonts w:eastAsia="Arial Unicode MS"/>
          <w:b/>
          <w:color w:val="000000" w:themeColor="text1"/>
          <w:lang w:val="en-GB" w:eastAsia="en-US"/>
        </w:rPr>
        <w:t xml:space="preserve">CONSTRUCTION OF TWELVE (12) NUTRITIONAL SHOPS AND A MINI HALL AT </w:t>
      </w:r>
      <w:r w:rsidR="007C5E58" w:rsidRPr="005939B6">
        <w:rPr>
          <w:rFonts w:eastAsia="Arial Unicode MS"/>
          <w:b/>
          <w:color w:val="000000" w:themeColor="text1"/>
          <w:lang w:val="en-GB" w:eastAsia="en-US"/>
        </w:rPr>
        <w:t>THE NKAMBE</w:t>
      </w:r>
      <w:r w:rsidRPr="005939B6">
        <w:rPr>
          <w:rFonts w:eastAsia="Arial Unicode MS"/>
          <w:b/>
          <w:color w:val="000000" w:themeColor="text1"/>
          <w:lang w:val="en-GB" w:eastAsia="en-US"/>
        </w:rPr>
        <w:t xml:space="preserve"> MARKET IN NKAMBE COUNCIL,  DONGA MANTUNG DIVISION OF THE NORTH WEST REGION</w:t>
      </w:r>
      <w:r w:rsidRPr="005939B6">
        <w:rPr>
          <w:rFonts w:eastAsia="Arial Unicode MS"/>
          <w:b/>
          <w:color w:val="000000" w:themeColor="text1"/>
          <w:lang w:val="en-GB"/>
        </w:rPr>
        <w:t>.</w:t>
      </w:r>
    </w:p>
    <w:p w14:paraId="5526D4AA" w14:textId="77777777" w:rsidR="00431F1C" w:rsidRPr="005939B6" w:rsidRDefault="00431F1C" w:rsidP="00980EC3">
      <w:pPr>
        <w:jc w:val="both"/>
        <w:rPr>
          <w:rFonts w:eastAsia="Arial Unicode MS"/>
          <w:color w:val="000000" w:themeColor="text1"/>
          <w:lang w:val="en-GB"/>
        </w:rPr>
      </w:pPr>
    </w:p>
    <w:p w14:paraId="4DB96C47" w14:textId="54796C5D" w:rsidR="00431F1C" w:rsidRPr="005939B6" w:rsidRDefault="00431F1C" w:rsidP="00980EC3">
      <w:pPr>
        <w:jc w:val="both"/>
        <w:rPr>
          <w:rFonts w:eastAsia="Arial Unicode MS"/>
          <w:b/>
          <w:color w:val="000000" w:themeColor="text1"/>
          <w:lang w:val="en-GB"/>
        </w:rPr>
      </w:pPr>
      <w:r w:rsidRPr="005939B6">
        <w:rPr>
          <w:rFonts w:eastAsia="Arial Unicode MS"/>
          <w:color w:val="000000" w:themeColor="text1"/>
          <w:lang w:val="en-GB"/>
        </w:rPr>
        <w:t xml:space="preserve">We…..…………………………………… (Bank) have been informed that a contract shall be signed between the </w:t>
      </w:r>
      <w:r w:rsidRPr="005939B6">
        <w:rPr>
          <w:rFonts w:eastAsia="Arial Unicode MS"/>
          <w:b/>
          <w:bCs/>
          <w:color w:val="000000" w:themeColor="text1"/>
          <w:lang w:val="en-GB"/>
        </w:rPr>
        <w:t xml:space="preserve">Mayor of </w:t>
      </w:r>
      <w:r w:rsidR="00B71245" w:rsidRPr="005939B6">
        <w:rPr>
          <w:rFonts w:eastAsia="Arial Unicode MS"/>
          <w:b/>
          <w:color w:val="000000" w:themeColor="text1"/>
          <w:szCs w:val="28"/>
          <w:lang w:val="en-GB" w:eastAsia="en-US"/>
        </w:rPr>
        <w:t xml:space="preserve">NKAMBE </w:t>
      </w:r>
      <w:r w:rsidR="006B482F" w:rsidRPr="005939B6">
        <w:rPr>
          <w:rFonts w:eastAsia="Arial Unicode MS"/>
          <w:b/>
          <w:bCs/>
          <w:color w:val="000000" w:themeColor="text1"/>
          <w:lang w:val="en-GB"/>
        </w:rPr>
        <w:t>Council, acting</w:t>
      </w:r>
      <w:r w:rsidRPr="005939B6">
        <w:rPr>
          <w:rFonts w:eastAsia="Arial Unicode MS"/>
          <w:bCs/>
          <w:color w:val="000000" w:themeColor="text1"/>
          <w:lang w:val="en-GB"/>
        </w:rPr>
        <w:t xml:space="preserve"> in the capacity of Contracting Authority, and………….</w:t>
      </w:r>
      <w:r w:rsidRPr="005939B6">
        <w:rPr>
          <w:rFonts w:eastAsia="Arial Unicode MS"/>
          <w:color w:val="000000" w:themeColor="text1"/>
          <w:lang w:val="en-GB"/>
        </w:rPr>
        <w:t xml:space="preserve"> …………………….., acting </w:t>
      </w:r>
      <w:r w:rsidR="002706F8" w:rsidRPr="005939B6">
        <w:rPr>
          <w:rFonts w:eastAsia="Arial Unicode MS"/>
          <w:b/>
          <w:color w:val="000000" w:themeColor="text1"/>
          <w:szCs w:val="28"/>
          <w:lang w:val="en-GB" w:eastAsia="en-US"/>
        </w:rPr>
        <w:t xml:space="preserve">for the </w:t>
      </w:r>
      <w:r w:rsidR="00BA33CF" w:rsidRPr="005939B6">
        <w:rPr>
          <w:rFonts w:eastAsia="Arial Unicode MS"/>
          <w:b/>
          <w:bCs/>
          <w:color w:val="000000" w:themeColor="text1"/>
          <w:lang w:val="en-GB" w:eastAsia="en-US"/>
        </w:rPr>
        <w:t>construction of twelve (12) nutritional shops and a mini hall at the  Nkambe market in Nkambe Council,  Donga Mantung Division of the North West Region</w:t>
      </w:r>
      <w:r w:rsidRPr="005939B6">
        <w:rPr>
          <w:rFonts w:eastAsia="Arial Unicode MS"/>
          <w:b/>
          <w:color w:val="000000" w:themeColor="text1"/>
          <w:lang w:val="en-GB"/>
        </w:rPr>
        <w:t>.</w:t>
      </w:r>
    </w:p>
    <w:p w14:paraId="5D7BB68F" w14:textId="77777777" w:rsidR="00431F1C" w:rsidRPr="005939B6" w:rsidRDefault="00431F1C" w:rsidP="00980EC3">
      <w:pPr>
        <w:jc w:val="both"/>
        <w:rPr>
          <w:rFonts w:eastAsia="Arial Unicode MS"/>
          <w:b/>
          <w:iCs/>
          <w:color w:val="000000" w:themeColor="text1"/>
          <w:lang w:val="en-GB"/>
        </w:rPr>
      </w:pPr>
    </w:p>
    <w:p w14:paraId="6E1772D3" w14:textId="447CE034"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In compliance with the provisions of Article ………… of Contract N° ………..., the contractor shall be bound to present to the </w:t>
      </w:r>
      <w:r w:rsidRPr="005939B6">
        <w:rPr>
          <w:rFonts w:eastAsia="Arial Unicode MS"/>
          <w:b/>
          <w:bCs/>
          <w:color w:val="000000" w:themeColor="text1"/>
          <w:lang w:val="en-GB"/>
        </w:rPr>
        <w:t xml:space="preserve">Mayor of </w:t>
      </w:r>
      <w:r w:rsidR="00B71245" w:rsidRPr="005939B6">
        <w:rPr>
          <w:rFonts w:eastAsia="Arial Unicode MS"/>
          <w:b/>
          <w:bCs/>
          <w:color w:val="000000" w:themeColor="text1"/>
          <w:shd w:val="clear" w:color="auto" w:fill="FFFF00"/>
          <w:lang w:val="en-GB"/>
        </w:rPr>
        <w:t xml:space="preserve">NKAMBE </w:t>
      </w:r>
      <w:r w:rsidR="007C5E58" w:rsidRPr="005939B6">
        <w:rPr>
          <w:rFonts w:eastAsia="Arial Unicode MS"/>
          <w:b/>
          <w:bCs/>
          <w:color w:val="000000" w:themeColor="text1"/>
          <w:lang w:val="en-GB"/>
        </w:rPr>
        <w:t>Council,</w:t>
      </w:r>
      <w:r w:rsidRPr="005939B6">
        <w:rPr>
          <w:rFonts w:eastAsia="Arial Unicode MS"/>
          <w:color w:val="000000" w:themeColor="text1"/>
          <w:lang w:val="en-GB"/>
        </w:rPr>
        <w:t xml:space="preserve"> Contracting Authority, a bank guarantee with the purpose to assure the refund of the start-off advance granted to the enterprise and amounting to CFA Francs ………………………………………  ………………………………………... </w:t>
      </w:r>
    </w:p>
    <w:p w14:paraId="149CF18E" w14:textId="405A8C8A"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We, …………………………………..(bank) do hereby commit ourselves, irrevocably and without arguing to pay to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  Council</w:t>
      </w:r>
      <w:r w:rsidRPr="005939B6">
        <w:rPr>
          <w:rFonts w:eastAsia="Arial Unicode MS"/>
          <w:color w:val="000000" w:themeColor="text1"/>
          <w:lang w:val="en-GB"/>
        </w:rPr>
        <w:t xml:space="preserve">, </w:t>
      </w:r>
      <w:r w:rsidRPr="005939B6">
        <w:rPr>
          <w:rFonts w:eastAsia="Arial Unicode MS"/>
          <w:bCs/>
          <w:color w:val="000000" w:themeColor="text1"/>
          <w:lang w:val="en-GB"/>
        </w:rPr>
        <w:t>at the written request</w:t>
      </w:r>
      <w:r w:rsidRPr="005939B6">
        <w:rPr>
          <w:rFonts w:eastAsia="Arial Unicode MS"/>
          <w:color w:val="000000" w:themeColor="text1"/>
          <w:lang w:val="en-GB"/>
        </w:rPr>
        <w:t xml:space="preserve"> the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r w:rsidRPr="005939B6">
        <w:rPr>
          <w:rFonts w:eastAsia="Arial Unicode MS"/>
          <w:b/>
          <w:bCs/>
          <w:color w:val="000000" w:themeColor="text1"/>
          <w:lang w:val="en-GB"/>
        </w:rPr>
        <w:t xml:space="preserve">  Council </w:t>
      </w:r>
      <w:r w:rsidRPr="005939B6">
        <w:rPr>
          <w:rFonts w:eastAsia="Arial Unicode MS"/>
          <w:color w:val="000000" w:themeColor="text1"/>
          <w:lang w:val="en-GB"/>
        </w:rPr>
        <w:t>and within three (03) weeks the amount of this guarantee, that is to say. …………….……………………</w:t>
      </w:r>
      <w:proofErr w:type="gramStart"/>
      <w:r w:rsidRPr="005939B6">
        <w:rPr>
          <w:rFonts w:eastAsia="Arial Unicode MS"/>
          <w:color w:val="000000" w:themeColor="text1"/>
          <w:lang w:val="en-GB"/>
        </w:rPr>
        <w:t>. ,</w:t>
      </w:r>
      <w:proofErr w:type="gramEnd"/>
      <w:r w:rsidRPr="005939B6">
        <w:rPr>
          <w:rFonts w:eastAsia="Arial Unicode MS"/>
          <w:color w:val="000000" w:themeColor="text1"/>
          <w:lang w:val="en-GB"/>
        </w:rPr>
        <w:t xml:space="preserve">  all the amounts that the contractor may owe the Contracting Authority for failing to fulfil one or more of his obligations under the contract. </w:t>
      </w:r>
    </w:p>
    <w:p w14:paraId="63EB9373" w14:textId="17D88CEC"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The request to partially or fully stake this guarantee shall be the subject of a registered letter of justification with confirmation of receipt and a copy to the contractor clearly stating and supplementing the reasons for his request. This letter shall be countersigned by the </w:t>
      </w:r>
      <w:r w:rsidRPr="005939B6">
        <w:rPr>
          <w:rFonts w:eastAsia="Arial Unicode MS"/>
          <w:b/>
          <w:bCs/>
          <w:color w:val="000000" w:themeColor="text1"/>
          <w:lang w:val="en-GB"/>
        </w:rPr>
        <w:t xml:space="preserve">Mayor </w:t>
      </w:r>
      <w:r w:rsidRPr="005939B6">
        <w:rPr>
          <w:rFonts w:eastAsia="Arial Unicode MS"/>
          <w:b/>
          <w:color w:val="000000" w:themeColor="text1"/>
          <w:szCs w:val="28"/>
          <w:lang w:val="en-GB" w:eastAsia="en-US"/>
        </w:rPr>
        <w:t xml:space="preserve">of </w:t>
      </w:r>
      <w:r w:rsidR="00B71245" w:rsidRPr="005939B6">
        <w:rPr>
          <w:rFonts w:eastAsia="Arial Unicode MS"/>
          <w:b/>
          <w:color w:val="000000" w:themeColor="text1"/>
          <w:szCs w:val="28"/>
          <w:lang w:val="en-GB" w:eastAsia="en-US"/>
        </w:rPr>
        <w:t xml:space="preserve">NKAMBE </w:t>
      </w:r>
      <w:proofErr w:type="gramStart"/>
      <w:r w:rsidRPr="005939B6">
        <w:rPr>
          <w:rFonts w:eastAsia="Arial Unicode MS"/>
          <w:b/>
          <w:bCs/>
          <w:color w:val="000000" w:themeColor="text1"/>
          <w:lang w:val="en-GB"/>
        </w:rPr>
        <w:t>Council .</w:t>
      </w:r>
      <w:proofErr w:type="gramEnd"/>
    </w:p>
    <w:p w14:paraId="5F848BD3"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The bank guarantee shall take effect as from the date of payment of the start-off advance. The original of this guarantee shall be kept by the Council Internal Tenders Board. The guarantee shall be released upon refund of the full amount of the advance.  After this date, the guarantee shall no longer apply and shall be returned to us without express request. </w:t>
      </w:r>
    </w:p>
    <w:p w14:paraId="7AF510D0"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The laws as well as the jurisdiction of application for the guarantee shall be those of the Republic of Cameroon.</w:t>
      </w:r>
    </w:p>
    <w:p w14:paraId="269302BC" w14:textId="77777777" w:rsidR="00431F1C" w:rsidRPr="005939B6" w:rsidRDefault="00431F1C" w:rsidP="00980EC3">
      <w:pPr>
        <w:jc w:val="both"/>
        <w:rPr>
          <w:rFonts w:eastAsia="Arial Unicode MS"/>
          <w:color w:val="000000" w:themeColor="text1"/>
          <w:lang w:val="en-GB"/>
        </w:rPr>
      </w:pPr>
    </w:p>
    <w:p w14:paraId="70DCB3D8"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 xml:space="preserve">Done at </w:t>
      </w:r>
      <w:proofErr w:type="gramStart"/>
      <w:r w:rsidRPr="005939B6">
        <w:rPr>
          <w:rFonts w:eastAsia="Arial Unicode MS"/>
          <w:color w:val="000000" w:themeColor="text1"/>
          <w:lang w:val="en-GB"/>
        </w:rPr>
        <w:t>………………………..,</w:t>
      </w:r>
      <w:proofErr w:type="gramEnd"/>
      <w:r w:rsidRPr="005939B6">
        <w:rPr>
          <w:rFonts w:eastAsia="Arial Unicode MS"/>
          <w:color w:val="000000" w:themeColor="text1"/>
          <w:lang w:val="en-GB"/>
        </w:rPr>
        <w:t xml:space="preserve"> on ……………………..</w:t>
      </w:r>
    </w:p>
    <w:p w14:paraId="5DEC6598" w14:textId="77777777" w:rsidR="00431F1C" w:rsidRPr="005939B6" w:rsidRDefault="00431F1C" w:rsidP="00980EC3">
      <w:pPr>
        <w:jc w:val="both"/>
        <w:rPr>
          <w:rFonts w:eastAsia="Arial Unicode MS"/>
          <w:color w:val="000000" w:themeColor="text1"/>
          <w:lang w:val="en-GB"/>
        </w:rPr>
      </w:pPr>
    </w:p>
    <w:p w14:paraId="5102696F" w14:textId="77777777" w:rsidR="00431F1C" w:rsidRPr="005939B6" w:rsidRDefault="00431F1C" w:rsidP="00980EC3">
      <w:pPr>
        <w:jc w:val="both"/>
        <w:rPr>
          <w:rFonts w:eastAsia="Arial Unicode MS"/>
          <w:color w:val="000000" w:themeColor="text1"/>
          <w:u w:val="single"/>
          <w:lang w:val="en-GB"/>
        </w:rPr>
      </w:pPr>
      <w:r w:rsidRPr="005939B6">
        <w:rPr>
          <w:rFonts w:eastAsia="Arial Unicode MS"/>
          <w:color w:val="000000" w:themeColor="text1"/>
          <w:lang w:val="en-GB"/>
        </w:rPr>
        <w:t>Mr (Messrs)………………………………………..</w:t>
      </w:r>
    </w:p>
    <w:p w14:paraId="6493B2C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Signature(s) &amp; stamps of the bank</w:t>
      </w:r>
    </w:p>
    <w:p w14:paraId="77A3D111" w14:textId="77777777" w:rsidR="00431F1C" w:rsidRPr="005939B6" w:rsidRDefault="00431F1C" w:rsidP="00980EC3">
      <w:pPr>
        <w:jc w:val="both"/>
        <w:rPr>
          <w:rFonts w:eastAsia="Arial Unicode MS"/>
          <w:b/>
          <w:color w:val="000000" w:themeColor="text1"/>
          <w:lang w:val="en-GB"/>
        </w:rPr>
      </w:pPr>
    </w:p>
    <w:p w14:paraId="62987BB3" w14:textId="300BDE56" w:rsidR="00431F1C" w:rsidRPr="005939B6" w:rsidRDefault="00431F1C" w:rsidP="00980EC3">
      <w:pPr>
        <w:jc w:val="both"/>
        <w:rPr>
          <w:rFonts w:eastAsia="Arial Unicode MS"/>
          <w:b/>
          <w:color w:val="000000" w:themeColor="text1"/>
          <w:lang w:val="en-GB"/>
        </w:rPr>
      </w:pPr>
      <w:bookmarkStart w:id="38" w:name="_Hlk66695601"/>
      <w:r w:rsidRPr="005939B6">
        <w:rPr>
          <w:rFonts w:eastAsia="Arial Unicode MS"/>
          <w:b/>
          <w:color w:val="000000" w:themeColor="text1"/>
          <w:lang w:val="en-GB"/>
        </w:rPr>
        <w:t>Annex No.</w:t>
      </w:r>
      <w:r w:rsidR="0055003A" w:rsidRPr="005939B6">
        <w:rPr>
          <w:rFonts w:eastAsia="Arial Unicode MS"/>
          <w:b/>
          <w:color w:val="000000" w:themeColor="text1"/>
          <w:lang w:val="en-GB"/>
        </w:rPr>
        <w:t>6</w:t>
      </w:r>
      <w:r w:rsidRPr="005939B6">
        <w:rPr>
          <w:rFonts w:eastAsia="Arial Unicode MS"/>
          <w:b/>
          <w:color w:val="000000" w:themeColor="text1"/>
          <w:lang w:val="en-GB"/>
        </w:rPr>
        <w:t>: Site Visit Report</w:t>
      </w:r>
    </w:p>
    <w:bookmarkEnd w:id="38"/>
    <w:p w14:paraId="0ECE6C0E" w14:textId="77777777" w:rsidR="00431F1C" w:rsidRPr="005939B6" w:rsidRDefault="00431F1C" w:rsidP="00980EC3">
      <w:pPr>
        <w:jc w:val="both"/>
        <w:rPr>
          <w:rFonts w:eastAsia="Arial Unicode MS"/>
          <w:color w:val="000000" w:themeColor="text1"/>
          <w:lang w:val="en-GB"/>
        </w:rPr>
      </w:pPr>
    </w:p>
    <w:p w14:paraId="20140963" w14:textId="77777777" w:rsidR="00431F1C" w:rsidRPr="005939B6" w:rsidRDefault="00431F1C" w:rsidP="00980EC3">
      <w:pPr>
        <w:jc w:val="both"/>
        <w:rPr>
          <w:rFonts w:eastAsia="Arial Unicode MS"/>
          <w:b/>
          <w:color w:val="000000" w:themeColor="text1"/>
          <w:u w:val="single"/>
          <w:lang w:val="en-GB"/>
        </w:rPr>
      </w:pPr>
    </w:p>
    <w:p w14:paraId="3BB8EC90" w14:textId="77777777" w:rsidR="00431F1C" w:rsidRPr="005939B6" w:rsidRDefault="00431F1C" w:rsidP="00980EC3">
      <w:pPr>
        <w:numPr>
          <w:ilvl w:val="0"/>
          <w:numId w:val="101"/>
        </w:numPr>
        <w:spacing w:after="200" w:line="276" w:lineRule="auto"/>
        <w:jc w:val="both"/>
        <w:rPr>
          <w:rFonts w:eastAsia="Arial Unicode MS"/>
          <w:color w:val="000000" w:themeColor="text1"/>
          <w:lang w:val="en-GB"/>
        </w:rPr>
      </w:pPr>
      <w:r w:rsidRPr="005939B6">
        <w:rPr>
          <w:rFonts w:eastAsia="Arial Unicode MS"/>
          <w:color w:val="000000" w:themeColor="text1"/>
          <w:lang w:val="en-GB"/>
        </w:rPr>
        <w:t>INTRODUCTION</w:t>
      </w:r>
    </w:p>
    <w:p w14:paraId="405822BC"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lastRenderedPageBreak/>
        <w:t>TENDER Nº (</w:t>
      </w:r>
      <w:r w:rsidRPr="005939B6">
        <w:rPr>
          <w:rFonts w:eastAsia="Arial Unicode MS"/>
          <w:i/>
          <w:color w:val="000000" w:themeColor="text1"/>
          <w:lang w:val="en-GB"/>
        </w:rPr>
        <w:t>withprojecttitle</w:t>
      </w:r>
      <w:r w:rsidRPr="005939B6">
        <w:rPr>
          <w:rFonts w:eastAsia="Arial Unicode MS"/>
          <w:color w:val="000000" w:themeColor="text1"/>
          <w:lang w:val="en-GB"/>
        </w:rPr>
        <w:t>) …………………………………………………………………</w:t>
      </w:r>
    </w:p>
    <w:p w14:paraId="103958A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NAME OF ENTERPRISE ……………………………………………………………………..</w:t>
      </w:r>
    </w:p>
    <w:p w14:paraId="030A7D53"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DATE: ……………………………………………… TIME: ……………………………………….</w:t>
      </w:r>
    </w:p>
    <w:p w14:paraId="4476824A"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II) COMMENTARY:</w:t>
      </w:r>
    </w:p>
    <w:p w14:paraId="11712003" w14:textId="77777777" w:rsidR="00431F1C" w:rsidRPr="005939B6" w:rsidRDefault="00431F1C" w:rsidP="00980EC3">
      <w:pPr>
        <w:ind w:left="360"/>
        <w:jc w:val="both"/>
        <w:rPr>
          <w:rFonts w:eastAsia="Arial Unicode MS"/>
          <w:color w:val="000000" w:themeColor="text1"/>
          <w:lang w:val="en-GB"/>
        </w:rPr>
      </w:pPr>
      <w:r w:rsidRPr="005939B6">
        <w:rPr>
          <w:rFonts w:eastAsia="Arial Unicode MS"/>
          <w:color w:val="000000" w:themeColor="text1"/>
          <w:lang w:val="en-GB"/>
        </w:rPr>
        <w:t>II-1) Nature of the project site …………………………………………………….</w:t>
      </w:r>
    </w:p>
    <w:p w14:paraId="3BE5D660" w14:textId="77777777" w:rsidR="00431F1C" w:rsidRPr="005939B6" w:rsidRDefault="00431F1C" w:rsidP="00980EC3">
      <w:pPr>
        <w:tabs>
          <w:tab w:val="left" w:pos="2407"/>
        </w:tabs>
        <w:jc w:val="both"/>
        <w:rPr>
          <w:rFonts w:eastAsia="Arial Unicode MS"/>
          <w:color w:val="000000" w:themeColor="text1"/>
          <w:lang w:val="en-GB"/>
        </w:rPr>
      </w:pPr>
    </w:p>
    <w:p w14:paraId="7B5DFF0E" w14:textId="77777777" w:rsidR="00431F1C" w:rsidRPr="005939B6" w:rsidRDefault="00431F1C" w:rsidP="00980EC3">
      <w:pPr>
        <w:ind w:left="360"/>
        <w:jc w:val="both"/>
        <w:rPr>
          <w:rFonts w:eastAsia="Arial Unicode MS"/>
          <w:color w:val="000000" w:themeColor="text1"/>
          <w:lang w:val="en-GB"/>
        </w:rPr>
      </w:pPr>
      <w:r w:rsidRPr="005939B6">
        <w:rPr>
          <w:rFonts w:eastAsia="Arial Unicode MS"/>
          <w:color w:val="000000" w:themeColor="text1"/>
          <w:lang w:val="en-GB"/>
        </w:rPr>
        <w:t>II-2) Accessibility to the project site: ……………………………………………………</w:t>
      </w:r>
    </w:p>
    <w:p w14:paraId="600EC8A6" w14:textId="77777777" w:rsidR="00431F1C" w:rsidRPr="005939B6" w:rsidRDefault="00431F1C" w:rsidP="00980EC3">
      <w:pPr>
        <w:ind w:left="720"/>
        <w:jc w:val="both"/>
        <w:rPr>
          <w:rFonts w:eastAsia="Arial Unicode MS"/>
          <w:color w:val="000000" w:themeColor="text1"/>
          <w:lang w:val="en-GB"/>
        </w:rPr>
      </w:pPr>
    </w:p>
    <w:p w14:paraId="32347F38" w14:textId="77777777" w:rsidR="00431F1C" w:rsidRPr="005939B6" w:rsidRDefault="00431F1C" w:rsidP="00980EC3">
      <w:pPr>
        <w:ind w:left="360"/>
        <w:jc w:val="both"/>
        <w:rPr>
          <w:rFonts w:eastAsia="Arial Unicode MS"/>
          <w:color w:val="000000" w:themeColor="text1"/>
          <w:lang w:val="en-GB"/>
        </w:rPr>
      </w:pPr>
      <w:r w:rsidRPr="005939B6">
        <w:rPr>
          <w:rFonts w:eastAsia="Arial Unicode MS"/>
          <w:color w:val="000000" w:themeColor="text1"/>
          <w:lang w:val="en-GB"/>
        </w:rPr>
        <w:t>II-3) Vegetation (trees, shrubs etc) ………………………………………………………</w:t>
      </w:r>
    </w:p>
    <w:p w14:paraId="230144F0" w14:textId="77777777" w:rsidR="00431F1C" w:rsidRPr="005939B6" w:rsidRDefault="00431F1C" w:rsidP="00980EC3">
      <w:pPr>
        <w:tabs>
          <w:tab w:val="left" w:pos="1150"/>
          <w:tab w:val="left" w:pos="2364"/>
        </w:tabs>
        <w:ind w:left="180" w:firstLine="540"/>
        <w:jc w:val="both"/>
        <w:rPr>
          <w:rFonts w:eastAsia="Arial Unicode MS"/>
          <w:color w:val="000000" w:themeColor="text1"/>
          <w:lang w:val="en-GB"/>
        </w:rPr>
      </w:pPr>
      <w:r w:rsidRPr="005939B6">
        <w:rPr>
          <w:rFonts w:eastAsia="Arial Unicode MS"/>
          <w:color w:val="000000" w:themeColor="text1"/>
          <w:lang w:val="en-GB"/>
        </w:rPr>
        <w:tab/>
      </w:r>
      <w:r w:rsidRPr="005939B6">
        <w:rPr>
          <w:rFonts w:eastAsia="Arial Unicode MS"/>
          <w:color w:val="000000" w:themeColor="text1"/>
          <w:lang w:val="en-GB"/>
        </w:rPr>
        <w:tab/>
      </w:r>
    </w:p>
    <w:p w14:paraId="02BE6A82"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II-4) Topography of the site ……………………..</w:t>
      </w:r>
    </w:p>
    <w:p w14:paraId="5E089CFF" w14:textId="77777777" w:rsidR="00431F1C" w:rsidRPr="005939B6" w:rsidRDefault="00431F1C" w:rsidP="00980EC3">
      <w:pPr>
        <w:jc w:val="both"/>
        <w:rPr>
          <w:rFonts w:eastAsia="Arial Unicode MS"/>
          <w:color w:val="000000" w:themeColor="text1"/>
          <w:lang w:val="en-GB"/>
        </w:rPr>
      </w:pPr>
    </w:p>
    <w:p w14:paraId="0B7BBD15"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III) AVAILABILITY OF SERVICES (water, electricity, etc)</w:t>
      </w:r>
    </w:p>
    <w:p w14:paraId="25117BF6" w14:textId="77777777" w:rsidR="00431F1C" w:rsidRPr="005939B6" w:rsidRDefault="00431F1C" w:rsidP="00980EC3">
      <w:pPr>
        <w:ind w:left="720"/>
        <w:jc w:val="both"/>
        <w:rPr>
          <w:rFonts w:eastAsia="Arial Unicode MS"/>
          <w:color w:val="000000" w:themeColor="text1"/>
          <w:lang w:val="en-GB"/>
        </w:rPr>
      </w:pPr>
    </w:p>
    <w:p w14:paraId="2ACD6216" w14:textId="77777777" w:rsidR="00431F1C" w:rsidRPr="005939B6" w:rsidRDefault="00431F1C" w:rsidP="00980EC3">
      <w:pPr>
        <w:tabs>
          <w:tab w:val="left" w:pos="7200"/>
        </w:tabs>
        <w:ind w:left="450"/>
        <w:jc w:val="both"/>
        <w:rPr>
          <w:rFonts w:eastAsia="Arial Unicode MS"/>
          <w:color w:val="000000" w:themeColor="text1"/>
          <w:lang w:val="en-GB"/>
        </w:rPr>
      </w:pPr>
      <w:r w:rsidRPr="005939B6">
        <w:rPr>
          <w:rFonts w:eastAsia="Arial Unicode MS"/>
          <w:color w:val="000000" w:themeColor="text1"/>
          <w:lang w:val="en-GB"/>
        </w:rPr>
        <w:t xml:space="preserve">IV) AVAILABILITY OF CONSTRUCTIONAL MATERIAL (stones, sand, gravel, wood etc) </w:t>
      </w:r>
    </w:p>
    <w:p w14:paraId="2438B80A" w14:textId="77777777" w:rsidR="00431F1C" w:rsidRPr="005939B6" w:rsidRDefault="00431F1C" w:rsidP="00980EC3">
      <w:pPr>
        <w:ind w:left="180" w:firstLine="540"/>
        <w:jc w:val="both"/>
        <w:rPr>
          <w:rFonts w:eastAsia="Arial Unicode MS"/>
          <w:color w:val="000000" w:themeColor="text1"/>
          <w:lang w:val="en-GB"/>
        </w:rPr>
      </w:pPr>
    </w:p>
    <w:p w14:paraId="2EF92D81" w14:textId="77777777" w:rsidR="00431F1C" w:rsidRPr="005939B6" w:rsidRDefault="00431F1C" w:rsidP="00980EC3">
      <w:pPr>
        <w:jc w:val="both"/>
        <w:rPr>
          <w:rFonts w:eastAsia="Arial Unicode MS"/>
          <w:color w:val="000000" w:themeColor="text1"/>
          <w:lang w:val="en-GB"/>
        </w:rPr>
      </w:pPr>
    </w:p>
    <w:p w14:paraId="2853677C" w14:textId="77777777" w:rsidR="00431F1C" w:rsidRPr="005939B6" w:rsidRDefault="00431F1C" w:rsidP="00980EC3">
      <w:pPr>
        <w:ind w:left="720"/>
        <w:jc w:val="both"/>
        <w:rPr>
          <w:rFonts w:eastAsia="Arial Unicode MS"/>
          <w:color w:val="000000" w:themeColor="text1"/>
        </w:rPr>
      </w:pPr>
      <w:r w:rsidRPr="005939B6">
        <w:rPr>
          <w:rFonts w:eastAsia="Arial Unicode MS"/>
          <w:color w:val="000000" w:themeColor="text1"/>
        </w:rPr>
        <w:t>V) DIFFICULTIES: ………………………….……………………………………………….</w:t>
      </w:r>
    </w:p>
    <w:p w14:paraId="22B5CDAD" w14:textId="77777777" w:rsidR="00431F1C" w:rsidRPr="005939B6" w:rsidRDefault="00431F1C" w:rsidP="00980EC3">
      <w:pPr>
        <w:ind w:left="720"/>
        <w:jc w:val="both"/>
        <w:rPr>
          <w:rFonts w:eastAsia="Arial Unicode MS"/>
          <w:color w:val="000000" w:themeColor="text1"/>
        </w:rPr>
      </w:pPr>
      <w:r w:rsidRPr="005939B6">
        <w:rPr>
          <w:rFonts w:eastAsia="Arial Unicode MS"/>
          <w:color w:val="000000" w:themeColor="text1"/>
        </w:rPr>
        <w:t>…………………………………………………………………………………………………………………….…………………………………………………………………………………………………………………….</w:t>
      </w:r>
    </w:p>
    <w:p w14:paraId="33A02038" w14:textId="77777777" w:rsidR="00431F1C" w:rsidRPr="005939B6" w:rsidRDefault="00431F1C" w:rsidP="00980EC3">
      <w:pPr>
        <w:ind w:left="720"/>
        <w:jc w:val="both"/>
        <w:rPr>
          <w:rFonts w:eastAsia="Arial Unicode MS"/>
          <w:color w:val="000000" w:themeColor="text1"/>
        </w:rPr>
      </w:pPr>
      <w:r w:rsidRPr="005939B6">
        <w:rPr>
          <w:rFonts w:eastAsia="Arial Unicode MS"/>
          <w:color w:val="000000" w:themeColor="text1"/>
        </w:rPr>
        <w:t>V) CONCLUSION …………………………………………………………………………</w:t>
      </w:r>
    </w:p>
    <w:p w14:paraId="2100CAEE" w14:textId="77777777" w:rsidR="00431F1C" w:rsidRPr="005939B6" w:rsidRDefault="00431F1C" w:rsidP="00980EC3">
      <w:pPr>
        <w:ind w:left="720"/>
        <w:jc w:val="both"/>
        <w:rPr>
          <w:rFonts w:eastAsia="Arial Unicode MS"/>
          <w:color w:val="000000" w:themeColor="text1"/>
        </w:rPr>
      </w:pPr>
      <w:r w:rsidRPr="005939B6">
        <w:rPr>
          <w:rFonts w:eastAsia="Arial Unicode MS"/>
          <w:color w:val="000000" w:themeColor="text1"/>
        </w:rPr>
        <w:t>……………………………….…………………………………………………………………………………………………………………….</w:t>
      </w:r>
    </w:p>
    <w:p w14:paraId="3675C3FC" w14:textId="77777777" w:rsidR="00431F1C" w:rsidRPr="005939B6" w:rsidRDefault="00431F1C" w:rsidP="00980EC3">
      <w:pPr>
        <w:ind w:left="720"/>
        <w:jc w:val="both"/>
        <w:rPr>
          <w:rFonts w:eastAsia="Arial Unicode MS"/>
          <w:color w:val="000000" w:themeColor="text1"/>
        </w:rPr>
      </w:pPr>
    </w:p>
    <w:p w14:paraId="5EEC64E0" w14:textId="77777777" w:rsidR="00431F1C" w:rsidRPr="005939B6" w:rsidRDefault="00431F1C" w:rsidP="00980EC3">
      <w:pPr>
        <w:ind w:left="720"/>
        <w:jc w:val="both"/>
        <w:rPr>
          <w:rFonts w:eastAsia="Arial Unicode MS"/>
          <w:color w:val="000000" w:themeColor="text1"/>
        </w:rPr>
      </w:pPr>
    </w:p>
    <w:p w14:paraId="2DE6C669" w14:textId="77777777" w:rsidR="00431F1C" w:rsidRPr="005939B6" w:rsidRDefault="00431F1C" w:rsidP="00980EC3">
      <w:pPr>
        <w:ind w:left="720"/>
        <w:jc w:val="both"/>
        <w:rPr>
          <w:rFonts w:eastAsia="Arial Unicode MS"/>
          <w:color w:val="000000" w:themeColor="text1"/>
        </w:rPr>
      </w:pPr>
      <w:r w:rsidRPr="005939B6">
        <w:rPr>
          <w:rFonts w:eastAsia="Arial Unicode MS"/>
          <w:color w:val="000000" w:themeColor="text1"/>
        </w:rPr>
        <w:t>SIGNATURES:</w:t>
      </w:r>
    </w:p>
    <w:p w14:paraId="0956663E" w14:textId="77777777" w:rsidR="00431F1C" w:rsidRPr="005939B6" w:rsidRDefault="00431F1C" w:rsidP="00980EC3">
      <w:pPr>
        <w:ind w:left="720"/>
        <w:jc w:val="both"/>
        <w:rPr>
          <w:rFonts w:eastAsia="Arial Unicode MS"/>
          <w:color w:val="000000" w:themeColor="text1"/>
        </w:rPr>
      </w:pPr>
    </w:p>
    <w:p w14:paraId="529CFF8F" w14:textId="77777777" w:rsidR="00431F1C" w:rsidRPr="005939B6" w:rsidRDefault="00431F1C" w:rsidP="00980EC3">
      <w:pPr>
        <w:ind w:left="720"/>
        <w:jc w:val="both"/>
        <w:rPr>
          <w:rFonts w:eastAsia="Arial Unicode M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06"/>
      </w:tblGrid>
      <w:tr w:rsidR="00980EC3" w:rsidRPr="005939B6" w14:paraId="05C7AA32" w14:textId="77777777" w:rsidTr="00431F1C">
        <w:trPr>
          <w:jc w:val="center"/>
        </w:trPr>
        <w:tc>
          <w:tcPr>
            <w:tcW w:w="4889" w:type="dxa"/>
            <w:shd w:val="clear" w:color="auto" w:fill="auto"/>
          </w:tcPr>
          <w:p w14:paraId="6C050323" w14:textId="77777777" w:rsidR="00431F1C" w:rsidRPr="005939B6" w:rsidRDefault="00431F1C" w:rsidP="00980EC3">
            <w:pPr>
              <w:ind w:left="720"/>
              <w:jc w:val="both"/>
              <w:rPr>
                <w:rFonts w:eastAsia="Arial Unicode MS"/>
                <w:color w:val="000000" w:themeColor="text1"/>
                <w:lang w:val="en-GB"/>
              </w:rPr>
            </w:pPr>
            <w:r w:rsidRPr="005939B6">
              <w:rPr>
                <w:rFonts w:eastAsia="Arial Unicode MS"/>
                <w:color w:val="000000" w:themeColor="text1"/>
                <w:lang w:val="en-GB"/>
              </w:rPr>
              <w:t>Visa of project owner or Representative</w:t>
            </w:r>
          </w:p>
          <w:p w14:paraId="17564F07" w14:textId="77777777" w:rsidR="00431F1C" w:rsidRPr="005939B6" w:rsidRDefault="00431F1C" w:rsidP="00980EC3">
            <w:pPr>
              <w:jc w:val="both"/>
              <w:rPr>
                <w:rFonts w:eastAsia="Arial Unicode MS"/>
                <w:color w:val="000000" w:themeColor="text1"/>
                <w:lang w:val="en-GB"/>
              </w:rPr>
            </w:pPr>
          </w:p>
          <w:p w14:paraId="65227604" w14:textId="77777777" w:rsidR="00431F1C" w:rsidRPr="005939B6" w:rsidRDefault="00431F1C" w:rsidP="00980EC3">
            <w:pPr>
              <w:jc w:val="both"/>
              <w:rPr>
                <w:rFonts w:eastAsia="Arial Unicode MS"/>
                <w:color w:val="000000" w:themeColor="text1"/>
                <w:lang w:val="en-GB"/>
              </w:rPr>
            </w:pPr>
          </w:p>
          <w:p w14:paraId="76165350" w14:textId="77777777" w:rsidR="00431F1C" w:rsidRPr="005939B6" w:rsidRDefault="00431F1C" w:rsidP="00980EC3">
            <w:pPr>
              <w:jc w:val="both"/>
              <w:rPr>
                <w:rFonts w:eastAsia="Arial Unicode MS"/>
                <w:color w:val="000000" w:themeColor="text1"/>
                <w:lang w:val="en-GB"/>
              </w:rPr>
            </w:pPr>
          </w:p>
          <w:p w14:paraId="5187186D" w14:textId="77777777" w:rsidR="00431F1C" w:rsidRPr="005939B6" w:rsidRDefault="00431F1C" w:rsidP="00980EC3">
            <w:pPr>
              <w:jc w:val="both"/>
              <w:rPr>
                <w:rFonts w:eastAsia="Arial Unicode MS"/>
                <w:color w:val="000000" w:themeColor="text1"/>
                <w:lang w:val="en-GB"/>
              </w:rPr>
            </w:pPr>
          </w:p>
          <w:p w14:paraId="46C0EAE2" w14:textId="77777777" w:rsidR="00431F1C" w:rsidRPr="005939B6" w:rsidRDefault="00431F1C" w:rsidP="00980EC3">
            <w:pPr>
              <w:jc w:val="both"/>
              <w:rPr>
                <w:rFonts w:eastAsia="Arial Unicode MS"/>
                <w:color w:val="000000" w:themeColor="text1"/>
                <w:lang w:val="en-GB"/>
              </w:rPr>
            </w:pPr>
          </w:p>
          <w:p w14:paraId="71FFBF68" w14:textId="77777777" w:rsidR="00431F1C" w:rsidRPr="005939B6" w:rsidRDefault="00431F1C" w:rsidP="00980EC3">
            <w:pPr>
              <w:jc w:val="both"/>
              <w:rPr>
                <w:rFonts w:eastAsia="Arial Unicode MS"/>
                <w:color w:val="000000" w:themeColor="text1"/>
                <w:lang w:val="en-GB"/>
              </w:rPr>
            </w:pPr>
          </w:p>
        </w:tc>
        <w:tc>
          <w:tcPr>
            <w:tcW w:w="4889" w:type="dxa"/>
            <w:shd w:val="clear" w:color="auto" w:fill="auto"/>
          </w:tcPr>
          <w:p w14:paraId="7B5EFAC7" w14:textId="77777777" w:rsidR="00431F1C" w:rsidRPr="005939B6" w:rsidRDefault="00431F1C" w:rsidP="00980EC3">
            <w:pPr>
              <w:jc w:val="both"/>
              <w:rPr>
                <w:rFonts w:eastAsia="Arial Unicode MS"/>
                <w:color w:val="000000" w:themeColor="text1"/>
                <w:lang w:val="en-GB"/>
              </w:rPr>
            </w:pPr>
            <w:r w:rsidRPr="005939B6">
              <w:rPr>
                <w:rFonts w:eastAsia="Arial Unicode MS"/>
                <w:color w:val="000000" w:themeColor="text1"/>
                <w:lang w:val="en-GB"/>
              </w:rPr>
              <w:t>Contractor’s Engineer</w:t>
            </w:r>
          </w:p>
        </w:tc>
      </w:tr>
    </w:tbl>
    <w:p w14:paraId="57D8E40E" w14:textId="77777777" w:rsidR="00431F1C" w:rsidRPr="005939B6" w:rsidRDefault="00431F1C" w:rsidP="00980EC3">
      <w:pPr>
        <w:jc w:val="both"/>
        <w:rPr>
          <w:rFonts w:eastAsia="Arial Unicode MS"/>
          <w:b/>
          <w:color w:val="000000" w:themeColor="text1"/>
          <w:lang w:val="en-GB"/>
        </w:rPr>
      </w:pPr>
      <w:r w:rsidRPr="005939B6">
        <w:rPr>
          <w:rFonts w:eastAsia="Arial Unicode MS"/>
          <w:b/>
          <w:color w:val="000000" w:themeColor="text1"/>
          <w:lang w:val="en-GB"/>
        </w:rPr>
        <w:t>`</w:t>
      </w:r>
    </w:p>
    <w:p w14:paraId="36B1C727" w14:textId="77777777" w:rsidR="00431F1C" w:rsidRPr="005939B6" w:rsidRDefault="00431F1C" w:rsidP="00980EC3">
      <w:pPr>
        <w:jc w:val="both"/>
        <w:rPr>
          <w:rFonts w:eastAsia="Arial Unicode MS"/>
          <w:b/>
          <w:color w:val="000000" w:themeColor="text1"/>
          <w:lang w:val="en-GB"/>
        </w:rPr>
      </w:pPr>
    </w:p>
    <w:p w14:paraId="5D31E361" w14:textId="77777777" w:rsidR="00431F1C" w:rsidRPr="005939B6" w:rsidRDefault="00431F1C" w:rsidP="00980EC3">
      <w:pPr>
        <w:jc w:val="both"/>
        <w:rPr>
          <w:rFonts w:eastAsia="Arial Unicode MS"/>
          <w:b/>
          <w:color w:val="000000" w:themeColor="text1"/>
          <w:lang w:val="en-GB"/>
        </w:rPr>
      </w:pPr>
    </w:p>
    <w:p w14:paraId="5DECF3A0" w14:textId="083946B6" w:rsidR="00CC5C0B" w:rsidRDefault="00CC5C0B" w:rsidP="00980EC3">
      <w:pPr>
        <w:rPr>
          <w:rFonts w:eastAsia="Arial Unicode MS"/>
          <w:color w:val="000000" w:themeColor="text1"/>
        </w:rPr>
      </w:pPr>
    </w:p>
    <w:p w14:paraId="185A6439" w14:textId="77777777" w:rsidR="0041267D" w:rsidRDefault="0041267D" w:rsidP="00980EC3">
      <w:pPr>
        <w:rPr>
          <w:rFonts w:eastAsia="Arial Unicode MS"/>
          <w:color w:val="000000" w:themeColor="text1"/>
        </w:rPr>
      </w:pPr>
    </w:p>
    <w:p w14:paraId="5EC3A9B5" w14:textId="77777777" w:rsidR="0041267D" w:rsidRDefault="0041267D" w:rsidP="00980EC3">
      <w:pPr>
        <w:rPr>
          <w:rFonts w:eastAsia="Arial Unicode MS"/>
          <w:color w:val="000000" w:themeColor="text1"/>
        </w:rPr>
      </w:pPr>
    </w:p>
    <w:p w14:paraId="13527E24" w14:textId="77777777" w:rsidR="0041267D" w:rsidRDefault="0041267D" w:rsidP="00980EC3">
      <w:pPr>
        <w:rPr>
          <w:rFonts w:eastAsia="Arial Unicode MS"/>
          <w:color w:val="000000" w:themeColor="text1"/>
        </w:rPr>
      </w:pPr>
    </w:p>
    <w:p w14:paraId="5EBDE871" w14:textId="77777777" w:rsidR="0041267D" w:rsidRDefault="0041267D" w:rsidP="00980EC3">
      <w:pPr>
        <w:rPr>
          <w:rFonts w:eastAsia="Arial Unicode MS"/>
          <w:color w:val="000000" w:themeColor="text1"/>
        </w:rPr>
      </w:pPr>
    </w:p>
    <w:p w14:paraId="368B2E30" w14:textId="77777777" w:rsidR="0041267D" w:rsidRDefault="0041267D" w:rsidP="00980EC3">
      <w:pPr>
        <w:rPr>
          <w:rFonts w:eastAsia="Arial Unicode MS"/>
          <w:color w:val="000000" w:themeColor="text1"/>
        </w:rPr>
      </w:pPr>
    </w:p>
    <w:p w14:paraId="1477B9F0" w14:textId="77777777" w:rsidR="0041267D" w:rsidRDefault="0041267D" w:rsidP="00980EC3">
      <w:pPr>
        <w:rPr>
          <w:rFonts w:eastAsia="Arial Unicode MS"/>
          <w:color w:val="000000" w:themeColor="text1"/>
        </w:rPr>
      </w:pPr>
    </w:p>
    <w:p w14:paraId="5024DF23" w14:textId="77777777" w:rsidR="0041267D" w:rsidRPr="005939B6" w:rsidRDefault="0041267D" w:rsidP="00980EC3">
      <w:pPr>
        <w:rPr>
          <w:rFonts w:eastAsia="Arial Unicode MS"/>
          <w:color w:val="000000" w:themeColor="text1"/>
        </w:rPr>
      </w:pPr>
    </w:p>
    <w:p w14:paraId="28DABCEE" w14:textId="6780F92E" w:rsidR="003F51CB" w:rsidRPr="005939B6" w:rsidRDefault="003F51CB"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Document No. 1</w:t>
      </w:r>
      <w:r w:rsidR="00E4791A" w:rsidRPr="005939B6">
        <w:rPr>
          <w:rFonts w:eastAsia="Arial Unicode MS"/>
          <w:b/>
          <w:color w:val="000000" w:themeColor="text1"/>
          <w:lang w:val="en-GB"/>
        </w:rPr>
        <w:t>2</w:t>
      </w:r>
      <w:r w:rsidRPr="005939B6">
        <w:rPr>
          <w:rFonts w:eastAsia="Arial Unicode MS"/>
          <w:b/>
          <w:color w:val="000000" w:themeColor="text1"/>
          <w:lang w:val="en-GB"/>
        </w:rPr>
        <w:t>:</w:t>
      </w:r>
    </w:p>
    <w:p w14:paraId="6A8EB83F" w14:textId="77777777" w:rsidR="003F51CB" w:rsidRPr="005939B6" w:rsidRDefault="003F51CB" w:rsidP="00980EC3">
      <w:pPr>
        <w:jc w:val="center"/>
        <w:rPr>
          <w:rFonts w:eastAsia="Arial Unicode MS"/>
          <w:color w:val="000000" w:themeColor="text1"/>
          <w:lang w:val="en-GB"/>
        </w:rPr>
      </w:pPr>
    </w:p>
    <w:p w14:paraId="003F352A" w14:textId="49FFE3E2" w:rsidR="003F51CB" w:rsidRPr="005939B6" w:rsidRDefault="003F51CB"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77696" behindDoc="0" locked="0" layoutInCell="1" allowOverlap="1" wp14:anchorId="405179AC" wp14:editId="10B58EE2">
                <wp:simplePos x="0" y="0"/>
                <wp:positionH relativeFrom="column">
                  <wp:posOffset>691499</wp:posOffset>
                </wp:positionH>
                <wp:positionV relativeFrom="paragraph">
                  <wp:posOffset>25086</wp:posOffset>
                </wp:positionV>
                <wp:extent cx="4856447" cy="617517"/>
                <wp:effectExtent l="0" t="0" r="20955" b="1143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47" cy="617517"/>
                        </a:xfrm>
                        <a:prstGeom prst="rect">
                          <a:avLst/>
                        </a:prstGeom>
                        <a:solidFill>
                          <a:srgbClr val="D8D8D8"/>
                        </a:solidFill>
                        <a:ln w="9525">
                          <a:solidFill>
                            <a:srgbClr val="000000"/>
                          </a:solidFill>
                          <a:miter lim="800000"/>
                          <a:headEnd/>
                          <a:tailEnd/>
                        </a:ln>
                      </wps:spPr>
                      <wps:txbx>
                        <w:txbxContent>
                          <w:p w14:paraId="2F722F96" w14:textId="77777777" w:rsidR="0000147B" w:rsidRPr="002E2887" w:rsidRDefault="0000147B" w:rsidP="002E2887">
                            <w:pPr>
                              <w:jc w:val="center"/>
                              <w:rPr>
                                <w:rFonts w:ascii="Tw Cen MT" w:hAnsi="Tw Cen MT"/>
                                <w:b/>
                                <w:sz w:val="32"/>
                                <w:szCs w:val="32"/>
                                <w:lang w:val="en-US"/>
                              </w:rPr>
                            </w:pPr>
                            <w:bookmarkStart w:id="39" w:name="_Hlk233712983"/>
                            <w:r w:rsidRPr="002E2887">
                              <w:rPr>
                                <w:rFonts w:ascii="Tw Cen MT" w:hAnsi="Tw Cen MT"/>
                                <w:b/>
                                <w:sz w:val="32"/>
                                <w:szCs w:val="32"/>
                                <w:lang w:val="en-US"/>
                              </w:rPr>
                              <w:t>MATURITY CLEARANCE OR SUPPORTING DOCUMENTS FOR PRELIMINARY STUDIES</w:t>
                            </w:r>
                          </w:p>
                          <w:bookmarkEnd w:id="39"/>
                          <w:p w14:paraId="4A985187" w14:textId="77777777" w:rsidR="0000147B" w:rsidRPr="00420374" w:rsidRDefault="0000147B" w:rsidP="003F51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42" type="#_x0000_t202" style="position:absolute;left:0;text-align:left;margin-left:54.45pt;margin-top:2pt;width:382.4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y6NAIAAF0EAAAOAAAAZHJzL2Uyb0RvYy54bWysVE1v2zAMvQ/YfxB0XxwHdpIacYouWYcB&#10;3QfQ7bKbLMu2MFnUJCV29+tLyWmafV2G2YAgWtQj+R7pzfXYK3IU1knQJU1nc0qE5lBL3Zb0y+fb&#10;V2tKnGe6Zgq0KOmDcPR6+/LFZjCFWEAHqhaWIIh2xWBK2nlviiRxvBM9czMwQuNhA7ZnHk3bJrVl&#10;A6L3KlnM58tkAFsbC1w4h1/30yHdRvymEdx/bBonPFElxdx8XG1cq7Am2w0rWstMJ/kpDfYPWfRM&#10;agx6htozz8jByt+gesktOGj8jEOfQNNILmINWE06/6Wa+44ZEWtBcpw50+T+Hyz/cPxkiaxLmlOi&#10;WY8SfUWhSC2IF6MXJA8UDcYV6Hlv0NePr2FEqWO5ztwB/+aIhl3HdCturIWhE6zGFNNwM7m4OuG4&#10;AFIN76HGWOzgIQKNje0Df8gIQXSU6uEsD+ZBOH7M1vkyy1aUcDxbpqs8XcUQrHi6bazzbwX0JGxK&#10;alH+iM6Od86HbFjx5BKCOVCyvpVKRcO21U5ZcmTYKvt1eE/oP7kpTYaSXuWLfCLgrxDz+PwJopce&#10;e17JvqTrsxMrAm1vdB070jOppj2mrPSJx0DdRKIfqzGqli5DhEByBfUDMmth6nGcSdx0YH9QMmB/&#10;l9R9PzArKFHvNKpzlWZZGIhoZPlqgYa9PKkuT5jmCFVST8m03flpiA7GyrbDSFM/aLhBRRsZyX7O&#10;6pQ/9nDU4DRvYUgu7ej1/FfYPgIAAP//AwBQSwMEFAAGAAgAAAAhAFvMdtfdAAAACQEAAA8AAABk&#10;cnMvZG93bnJldi54bWxMj8tOwzAQRfdI/IM1SGwQdfqAhhCnqipVUHZ9fMA0HpKIeBzFbpv+PdMV&#10;LK/O1X3ki8G16kx9aDwbGI8SUMSltw1XBg779XMKKkRki61nMnClAIvi/i7HzPoLb+m8i5WSEA4Z&#10;Gqhj7DKtQ1mTwzDyHbGwb987jCL7StseLxLuWj1JklftsGFpqLGjVU3lz+7kDNhV+7Selfi5PMTN&#10;V7hOh5f9x9aYx4dh+Q4q0hD/zHCbL9OhkE1Hf2IbVCs6Sd/EamAml4Sn8+kc1PEGxhPQRa7/Pyh+&#10;AQAA//8DAFBLAQItABQABgAIAAAAIQC2gziS/gAAAOEBAAATAAAAAAAAAAAAAAAAAAAAAABbQ29u&#10;dGVudF9UeXBlc10ueG1sUEsBAi0AFAAGAAgAAAAhADj9If/WAAAAlAEAAAsAAAAAAAAAAAAAAAAA&#10;LwEAAF9yZWxzLy5yZWxzUEsBAi0AFAAGAAgAAAAhANiNPLo0AgAAXQQAAA4AAAAAAAAAAAAAAAAA&#10;LgIAAGRycy9lMm9Eb2MueG1sUEsBAi0AFAAGAAgAAAAhAFvMdtfdAAAACQEAAA8AAAAAAAAAAAAA&#10;AAAAjgQAAGRycy9kb3ducmV2LnhtbFBLBQYAAAAABAAEAPMAAACYBQAAAAA=&#10;" fillcolor="#d8d8d8">
                <v:textbox>
                  <w:txbxContent>
                    <w:p w14:paraId="2F722F96" w14:textId="77777777" w:rsidR="00FC23F8" w:rsidRPr="002E2887" w:rsidRDefault="00FC23F8" w:rsidP="002E2887">
                      <w:pPr>
                        <w:jc w:val="center"/>
                        <w:rPr>
                          <w:rFonts w:ascii="Tw Cen MT" w:hAnsi="Tw Cen MT"/>
                          <w:b/>
                          <w:sz w:val="32"/>
                          <w:szCs w:val="32"/>
                          <w:lang w:val="en-US"/>
                        </w:rPr>
                      </w:pPr>
                      <w:bookmarkStart w:id="43" w:name="_Hlk233712983"/>
                      <w:r w:rsidRPr="002E2887">
                        <w:rPr>
                          <w:rFonts w:ascii="Tw Cen MT" w:hAnsi="Tw Cen MT"/>
                          <w:b/>
                          <w:sz w:val="32"/>
                          <w:szCs w:val="32"/>
                          <w:lang w:val="en-US"/>
                        </w:rPr>
                        <w:t>MATURITY CLEARANCE OR SUPPORTING DOCUMENTS FOR PRELIMINARY STUDIES</w:t>
                      </w:r>
                    </w:p>
                    <w:bookmarkEnd w:id="43"/>
                    <w:p w14:paraId="4A985187" w14:textId="77777777" w:rsidR="00FC23F8" w:rsidRPr="00420374" w:rsidRDefault="00FC23F8" w:rsidP="003F51CB"/>
                  </w:txbxContent>
                </v:textbox>
              </v:shape>
            </w:pict>
          </mc:Fallback>
        </mc:AlternateContent>
      </w:r>
    </w:p>
    <w:p w14:paraId="13E72B6E" w14:textId="77777777" w:rsidR="003F51CB" w:rsidRPr="005939B6" w:rsidRDefault="003F51CB" w:rsidP="00980EC3">
      <w:pPr>
        <w:jc w:val="center"/>
        <w:rPr>
          <w:rFonts w:eastAsia="Arial Unicode MS"/>
          <w:color w:val="000000" w:themeColor="text1"/>
          <w:lang w:val="en-GB"/>
        </w:rPr>
      </w:pPr>
    </w:p>
    <w:p w14:paraId="2679E405" w14:textId="77777777" w:rsidR="00CC5C0B" w:rsidRPr="005939B6" w:rsidRDefault="00CC5C0B" w:rsidP="00980EC3">
      <w:pPr>
        <w:jc w:val="center"/>
        <w:rPr>
          <w:rFonts w:eastAsia="Arial Unicode MS"/>
          <w:b/>
          <w:color w:val="000000" w:themeColor="text1"/>
          <w:spacing w:val="35"/>
          <w:w w:val="88"/>
          <w:position w:val="1"/>
          <w:sz w:val="40"/>
          <w:szCs w:val="40"/>
        </w:rPr>
      </w:pPr>
    </w:p>
    <w:p w14:paraId="2D2D597C" w14:textId="77777777" w:rsidR="00CC5C0B" w:rsidRPr="005939B6" w:rsidRDefault="00CC5C0B" w:rsidP="00980EC3">
      <w:pPr>
        <w:jc w:val="center"/>
        <w:rPr>
          <w:rFonts w:eastAsia="Arial Unicode MS"/>
          <w:b/>
          <w:color w:val="000000" w:themeColor="text1"/>
          <w:spacing w:val="35"/>
          <w:w w:val="88"/>
          <w:position w:val="1"/>
          <w:sz w:val="40"/>
          <w:szCs w:val="40"/>
        </w:rPr>
      </w:pPr>
    </w:p>
    <w:p w14:paraId="7B8C438A" w14:textId="77777777" w:rsidR="00CC5C0B" w:rsidRPr="005939B6" w:rsidRDefault="003F51CB" w:rsidP="00980EC3">
      <w:pPr>
        <w:widowControl w:val="0"/>
        <w:suppressAutoHyphens/>
        <w:autoSpaceDE w:val="0"/>
        <w:autoSpaceDN w:val="0"/>
        <w:spacing w:line="360" w:lineRule="auto"/>
        <w:ind w:left="107" w:right="-20"/>
        <w:jc w:val="center"/>
        <w:textAlignment w:val="baseline"/>
        <w:rPr>
          <w:rFonts w:eastAsia="Arial Unicode MS"/>
          <w:b/>
          <w:bCs/>
          <w:color w:val="000000" w:themeColor="text1"/>
          <w:sz w:val="32"/>
          <w:szCs w:val="32"/>
        </w:rPr>
      </w:pPr>
      <w:proofErr w:type="gramStart"/>
      <w:r w:rsidRPr="005939B6">
        <w:rPr>
          <w:rFonts w:eastAsia="Arial Unicode MS"/>
          <w:b/>
          <w:bCs/>
          <w:color w:val="000000" w:themeColor="text1"/>
          <w:sz w:val="32"/>
          <w:szCs w:val="32"/>
        </w:rPr>
        <w:t>annex</w:t>
      </w:r>
      <w:proofErr w:type="gramEnd"/>
      <w:r w:rsidR="00A3204A" w:rsidRPr="005939B6">
        <w:rPr>
          <w:rFonts w:eastAsia="Arial Unicode MS"/>
          <w:b/>
          <w:color w:val="000000" w:themeColor="text1"/>
          <w:sz w:val="32"/>
          <w:szCs w:val="32"/>
          <w:lang w:val="en-GB"/>
        </w:rPr>
        <w:t xml:space="preserve"> </w:t>
      </w:r>
      <w:r w:rsidR="00A3204A" w:rsidRPr="005939B6">
        <w:rPr>
          <w:rFonts w:eastAsia="Arial Unicode MS"/>
          <w:b/>
          <w:bCs/>
          <w:color w:val="000000" w:themeColor="text1"/>
          <w:sz w:val="32"/>
          <w:szCs w:val="32"/>
        </w:rPr>
        <w:t>No. 1</w:t>
      </w:r>
    </w:p>
    <w:p w14:paraId="4F08020A" w14:textId="77777777" w:rsidR="003F51CB" w:rsidRPr="005939B6" w:rsidRDefault="003F51CB" w:rsidP="00980EC3">
      <w:pPr>
        <w:numPr>
          <w:ilvl w:val="0"/>
          <w:numId w:val="103"/>
        </w:numPr>
        <w:spacing w:before="100" w:beforeAutospacing="1" w:after="100" w:afterAutospacing="1"/>
        <w:rPr>
          <w:rFonts w:eastAsia="Arial Unicode MS"/>
          <w:color w:val="000000" w:themeColor="text1"/>
        </w:rPr>
      </w:pPr>
      <w:r w:rsidRPr="005939B6">
        <w:rPr>
          <w:rFonts w:eastAsia="Arial Unicode MS"/>
          <w:b/>
          <w:bCs/>
          <w:color w:val="000000" w:themeColor="text1"/>
        </w:rPr>
        <w:t>Attach the preliminary study:</w:t>
      </w:r>
      <w:r w:rsidRPr="005939B6">
        <w:rPr>
          <w:rFonts w:eastAsia="Arial Unicode MS"/>
          <w:color w:val="000000" w:themeColor="text1"/>
        </w:rPr>
        <w:t xml:space="preserve"> </w:t>
      </w:r>
    </w:p>
    <w:p w14:paraId="01430BAF" w14:textId="77777777" w:rsidR="003F51CB" w:rsidRPr="005939B6" w:rsidRDefault="003F51CB" w:rsidP="00980EC3">
      <w:pPr>
        <w:numPr>
          <w:ilvl w:val="0"/>
          <w:numId w:val="103"/>
        </w:numPr>
        <w:spacing w:before="100" w:beforeAutospacing="1" w:after="100" w:afterAutospacing="1"/>
        <w:rPr>
          <w:rFonts w:eastAsia="Arial Unicode MS"/>
          <w:color w:val="000000" w:themeColor="text1"/>
        </w:rPr>
      </w:pPr>
      <w:r w:rsidRPr="005939B6">
        <w:rPr>
          <w:rFonts w:eastAsia="Arial Unicode MS"/>
          <w:b/>
          <w:bCs/>
          <w:color w:val="000000" w:themeColor="text1"/>
        </w:rPr>
        <w:t>Indicate:</w:t>
      </w:r>
      <w:r w:rsidRPr="005939B6">
        <w:rPr>
          <w:rFonts w:eastAsia="Arial Unicode MS"/>
          <w:color w:val="000000" w:themeColor="text1"/>
        </w:rPr>
        <w:t xml:space="preserve"> </w:t>
      </w:r>
    </w:p>
    <w:p w14:paraId="0423E815" w14:textId="77777777" w:rsidR="003F51CB" w:rsidRPr="005939B6" w:rsidRDefault="003F51CB" w:rsidP="00980EC3">
      <w:pPr>
        <w:spacing w:before="100" w:beforeAutospacing="1" w:after="100" w:afterAutospacing="1"/>
        <w:rPr>
          <w:rFonts w:eastAsia="Arial Unicode MS"/>
          <w:color w:val="000000" w:themeColor="text1"/>
        </w:rPr>
      </w:pPr>
      <w:r w:rsidRPr="005939B6">
        <w:rPr>
          <w:rFonts w:eastAsia="Arial Unicode MS"/>
          <w:color w:val="000000" w:themeColor="text1"/>
        </w:rPr>
        <w:t>2.1. The date the study was carried out;</w:t>
      </w:r>
    </w:p>
    <w:p w14:paraId="708B273F" w14:textId="77777777" w:rsidR="003F51CB" w:rsidRPr="005939B6" w:rsidRDefault="003F51CB" w:rsidP="00980EC3">
      <w:pPr>
        <w:spacing w:before="100" w:beforeAutospacing="1" w:after="100" w:afterAutospacing="1"/>
        <w:rPr>
          <w:rFonts w:eastAsia="Arial Unicode MS"/>
          <w:color w:val="000000" w:themeColor="text1"/>
        </w:rPr>
      </w:pPr>
      <w:r w:rsidRPr="005939B6">
        <w:rPr>
          <w:rFonts w:eastAsia="Arial Unicode MS"/>
          <w:color w:val="000000" w:themeColor="text1"/>
        </w:rPr>
        <w:t>2.2. The name of the public or private project manager/consultant who conducted the study;</w:t>
      </w:r>
    </w:p>
    <w:p w14:paraId="256D9B60" w14:textId="77777777" w:rsidR="003F51CB" w:rsidRPr="005939B6" w:rsidRDefault="003F51CB" w:rsidP="00980EC3">
      <w:pPr>
        <w:spacing w:before="100" w:beforeAutospacing="1" w:after="100" w:afterAutospacing="1"/>
        <w:rPr>
          <w:rFonts w:eastAsia="Arial Unicode MS"/>
          <w:color w:val="000000" w:themeColor="text1"/>
        </w:rPr>
      </w:pPr>
      <w:r w:rsidRPr="005939B6">
        <w:rPr>
          <w:rFonts w:eastAsia="Arial Unicode MS"/>
          <w:color w:val="000000" w:themeColor="text1"/>
        </w:rPr>
        <w:t xml:space="preserve">2.3. The contract references, where the study was carried out by </w:t>
      </w:r>
      <w:proofErr w:type="gramStart"/>
      <w:r w:rsidRPr="005939B6">
        <w:rPr>
          <w:rFonts w:eastAsia="Arial Unicode MS"/>
          <w:color w:val="000000" w:themeColor="text1"/>
        </w:rPr>
        <w:t>a</w:t>
      </w:r>
      <w:proofErr w:type="gramEnd"/>
      <w:r w:rsidRPr="005939B6">
        <w:rPr>
          <w:rFonts w:eastAsia="Arial Unicode MS"/>
          <w:color w:val="000000" w:themeColor="text1"/>
        </w:rPr>
        <w:t xml:space="preserve"> private consultant;</w:t>
      </w:r>
    </w:p>
    <w:p w14:paraId="78EE7349" w14:textId="77777777" w:rsidR="003F51CB" w:rsidRPr="005939B6" w:rsidRDefault="003F51CB" w:rsidP="00980EC3">
      <w:pPr>
        <w:spacing w:before="100" w:beforeAutospacing="1" w:after="100" w:afterAutospacing="1"/>
        <w:rPr>
          <w:rFonts w:eastAsia="Arial Unicode MS"/>
          <w:color w:val="000000" w:themeColor="text1"/>
        </w:rPr>
      </w:pPr>
      <w:r w:rsidRPr="005939B6">
        <w:rPr>
          <w:rFonts w:eastAsia="Arial Unicode MS"/>
          <w:color w:val="000000" w:themeColor="text1"/>
        </w:rPr>
        <w:t>2.4. Where applicable, indicate whether it concerns maintenance works;</w:t>
      </w:r>
    </w:p>
    <w:p w14:paraId="6EC9A74F" w14:textId="77777777" w:rsidR="003F51CB" w:rsidRPr="005939B6" w:rsidRDefault="003F51CB" w:rsidP="00980EC3">
      <w:pPr>
        <w:spacing w:before="100" w:beforeAutospacing="1" w:after="100" w:afterAutospacing="1"/>
        <w:rPr>
          <w:rFonts w:eastAsia="Arial Unicode MS"/>
          <w:color w:val="000000" w:themeColor="text1"/>
        </w:rPr>
      </w:pPr>
      <w:r w:rsidRPr="005939B6">
        <w:rPr>
          <w:rFonts w:eastAsia="Arial Unicode MS"/>
          <w:color w:val="000000" w:themeColor="text1"/>
        </w:rPr>
        <w:t>2.5. Description of the studies:</w:t>
      </w:r>
      <w:r w:rsidRPr="005939B6">
        <w:rPr>
          <w:rFonts w:eastAsia="Arial Unicode MS"/>
          <w:color w:val="000000" w:themeColor="text1"/>
        </w:rPr>
        <w:br/>
        <w:t>(For small-scale projects, a brief presentation note may be prepared as a preliminary study, provided that it clearly outlines cost estimates and technical specifications.)</w:t>
      </w:r>
    </w:p>
    <w:p w14:paraId="49248233" w14:textId="77777777" w:rsidR="00CC5C0B" w:rsidRPr="005939B6" w:rsidRDefault="00CC5C0B" w:rsidP="00980EC3">
      <w:pPr>
        <w:jc w:val="center"/>
        <w:rPr>
          <w:rFonts w:eastAsia="Arial Unicode MS"/>
          <w:b/>
          <w:color w:val="000000" w:themeColor="text1"/>
          <w:spacing w:val="35"/>
          <w:w w:val="88"/>
          <w:position w:val="1"/>
          <w:sz w:val="40"/>
          <w:szCs w:val="40"/>
        </w:rPr>
      </w:pPr>
    </w:p>
    <w:p w14:paraId="18A3CC26" w14:textId="77777777" w:rsidR="00CC5C0B" w:rsidRPr="005939B6" w:rsidRDefault="00CC5C0B" w:rsidP="00980EC3">
      <w:pPr>
        <w:jc w:val="center"/>
        <w:rPr>
          <w:rFonts w:eastAsia="Arial Unicode MS"/>
          <w:b/>
          <w:color w:val="000000" w:themeColor="text1"/>
          <w:spacing w:val="35"/>
          <w:w w:val="88"/>
          <w:position w:val="1"/>
          <w:sz w:val="40"/>
          <w:szCs w:val="40"/>
        </w:rPr>
      </w:pPr>
    </w:p>
    <w:p w14:paraId="5EDB9DAD" w14:textId="77777777" w:rsidR="00CC5C0B" w:rsidRPr="005939B6" w:rsidRDefault="00CC5C0B" w:rsidP="00980EC3">
      <w:pPr>
        <w:jc w:val="center"/>
        <w:rPr>
          <w:rFonts w:eastAsia="Arial Unicode MS"/>
          <w:b/>
          <w:color w:val="000000" w:themeColor="text1"/>
          <w:spacing w:val="35"/>
          <w:w w:val="88"/>
          <w:position w:val="1"/>
          <w:sz w:val="40"/>
          <w:szCs w:val="40"/>
        </w:rPr>
      </w:pPr>
    </w:p>
    <w:p w14:paraId="2A3CE7D1" w14:textId="77777777" w:rsidR="00CC5C0B" w:rsidRPr="005939B6" w:rsidRDefault="00CC5C0B" w:rsidP="00980EC3">
      <w:pPr>
        <w:jc w:val="center"/>
        <w:rPr>
          <w:rFonts w:eastAsia="Arial Unicode MS"/>
          <w:b/>
          <w:color w:val="000000" w:themeColor="text1"/>
          <w:spacing w:val="35"/>
          <w:w w:val="88"/>
          <w:position w:val="1"/>
          <w:sz w:val="40"/>
          <w:szCs w:val="40"/>
        </w:rPr>
      </w:pPr>
    </w:p>
    <w:p w14:paraId="7D95FAF7" w14:textId="77777777" w:rsidR="00CC5C0B" w:rsidRPr="005939B6" w:rsidRDefault="00CC5C0B" w:rsidP="00980EC3">
      <w:pPr>
        <w:jc w:val="center"/>
        <w:rPr>
          <w:rFonts w:eastAsia="Arial Unicode MS"/>
          <w:b/>
          <w:color w:val="000000" w:themeColor="text1"/>
          <w:spacing w:val="35"/>
          <w:w w:val="88"/>
          <w:position w:val="1"/>
          <w:sz w:val="40"/>
          <w:szCs w:val="40"/>
        </w:rPr>
      </w:pPr>
    </w:p>
    <w:p w14:paraId="7DC9BEDA" w14:textId="77777777" w:rsidR="00CC5C0B" w:rsidRPr="005939B6" w:rsidRDefault="00CC5C0B" w:rsidP="00980EC3">
      <w:pPr>
        <w:jc w:val="center"/>
        <w:rPr>
          <w:rFonts w:eastAsia="Arial Unicode MS"/>
          <w:b/>
          <w:color w:val="000000" w:themeColor="text1"/>
          <w:spacing w:val="35"/>
          <w:w w:val="88"/>
          <w:position w:val="1"/>
        </w:rPr>
      </w:pPr>
    </w:p>
    <w:p w14:paraId="3FABAB67" w14:textId="77777777" w:rsidR="00CC5C0B" w:rsidRPr="005939B6" w:rsidRDefault="00CC5C0B" w:rsidP="00980EC3">
      <w:pPr>
        <w:jc w:val="center"/>
        <w:rPr>
          <w:rFonts w:eastAsia="Arial Unicode MS"/>
          <w:b/>
          <w:color w:val="000000" w:themeColor="text1"/>
          <w:spacing w:val="35"/>
          <w:w w:val="88"/>
          <w:position w:val="1"/>
        </w:rPr>
      </w:pPr>
    </w:p>
    <w:p w14:paraId="37DB7226" w14:textId="77777777" w:rsidR="00CC5C0B" w:rsidRPr="005939B6" w:rsidRDefault="00CC5C0B" w:rsidP="00980EC3">
      <w:pPr>
        <w:jc w:val="center"/>
        <w:rPr>
          <w:rFonts w:eastAsia="Arial Unicode MS"/>
          <w:b/>
          <w:color w:val="000000" w:themeColor="text1"/>
          <w:spacing w:val="35"/>
          <w:w w:val="88"/>
          <w:position w:val="1"/>
          <w:sz w:val="40"/>
          <w:szCs w:val="40"/>
        </w:rPr>
      </w:pPr>
    </w:p>
    <w:p w14:paraId="78B6EC93" w14:textId="77777777" w:rsidR="00CC5C0B" w:rsidRPr="005939B6" w:rsidRDefault="00CC5C0B" w:rsidP="00980EC3">
      <w:pPr>
        <w:jc w:val="center"/>
        <w:rPr>
          <w:rFonts w:eastAsia="Arial Unicode MS"/>
          <w:b/>
          <w:color w:val="000000" w:themeColor="text1"/>
          <w:spacing w:val="35"/>
          <w:w w:val="88"/>
          <w:position w:val="1"/>
          <w:sz w:val="40"/>
          <w:szCs w:val="40"/>
        </w:rPr>
      </w:pPr>
    </w:p>
    <w:p w14:paraId="1C9EBC44" w14:textId="77777777" w:rsidR="00CC5C0B" w:rsidRPr="005939B6" w:rsidRDefault="00CC5C0B" w:rsidP="00980EC3">
      <w:pPr>
        <w:jc w:val="center"/>
        <w:rPr>
          <w:rFonts w:eastAsia="Arial Unicode MS"/>
          <w:b/>
          <w:color w:val="000000" w:themeColor="text1"/>
          <w:spacing w:val="35"/>
          <w:w w:val="88"/>
          <w:position w:val="1"/>
          <w:sz w:val="40"/>
          <w:szCs w:val="40"/>
        </w:rPr>
      </w:pPr>
    </w:p>
    <w:p w14:paraId="10A92FBC" w14:textId="77777777" w:rsidR="00CC5C0B" w:rsidRPr="005939B6" w:rsidRDefault="00CC5C0B" w:rsidP="00980EC3">
      <w:pPr>
        <w:jc w:val="center"/>
        <w:rPr>
          <w:rFonts w:eastAsia="Arial Unicode MS"/>
          <w:b/>
          <w:color w:val="000000" w:themeColor="text1"/>
          <w:spacing w:val="35"/>
          <w:w w:val="88"/>
          <w:position w:val="1"/>
          <w:sz w:val="40"/>
          <w:szCs w:val="40"/>
        </w:rPr>
      </w:pPr>
    </w:p>
    <w:p w14:paraId="4598E729" w14:textId="77777777" w:rsidR="00CC5C0B" w:rsidRPr="005939B6" w:rsidRDefault="00CC5C0B" w:rsidP="00980EC3">
      <w:pPr>
        <w:jc w:val="center"/>
        <w:rPr>
          <w:rFonts w:eastAsia="Arial Unicode MS"/>
          <w:b/>
          <w:color w:val="000000" w:themeColor="text1"/>
          <w:spacing w:val="35"/>
          <w:w w:val="88"/>
          <w:position w:val="1"/>
          <w:sz w:val="40"/>
          <w:szCs w:val="40"/>
        </w:rPr>
      </w:pPr>
    </w:p>
    <w:p w14:paraId="15E8DBA6" w14:textId="77777777" w:rsidR="00CC5C0B" w:rsidRPr="005939B6" w:rsidRDefault="00CC5C0B" w:rsidP="00980EC3">
      <w:pPr>
        <w:jc w:val="center"/>
        <w:rPr>
          <w:rFonts w:eastAsia="Arial Unicode MS"/>
          <w:b/>
          <w:color w:val="000000" w:themeColor="text1"/>
          <w:spacing w:val="35"/>
          <w:w w:val="88"/>
          <w:position w:val="1"/>
          <w:sz w:val="40"/>
          <w:szCs w:val="40"/>
        </w:rPr>
      </w:pPr>
    </w:p>
    <w:p w14:paraId="213F3B49" w14:textId="77777777" w:rsidR="00CC5C0B" w:rsidRPr="005939B6" w:rsidRDefault="00CC5C0B" w:rsidP="00980EC3">
      <w:pPr>
        <w:jc w:val="center"/>
        <w:rPr>
          <w:rFonts w:eastAsia="Arial Unicode MS"/>
          <w:b/>
          <w:color w:val="000000" w:themeColor="text1"/>
          <w:spacing w:val="35"/>
          <w:w w:val="88"/>
          <w:position w:val="1"/>
          <w:sz w:val="40"/>
          <w:szCs w:val="40"/>
        </w:rPr>
      </w:pPr>
    </w:p>
    <w:p w14:paraId="27E256AB" w14:textId="77777777" w:rsidR="0055003A" w:rsidRPr="005939B6" w:rsidRDefault="0055003A" w:rsidP="00980EC3">
      <w:pPr>
        <w:jc w:val="center"/>
        <w:rPr>
          <w:rFonts w:eastAsia="Arial Unicode MS"/>
          <w:b/>
          <w:color w:val="000000" w:themeColor="text1"/>
          <w:spacing w:val="35"/>
          <w:w w:val="88"/>
          <w:position w:val="1"/>
          <w:sz w:val="40"/>
          <w:szCs w:val="40"/>
        </w:rPr>
      </w:pPr>
    </w:p>
    <w:p w14:paraId="527E6587" w14:textId="77777777" w:rsidR="00980EC3" w:rsidRPr="005939B6" w:rsidRDefault="00980EC3" w:rsidP="00980EC3">
      <w:pPr>
        <w:jc w:val="center"/>
        <w:rPr>
          <w:rFonts w:eastAsia="Arial Unicode MS"/>
          <w:b/>
          <w:color w:val="000000" w:themeColor="text1"/>
          <w:lang w:val="en-GB"/>
        </w:rPr>
      </w:pPr>
    </w:p>
    <w:p w14:paraId="5609BE3D" w14:textId="77777777" w:rsidR="00980EC3" w:rsidRPr="005939B6" w:rsidRDefault="00980EC3" w:rsidP="00980EC3">
      <w:pPr>
        <w:jc w:val="center"/>
        <w:rPr>
          <w:rFonts w:eastAsia="Arial Unicode MS"/>
          <w:b/>
          <w:color w:val="000000" w:themeColor="text1"/>
          <w:lang w:val="en-GB"/>
        </w:rPr>
      </w:pPr>
    </w:p>
    <w:p w14:paraId="4ED40DF7" w14:textId="77777777" w:rsidR="00980EC3" w:rsidRPr="005939B6" w:rsidRDefault="00980EC3" w:rsidP="00980EC3">
      <w:pPr>
        <w:jc w:val="center"/>
        <w:rPr>
          <w:rFonts w:eastAsia="Arial Unicode MS"/>
          <w:b/>
          <w:color w:val="000000" w:themeColor="text1"/>
          <w:lang w:val="en-GB"/>
        </w:rPr>
      </w:pPr>
    </w:p>
    <w:p w14:paraId="50F33FCA" w14:textId="256BF970" w:rsidR="00A3204A" w:rsidRPr="005939B6" w:rsidRDefault="00A3204A"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Document No. 1</w:t>
      </w:r>
      <w:r w:rsidR="00E4791A" w:rsidRPr="005939B6">
        <w:rPr>
          <w:rFonts w:eastAsia="Arial Unicode MS"/>
          <w:b/>
          <w:color w:val="000000" w:themeColor="text1"/>
          <w:lang w:val="en-GB"/>
        </w:rPr>
        <w:t>3</w:t>
      </w:r>
      <w:r w:rsidRPr="005939B6">
        <w:rPr>
          <w:rFonts w:eastAsia="Arial Unicode MS"/>
          <w:b/>
          <w:color w:val="000000" w:themeColor="text1"/>
          <w:lang w:val="en-GB"/>
        </w:rPr>
        <w:t>:</w:t>
      </w:r>
    </w:p>
    <w:p w14:paraId="1EE317E1" w14:textId="77777777" w:rsidR="00A3204A" w:rsidRPr="005939B6" w:rsidRDefault="00A3204A" w:rsidP="00980EC3">
      <w:pPr>
        <w:jc w:val="center"/>
        <w:rPr>
          <w:rFonts w:eastAsia="Arial Unicode MS"/>
          <w:color w:val="000000" w:themeColor="text1"/>
          <w:lang w:val="en-GB"/>
        </w:rPr>
      </w:pPr>
    </w:p>
    <w:p w14:paraId="0917D102" w14:textId="7E0F3D13" w:rsidR="00A3204A" w:rsidRPr="005939B6" w:rsidRDefault="00A3204A"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79744" behindDoc="0" locked="0" layoutInCell="1" allowOverlap="1" wp14:anchorId="20372DF3" wp14:editId="7FEA7F71">
                <wp:simplePos x="0" y="0"/>
                <wp:positionH relativeFrom="column">
                  <wp:posOffset>1130886</wp:posOffset>
                </wp:positionH>
                <wp:positionV relativeFrom="paragraph">
                  <wp:posOffset>23577</wp:posOffset>
                </wp:positionV>
                <wp:extent cx="3848100" cy="498764"/>
                <wp:effectExtent l="0" t="0" r="19050" b="158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98764"/>
                        </a:xfrm>
                        <a:prstGeom prst="rect">
                          <a:avLst/>
                        </a:prstGeom>
                        <a:solidFill>
                          <a:srgbClr val="D8D8D8"/>
                        </a:solidFill>
                        <a:ln w="9525">
                          <a:solidFill>
                            <a:srgbClr val="000000"/>
                          </a:solidFill>
                          <a:miter lim="800000"/>
                          <a:headEnd/>
                          <a:tailEnd/>
                        </a:ln>
                      </wps:spPr>
                      <wps:txbx>
                        <w:txbxContent>
                          <w:p w14:paraId="5328116E" w14:textId="77777777" w:rsidR="0000147B" w:rsidRPr="002E2887" w:rsidRDefault="0000147B" w:rsidP="002E2887">
                            <w:pPr>
                              <w:jc w:val="center"/>
                              <w:rPr>
                                <w:rFonts w:ascii="Tw Cen MT" w:hAnsi="Tw Cen MT"/>
                                <w:b/>
                                <w:sz w:val="32"/>
                                <w:szCs w:val="32"/>
                                <w:lang w:val="en-US"/>
                              </w:rPr>
                            </w:pPr>
                            <w:bookmarkStart w:id="40" w:name="_Hlk233713003"/>
                            <w:r w:rsidRPr="002E2887">
                              <w:rPr>
                                <w:rFonts w:ascii="Tw Cen MT" w:hAnsi="Tw Cen MT"/>
                                <w:b/>
                                <w:sz w:val="32"/>
                                <w:szCs w:val="32"/>
                                <w:lang w:val="en-US"/>
                              </w:rPr>
                              <w:t>SIGNED AND DATED INTEGRITY CHARTER</w:t>
                            </w:r>
                          </w:p>
                          <w:bookmarkEnd w:id="40"/>
                          <w:p w14:paraId="43317D41" w14:textId="77777777" w:rsidR="0000147B" w:rsidRPr="00420374" w:rsidRDefault="0000147B"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3" type="#_x0000_t202" style="position:absolute;left:0;text-align:left;margin-left:89.05pt;margin-top:1.85pt;width:303pt;height:3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wIAAF0EAAAOAAAAZHJzL2Uyb0RvYy54bWysVE2P0zAQvSPxHyzfaZLSbtOo6WppWYS0&#10;fEgLF26O4yQWjsfYbpPdX8/Y6ZbydUEkkuXJjN+M35vJ5nrsFTkK6yTokmazlBKhOdRStyX9/On2&#10;RU6J80zXTIEWJX0Qjl5vnz/bDKYQc+hA1cISBNGuGExJO+9NkSSOd6JnbgZGaHQ2YHvm0bRtUls2&#10;IHqvknmaXiUD2NpY4MI5/LqfnHQb8ZtGcP+haZzwRJUUa/NxtXGtwppsN6xoLTOd5Kcy2D9U0TOp&#10;MekZas88Iwcrf4PqJbfgoPEzDn0CTSO5iHfA22TpL7e575gR8S5IjjNnmtz/g+Xvjx8tkXVJV5Ro&#10;1qNEX1AoUgvixegFWQWKBuMKjLw3GOvHVzCi1PG6ztwB/+qIhl3HdCturIWhE6zGErNwMrk4OuG4&#10;AFIN76DGXOzgIQKNje0Df8gIQXSU6uEsD9ZBOH58mS/yLEUXR99ina+uFjEFK55OG+v8GwE9CZuS&#10;WpQ/orPjnfOhGlY8hYRkDpSsb6VS0bBttVOWHBm2yj4P7wn9pzClyVDS9XK+nAj4K0Qanz9B9NJj&#10;zyvZlzQ/B7Ei0PZa17EjPZNq2mPJSp94DNRNJPqxGqNq2VmfCuoHZNbC1OM4k7jpwD5SMmB/l9R9&#10;OzArKFFvNaqzzhaLMBDRWCxXczTspae69DDNEaqknpJpu/PTEB2MlW2HmaZ+0HCDijYykh2kn6o6&#10;1Y89HDU4zVsYkks7Rv34K2y/AwAA//8DAFBLAwQUAAYACAAAACEAAab/zd0AAAAIAQAADwAAAGRy&#10;cy9kb3ducmV2LnhtbEyPy27CMBBF95X6D9ZU6qYqDoE2UYiDEBJqy47HBwyxm0TY4yg2EP6+01W7&#10;PLpXd86Uy9FZcTVD6DwpmE4SEIZqrztqFBwPm9ccRIhIGq0no+BuAiyrx4cSC+1vtDPXfWwEj1Ao&#10;UEEbY19IGerWOAwT3xvi7NsPDiPj0Eg94I3HnZVpkrxLhx3xhRZ7s25Nfd5fnAK9ti+beY2fq2P8&#10;2ob7bHw7fOyUen4aVwsQ0Yzxrwy/+qwOFTud/IV0EJY5y6dcVTDLQHCe5XPmk4I8TUFWpfz/QPUD&#10;AAD//wMAUEsBAi0AFAAGAAgAAAAhALaDOJL+AAAA4QEAABMAAAAAAAAAAAAAAAAAAAAAAFtDb250&#10;ZW50X1R5cGVzXS54bWxQSwECLQAUAAYACAAAACEAOP0h/9YAAACUAQAACwAAAAAAAAAAAAAAAAAv&#10;AQAAX3JlbHMvLnJlbHNQSwECLQAUAAYACAAAACEAPsMv/zMCAABdBAAADgAAAAAAAAAAAAAAAAAu&#10;AgAAZHJzL2Uyb0RvYy54bWxQSwECLQAUAAYACAAAACEAAab/zd0AAAAIAQAADwAAAAAAAAAAAAAA&#10;AACNBAAAZHJzL2Rvd25yZXYueG1sUEsFBgAAAAAEAAQA8wAAAJcFAAAAAA==&#10;" fillcolor="#d8d8d8">
                <v:textbox>
                  <w:txbxContent>
                    <w:p w14:paraId="5328116E" w14:textId="77777777" w:rsidR="00FC23F8" w:rsidRPr="002E2887" w:rsidRDefault="00FC23F8" w:rsidP="002E2887">
                      <w:pPr>
                        <w:jc w:val="center"/>
                        <w:rPr>
                          <w:rFonts w:ascii="Tw Cen MT" w:hAnsi="Tw Cen MT"/>
                          <w:b/>
                          <w:sz w:val="32"/>
                          <w:szCs w:val="32"/>
                          <w:lang w:val="en-US"/>
                        </w:rPr>
                      </w:pPr>
                      <w:bookmarkStart w:id="45" w:name="_Hlk233713003"/>
                      <w:r w:rsidRPr="002E2887">
                        <w:rPr>
                          <w:rFonts w:ascii="Tw Cen MT" w:hAnsi="Tw Cen MT"/>
                          <w:b/>
                          <w:sz w:val="32"/>
                          <w:szCs w:val="32"/>
                          <w:lang w:val="en-US"/>
                        </w:rPr>
                        <w:t>SIGNED AND DATED INTEGRITY CHARTER</w:t>
                      </w:r>
                    </w:p>
                    <w:bookmarkEnd w:id="45"/>
                    <w:p w14:paraId="43317D41" w14:textId="77777777" w:rsidR="00FC23F8" w:rsidRPr="00420374" w:rsidRDefault="00FC23F8" w:rsidP="00A3204A"/>
                  </w:txbxContent>
                </v:textbox>
              </v:shape>
            </w:pict>
          </mc:Fallback>
        </mc:AlternateContent>
      </w:r>
    </w:p>
    <w:p w14:paraId="71B9EB07" w14:textId="77777777" w:rsidR="00A3204A" w:rsidRPr="005939B6" w:rsidRDefault="00A3204A" w:rsidP="00980EC3">
      <w:pPr>
        <w:jc w:val="center"/>
        <w:rPr>
          <w:rFonts w:eastAsia="Arial Unicode MS"/>
          <w:color w:val="000000" w:themeColor="text1"/>
          <w:lang w:val="en-GB"/>
        </w:rPr>
      </w:pPr>
    </w:p>
    <w:p w14:paraId="047A5951" w14:textId="77777777" w:rsidR="00A3204A" w:rsidRPr="005939B6" w:rsidRDefault="00A3204A" w:rsidP="00980EC3">
      <w:pPr>
        <w:rPr>
          <w:rFonts w:eastAsia="Arial Unicode MS"/>
          <w:b/>
          <w:color w:val="000000" w:themeColor="text1"/>
          <w:spacing w:val="35"/>
          <w:w w:val="88"/>
          <w:position w:val="1"/>
          <w:sz w:val="40"/>
          <w:szCs w:val="40"/>
        </w:rPr>
      </w:pPr>
    </w:p>
    <w:p w14:paraId="3FC2E7A8" w14:textId="127A430C" w:rsidR="0055003A" w:rsidRPr="005939B6" w:rsidRDefault="0055003A" w:rsidP="00980EC3">
      <w:pPr>
        <w:jc w:val="center"/>
        <w:rPr>
          <w:rFonts w:eastAsia="Arial Unicode MS"/>
          <w:b/>
          <w:color w:val="000000" w:themeColor="text1"/>
          <w:spacing w:val="35"/>
          <w:w w:val="88"/>
          <w:position w:val="1"/>
          <w:sz w:val="40"/>
          <w:szCs w:val="40"/>
        </w:rPr>
      </w:pPr>
    </w:p>
    <w:p w14:paraId="68021791" w14:textId="77777777" w:rsidR="00A3204A" w:rsidRPr="005939B6" w:rsidRDefault="00A3204A" w:rsidP="00980EC3">
      <w:pPr>
        <w:spacing w:before="100" w:beforeAutospacing="1" w:after="100" w:afterAutospacing="1"/>
        <w:outlineLvl w:val="1"/>
        <w:rPr>
          <w:rFonts w:eastAsia="Arial Unicode MS"/>
          <w:b/>
          <w:bCs/>
          <w:color w:val="000000" w:themeColor="text1"/>
          <w:sz w:val="36"/>
          <w:szCs w:val="36"/>
        </w:rPr>
      </w:pPr>
      <w:r w:rsidRPr="005939B6">
        <w:rPr>
          <w:rFonts w:eastAsia="Arial Unicode MS"/>
          <w:b/>
          <w:bCs/>
          <w:color w:val="000000" w:themeColor="text1"/>
          <w:sz w:val="36"/>
          <w:szCs w:val="36"/>
        </w:rPr>
        <w:t>INTEGRITY CHARTER</w:t>
      </w:r>
    </w:p>
    <w:p w14:paraId="334F0399"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TITLE OF THE INVITATION TO TENDER:</w:t>
      </w:r>
      <w:r w:rsidRPr="005939B6">
        <w:rPr>
          <w:rFonts w:eastAsia="Arial Unicode MS"/>
          <w:color w:val="000000" w:themeColor="text1"/>
        </w:rPr>
        <w:t xml:space="preserve"> _______________________________</w:t>
      </w:r>
      <w:proofErr w:type="gramStart"/>
      <w:r w:rsidRPr="005939B6">
        <w:rPr>
          <w:rFonts w:eastAsia="Arial Unicode MS"/>
          <w:color w:val="000000" w:themeColor="text1"/>
        </w:rPr>
        <w:t>_</w:t>
      </w:r>
      <w:proofErr w:type="gramEnd"/>
      <w:r w:rsidRPr="005939B6">
        <w:rPr>
          <w:rFonts w:eastAsia="Arial Unicode MS"/>
          <w:color w:val="000000" w:themeColor="text1"/>
        </w:rPr>
        <w:br/>
      </w:r>
      <w:r w:rsidRPr="005939B6">
        <w:rPr>
          <w:rFonts w:eastAsia="Arial Unicode MS"/>
          <w:i/>
          <w:iCs/>
          <w:color w:val="000000" w:themeColor="text1"/>
        </w:rPr>
        <w:t>[to be specified during preparation of the bidding documents]</w:t>
      </w:r>
    </w:p>
    <w:p w14:paraId="7949C9F6" w14:textId="77777777" w:rsidR="00A3204A" w:rsidRPr="005939B6" w:rsidRDefault="00B25129" w:rsidP="00980EC3">
      <w:pPr>
        <w:rPr>
          <w:rFonts w:eastAsia="Arial Unicode MS"/>
          <w:color w:val="000000" w:themeColor="text1"/>
        </w:rPr>
      </w:pPr>
      <w:r>
        <w:rPr>
          <w:rFonts w:eastAsia="Arial Unicode MS"/>
          <w:color w:val="000000" w:themeColor="text1"/>
        </w:rPr>
        <w:pict w14:anchorId="62280CC8">
          <v:rect id="_x0000_i1026" style="width:0;height:1.5pt" o:hralign="center" o:hrstd="t" o:hr="t" fillcolor="#a0a0a0" stroked="f"/>
        </w:pict>
      </w:r>
    </w:p>
    <w:p w14:paraId="1ED5EA37"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 xml:space="preserve">The </w:t>
      </w:r>
      <w:r w:rsidRPr="005939B6">
        <w:rPr>
          <w:rFonts w:eastAsia="Arial Unicode MS"/>
          <w:b/>
          <w:bCs/>
          <w:color w:val="000000" w:themeColor="text1"/>
        </w:rPr>
        <w:t>“BIDDER”</w:t>
      </w:r>
      <w:r w:rsidRPr="005939B6">
        <w:rPr>
          <w:rFonts w:eastAsia="Arial Unicode MS"/>
          <w:color w:val="000000" w:themeColor="text1"/>
        </w:rPr>
        <w:t xml:space="preserve"> hereby undertakes to comply with the provisions of this Integrity Charter.</w:t>
      </w:r>
    </w:p>
    <w:p w14:paraId="0F86FF99"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To:</w:t>
      </w:r>
      <w:r w:rsidRPr="005939B6">
        <w:rPr>
          <w:rFonts w:eastAsia="Arial Unicode MS"/>
          <w:color w:val="000000" w:themeColor="text1"/>
        </w:rPr>
        <w:t xml:space="preserve"> THE </w:t>
      </w:r>
      <w:r w:rsidRPr="005939B6">
        <w:rPr>
          <w:rFonts w:eastAsia="Arial Unicode MS"/>
          <w:b/>
          <w:bCs/>
          <w:color w:val="000000" w:themeColor="text1"/>
        </w:rPr>
        <w:t>“CONTRACTING AUTHORITY”</w:t>
      </w:r>
    </w:p>
    <w:p w14:paraId="49084C3A"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1. Eligibility and Legal Status</w:t>
      </w:r>
    </w:p>
    <w:p w14:paraId="5E611706"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We acknowledge and certify that neither we nor any member of our consortium or our subcontractors are in any of the following situations:</w:t>
      </w:r>
    </w:p>
    <w:p w14:paraId="4DBD25BC"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1.1 Being in a state of, or subject to, bankruptcy, liquidation, judicial settlement, cessation of business, or any analogous situation resulting from a similar procedure;</w:t>
      </w:r>
    </w:p>
    <w:p w14:paraId="6C5D6DFE"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1.2 Being listed on financial sanctions lists adopted by the United Nations or any other Technical and Financial Partner in connection with procurement or contract execution;</w:t>
      </w:r>
    </w:p>
    <w:p w14:paraId="57519B2A"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1.3 Having provided false information or submitted fraudulent documents as part of this procurement process.</w:t>
      </w:r>
    </w:p>
    <w:p w14:paraId="70BA77B1"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2. Conflict of Interest</w:t>
      </w:r>
    </w:p>
    <w:p w14:paraId="3C8EAE8C"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We certify that neither we nor any member of our consortium or our subcontractors are in any of the following conflict-of-interest situations:</w:t>
      </w:r>
    </w:p>
    <w:p w14:paraId="48CB0467"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2.1 Being a controlling shareholder of the Contracting Authority or a subsidiary controlled by the Contracting Authority, unless such conflict has been disclosed to and resolved by the Public Procurement Authority;</w:t>
      </w:r>
    </w:p>
    <w:p w14:paraId="2F74D190"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2.2 Having business or family relationships with a member of the Contracting Authority’s staff involved in the procurement or contract supervision process, unless such conflict has been disclosed and resolved to the satisfaction of the Public Procurement Authority;</w:t>
      </w:r>
    </w:p>
    <w:p w14:paraId="2F985B9A"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2.3 Controlling or being controlled by another bidder, being under common control with another bidder, receiving or granting subsidies directly or indirectly to another bidder, sharing the same legal representative, or maintaining direct or indirect contact with another bidder enabling access to confidential information or influencing the procurement process;</w:t>
      </w:r>
    </w:p>
    <w:p w14:paraId="02FEF811"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lastRenderedPageBreak/>
        <w:t xml:space="preserve">2.4 Being engaged in </w:t>
      </w:r>
      <w:proofErr w:type="gramStart"/>
      <w:r w:rsidRPr="005939B6">
        <w:rPr>
          <w:rFonts w:eastAsia="Arial Unicode MS"/>
          <w:color w:val="000000" w:themeColor="text1"/>
        </w:rPr>
        <w:t>a</w:t>
      </w:r>
      <w:proofErr w:type="gramEnd"/>
      <w:r w:rsidRPr="005939B6">
        <w:rPr>
          <w:rFonts w:eastAsia="Arial Unicode MS"/>
          <w:color w:val="000000" w:themeColor="text1"/>
        </w:rPr>
        <w:t xml:space="preserve"> consulting assignment that, by its nature, may be incompatible with our obligations to the Contracting Authority;</w:t>
      </w:r>
    </w:p>
    <w:p w14:paraId="0A7F64D8"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2.5 In the case of works or supply contracts:</w:t>
      </w:r>
      <w:r w:rsidRPr="005939B6">
        <w:rPr>
          <w:rFonts w:eastAsia="Arial Unicode MS"/>
          <w:color w:val="000000" w:themeColor="text1"/>
        </w:rPr>
        <w:br/>
        <w:t>i) Having prepared or been associated with a consultant who prepared specifications, plans, calculations, or other documents used in the procurement process;</w:t>
      </w:r>
      <w:r w:rsidRPr="005939B6">
        <w:rPr>
          <w:rFonts w:eastAsia="Arial Unicode MS"/>
          <w:color w:val="000000" w:themeColor="text1"/>
        </w:rPr>
        <w:br/>
        <w:t>ii) Being, or having an affiliated firm that is, recruited or expected to be recruited by the Contracting Authority to carry out supervision or control of the works under the contract.</w:t>
      </w:r>
    </w:p>
    <w:p w14:paraId="544C5C94"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3. Public Entities</w:t>
      </w:r>
    </w:p>
    <w:p w14:paraId="10888DC0"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Where we are a public entity or public enterprise, we certify that we have legal and financial autonomy, operate under private accounting rules, and are not under the authority of the Contracting Authority or Delegated Contracting Authority, unless expressly authorized by the Public Procurement Authority.</w:t>
      </w:r>
    </w:p>
    <w:p w14:paraId="61B2A9D5"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4. Obligation of Disclosure</w:t>
      </w:r>
    </w:p>
    <w:p w14:paraId="1E2A3B3B"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We undertake to promptly inform the Contracting Authority, who shall in turn notify the Public Procurement Authority, of any change in our status regarding points 1 to 3 above.</w:t>
      </w:r>
    </w:p>
    <w:p w14:paraId="552EFAA8"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5. Ethical Conduct</w:t>
      </w:r>
    </w:p>
    <w:p w14:paraId="0652F007"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In the context of the procurement and execution of the Contract:</w:t>
      </w:r>
    </w:p>
    <w:p w14:paraId="36CEECB9"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5.1 We have not engaged and shall not engage in any unfair practices (acts or omissions) intended to deliberately mislead others, conceal information, distort consent, or circumvent legal or regulatory obligations to obtain undue advantage;</w:t>
      </w:r>
    </w:p>
    <w:p w14:paraId="3B5C472E"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5.2 We have not engaged and shall not engage in any practices contrary to legal or regulatory obligations or internal rules for the purpose of obtaining undue benefit;</w:t>
      </w:r>
    </w:p>
    <w:p w14:paraId="5E237E9C"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5.3 We have not promised, offered, or granted, and shall not promise, offer, or grant, directly or indirectly, any undue advantage to:</w:t>
      </w:r>
      <w:r w:rsidRPr="005939B6">
        <w:rPr>
          <w:rFonts w:eastAsia="Arial Unicode MS"/>
          <w:color w:val="000000" w:themeColor="text1"/>
        </w:rPr>
        <w:br/>
        <w:t>(i) any public official (legislative, executive, administrative, or judicial), whether appointed or elected;</w:t>
      </w:r>
      <w:r w:rsidRPr="005939B6">
        <w:rPr>
          <w:rFonts w:eastAsia="Arial Unicode MS"/>
          <w:color w:val="000000" w:themeColor="text1"/>
        </w:rPr>
        <w:br/>
        <w:t>(ii) any person performing a public function, including within public bodies or enterprises;</w:t>
      </w:r>
      <w:r w:rsidRPr="005939B6">
        <w:rPr>
          <w:rFonts w:eastAsia="Arial Unicode MS"/>
          <w:color w:val="000000" w:themeColor="text1"/>
        </w:rPr>
        <w:br/>
        <w:t>(iii) any person defined as a public agent,</w:t>
      </w:r>
      <w:r w:rsidRPr="005939B6">
        <w:rPr>
          <w:rFonts w:eastAsia="Arial Unicode MS"/>
          <w:color w:val="000000" w:themeColor="text1"/>
        </w:rPr>
        <w:br/>
        <w:t>for the purpose of influencing the performance of their duties;</w:t>
      </w:r>
    </w:p>
    <w:p w14:paraId="12BD0AC7"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5.4 We have not promised, offered, or granted, and shall not promise, offer, or grant any undue advantage to any person working in the private sector to induce them to act in violation of their legal or professional obligations;</w:t>
      </w:r>
    </w:p>
    <w:p w14:paraId="7953418A"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5.5 We have not offered and shall not offer any undue advantage to the Contracting Authority, its staff, or those responsible for supervising contract execution, likely to influence their objectivity;</w:t>
      </w:r>
    </w:p>
    <w:p w14:paraId="0A0655C1"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5.6 We have not offered and shall not offer any undue advantage to the Contracting Authority, members of procurement committees or evaluation subcommittees, likely to influence the procurement process;</w:t>
      </w:r>
    </w:p>
    <w:p w14:paraId="30148217"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lastRenderedPageBreak/>
        <w:t>5.7 We undertake to refrain from any collusive or anti-competitive practices aimed at restricting or distorting competition, including artificially maintaining bid prices or limiting market access for other bidders.</w:t>
      </w:r>
    </w:p>
    <w:p w14:paraId="1DCF6FF1"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6. Audit and Control</w:t>
      </w:r>
    </w:p>
    <w:p w14:paraId="3A06443F"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We, along with members of our consortium and subcontractors, authorize the Contracting Authority and procurement bodies to examine documents and accounting records relating to the procurement and execution of the contract, and to submit them for verification by the Public Procurement Regulatory Authority (ARMP) or any other State control body.</w:t>
      </w:r>
    </w:p>
    <w:p w14:paraId="1D74FA9B" w14:textId="77777777" w:rsidR="00A3204A" w:rsidRPr="005939B6" w:rsidRDefault="00A3204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7. Sanctions</w:t>
      </w:r>
    </w:p>
    <w:p w14:paraId="2BBEDE5B"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color w:val="000000" w:themeColor="text1"/>
        </w:rPr>
        <w:t>In the event of non-compliance with the provisions of this Charter, we acknowledge that we may be subject to the sanctions provided for under applicable laws and regulations.</w:t>
      </w:r>
    </w:p>
    <w:p w14:paraId="54651EED"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Name:</w:t>
      </w:r>
      <w:r w:rsidRPr="005939B6">
        <w:rPr>
          <w:rFonts w:eastAsia="Arial Unicode MS"/>
          <w:color w:val="000000" w:themeColor="text1"/>
        </w:rPr>
        <w:t xml:space="preserve"> ___________________________</w:t>
      </w:r>
    </w:p>
    <w:p w14:paraId="46604A15"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Signature:</w:t>
      </w:r>
      <w:r w:rsidRPr="005939B6">
        <w:rPr>
          <w:rFonts w:eastAsia="Arial Unicode MS"/>
          <w:color w:val="000000" w:themeColor="text1"/>
        </w:rPr>
        <w:t xml:space="preserve"> _______________________</w:t>
      </w:r>
    </w:p>
    <w:p w14:paraId="7706D540"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Duly authorized to sign the bid on behalf of:</w:t>
      </w:r>
      <w:r w:rsidRPr="005939B6">
        <w:rPr>
          <w:rFonts w:eastAsia="Arial Unicode MS"/>
          <w:color w:val="000000" w:themeColor="text1"/>
        </w:rPr>
        <w:t xml:space="preserve"> _______________________</w:t>
      </w:r>
    </w:p>
    <w:p w14:paraId="5C2FFF58" w14:textId="77777777" w:rsidR="00A3204A" w:rsidRPr="005939B6" w:rsidRDefault="00A3204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Date:</w:t>
      </w:r>
      <w:r w:rsidRPr="005939B6">
        <w:rPr>
          <w:rFonts w:eastAsia="Arial Unicode MS"/>
          <w:color w:val="000000" w:themeColor="text1"/>
        </w:rPr>
        <w:t xml:space="preserve"> ___________________________</w:t>
      </w:r>
    </w:p>
    <w:p w14:paraId="3863BFFD" w14:textId="77777777" w:rsidR="00CC5C0B" w:rsidRPr="005939B6" w:rsidRDefault="00CC5C0B" w:rsidP="00980EC3">
      <w:pPr>
        <w:jc w:val="center"/>
        <w:rPr>
          <w:rFonts w:eastAsia="Arial Unicode MS"/>
          <w:b/>
          <w:color w:val="000000" w:themeColor="text1"/>
          <w:spacing w:val="35"/>
          <w:w w:val="88"/>
          <w:position w:val="1"/>
        </w:rPr>
      </w:pPr>
    </w:p>
    <w:p w14:paraId="29EF29CB" w14:textId="57230D36" w:rsidR="0055003A" w:rsidRPr="005939B6" w:rsidRDefault="0055003A" w:rsidP="00980EC3">
      <w:pPr>
        <w:jc w:val="center"/>
        <w:rPr>
          <w:rFonts w:eastAsia="Arial Unicode MS"/>
          <w:b/>
          <w:color w:val="000000" w:themeColor="text1"/>
          <w:spacing w:val="35"/>
          <w:w w:val="88"/>
          <w:position w:val="1"/>
          <w:sz w:val="40"/>
          <w:szCs w:val="40"/>
        </w:rPr>
      </w:pPr>
    </w:p>
    <w:p w14:paraId="76BEC0DB" w14:textId="0EF99583" w:rsidR="0055003A" w:rsidRPr="005939B6" w:rsidRDefault="0055003A" w:rsidP="00980EC3">
      <w:pPr>
        <w:jc w:val="center"/>
        <w:rPr>
          <w:rFonts w:eastAsia="Arial Unicode MS"/>
          <w:b/>
          <w:color w:val="000000" w:themeColor="text1"/>
          <w:spacing w:val="35"/>
          <w:w w:val="88"/>
          <w:position w:val="1"/>
          <w:sz w:val="40"/>
          <w:szCs w:val="40"/>
        </w:rPr>
      </w:pPr>
    </w:p>
    <w:p w14:paraId="17E97120" w14:textId="71A58461" w:rsidR="0055003A" w:rsidRPr="005939B6" w:rsidRDefault="0055003A" w:rsidP="00980EC3">
      <w:pPr>
        <w:jc w:val="center"/>
        <w:rPr>
          <w:rFonts w:eastAsia="Arial Unicode MS"/>
          <w:b/>
          <w:color w:val="000000" w:themeColor="text1"/>
          <w:spacing w:val="35"/>
          <w:w w:val="88"/>
          <w:position w:val="1"/>
          <w:sz w:val="40"/>
          <w:szCs w:val="40"/>
        </w:rPr>
      </w:pPr>
    </w:p>
    <w:p w14:paraId="75D4806F" w14:textId="7450249F" w:rsidR="0055003A" w:rsidRPr="005939B6" w:rsidRDefault="0055003A" w:rsidP="00980EC3">
      <w:pPr>
        <w:jc w:val="center"/>
        <w:rPr>
          <w:rFonts w:eastAsia="Arial Unicode MS"/>
          <w:b/>
          <w:color w:val="000000" w:themeColor="text1"/>
          <w:spacing w:val="35"/>
          <w:w w:val="88"/>
          <w:position w:val="1"/>
          <w:sz w:val="40"/>
          <w:szCs w:val="40"/>
        </w:rPr>
      </w:pPr>
    </w:p>
    <w:p w14:paraId="4199E32B" w14:textId="47ACC8C1" w:rsidR="0055003A" w:rsidRPr="005939B6" w:rsidRDefault="0055003A" w:rsidP="00980EC3">
      <w:pPr>
        <w:jc w:val="center"/>
        <w:rPr>
          <w:rFonts w:eastAsia="Arial Unicode MS"/>
          <w:b/>
          <w:color w:val="000000" w:themeColor="text1"/>
          <w:spacing w:val="35"/>
          <w:w w:val="88"/>
          <w:position w:val="1"/>
          <w:sz w:val="40"/>
          <w:szCs w:val="40"/>
        </w:rPr>
      </w:pPr>
    </w:p>
    <w:p w14:paraId="4A9E6FAD" w14:textId="3B2F1857" w:rsidR="0055003A" w:rsidRPr="005939B6" w:rsidRDefault="0055003A" w:rsidP="00980EC3">
      <w:pPr>
        <w:jc w:val="center"/>
        <w:rPr>
          <w:rFonts w:eastAsia="Arial Unicode MS"/>
          <w:b/>
          <w:color w:val="000000" w:themeColor="text1"/>
          <w:spacing w:val="35"/>
          <w:w w:val="88"/>
          <w:position w:val="1"/>
          <w:sz w:val="40"/>
          <w:szCs w:val="40"/>
        </w:rPr>
      </w:pPr>
    </w:p>
    <w:p w14:paraId="18C588F1" w14:textId="77777777" w:rsidR="0055003A" w:rsidRPr="005939B6" w:rsidRDefault="0055003A" w:rsidP="00980EC3">
      <w:pPr>
        <w:jc w:val="center"/>
        <w:rPr>
          <w:rFonts w:eastAsia="Arial Unicode MS"/>
          <w:b/>
          <w:color w:val="000000" w:themeColor="text1"/>
          <w:spacing w:val="35"/>
          <w:w w:val="88"/>
          <w:position w:val="1"/>
          <w:sz w:val="40"/>
          <w:szCs w:val="40"/>
        </w:rPr>
      </w:pPr>
    </w:p>
    <w:p w14:paraId="5D055261" w14:textId="77777777" w:rsidR="00CC5C0B" w:rsidRPr="005939B6" w:rsidRDefault="00CC5C0B" w:rsidP="00980EC3">
      <w:pPr>
        <w:jc w:val="center"/>
        <w:rPr>
          <w:rFonts w:eastAsia="Arial Unicode MS"/>
          <w:b/>
          <w:color w:val="000000" w:themeColor="text1"/>
          <w:spacing w:val="35"/>
          <w:w w:val="88"/>
          <w:position w:val="1"/>
          <w:sz w:val="40"/>
          <w:szCs w:val="40"/>
        </w:rPr>
      </w:pPr>
    </w:p>
    <w:p w14:paraId="5562866A" w14:textId="77777777" w:rsidR="008970C4" w:rsidRPr="005939B6" w:rsidRDefault="008970C4" w:rsidP="00980EC3">
      <w:pPr>
        <w:jc w:val="center"/>
        <w:rPr>
          <w:rFonts w:eastAsia="Arial Unicode MS"/>
          <w:b/>
          <w:color w:val="000000" w:themeColor="text1"/>
          <w:spacing w:val="35"/>
          <w:w w:val="88"/>
          <w:position w:val="1"/>
          <w:sz w:val="40"/>
          <w:szCs w:val="40"/>
        </w:rPr>
      </w:pPr>
    </w:p>
    <w:p w14:paraId="3FCB6AB9" w14:textId="77777777" w:rsidR="008970C4" w:rsidRPr="005939B6" w:rsidRDefault="008970C4" w:rsidP="00980EC3">
      <w:pPr>
        <w:jc w:val="center"/>
        <w:rPr>
          <w:rFonts w:eastAsia="Arial Unicode MS"/>
          <w:b/>
          <w:color w:val="000000" w:themeColor="text1"/>
          <w:spacing w:val="35"/>
          <w:w w:val="88"/>
          <w:position w:val="1"/>
          <w:sz w:val="40"/>
          <w:szCs w:val="40"/>
        </w:rPr>
      </w:pPr>
    </w:p>
    <w:p w14:paraId="79CA095B" w14:textId="77777777" w:rsidR="008970C4" w:rsidRPr="005939B6" w:rsidRDefault="008970C4" w:rsidP="00980EC3">
      <w:pPr>
        <w:jc w:val="center"/>
        <w:rPr>
          <w:rFonts w:eastAsia="Arial Unicode MS"/>
          <w:b/>
          <w:color w:val="000000" w:themeColor="text1"/>
          <w:spacing w:val="35"/>
          <w:w w:val="88"/>
          <w:position w:val="1"/>
          <w:sz w:val="40"/>
          <w:szCs w:val="40"/>
        </w:rPr>
      </w:pPr>
    </w:p>
    <w:p w14:paraId="56D5D334" w14:textId="77777777" w:rsidR="008970C4" w:rsidRPr="005939B6" w:rsidRDefault="008970C4" w:rsidP="00980EC3">
      <w:pPr>
        <w:jc w:val="center"/>
        <w:rPr>
          <w:rFonts w:eastAsia="Arial Unicode MS"/>
          <w:b/>
          <w:color w:val="000000" w:themeColor="text1"/>
          <w:spacing w:val="35"/>
          <w:w w:val="88"/>
          <w:position w:val="1"/>
          <w:sz w:val="40"/>
          <w:szCs w:val="40"/>
        </w:rPr>
      </w:pPr>
    </w:p>
    <w:p w14:paraId="64146880" w14:textId="77777777" w:rsidR="008970C4" w:rsidRPr="005939B6" w:rsidRDefault="008970C4" w:rsidP="00980EC3">
      <w:pPr>
        <w:jc w:val="center"/>
        <w:rPr>
          <w:rFonts w:eastAsia="Arial Unicode MS"/>
          <w:b/>
          <w:color w:val="000000" w:themeColor="text1"/>
          <w:spacing w:val="35"/>
          <w:w w:val="88"/>
          <w:position w:val="1"/>
          <w:sz w:val="40"/>
          <w:szCs w:val="40"/>
        </w:rPr>
      </w:pPr>
    </w:p>
    <w:p w14:paraId="0FA9A85D" w14:textId="77777777" w:rsidR="00980EC3" w:rsidRPr="005939B6" w:rsidRDefault="00980EC3" w:rsidP="00980EC3">
      <w:pPr>
        <w:jc w:val="center"/>
        <w:rPr>
          <w:rFonts w:eastAsia="Arial Unicode MS"/>
          <w:b/>
          <w:color w:val="000000" w:themeColor="text1"/>
          <w:lang w:val="en-GB"/>
        </w:rPr>
      </w:pPr>
    </w:p>
    <w:p w14:paraId="38289479" w14:textId="77777777" w:rsidR="00980EC3" w:rsidRPr="005939B6" w:rsidRDefault="00980EC3" w:rsidP="00980EC3">
      <w:pPr>
        <w:jc w:val="center"/>
        <w:rPr>
          <w:rFonts w:eastAsia="Arial Unicode MS"/>
          <w:b/>
          <w:color w:val="000000" w:themeColor="text1"/>
          <w:lang w:val="en-GB"/>
        </w:rPr>
      </w:pPr>
    </w:p>
    <w:p w14:paraId="07D4B456" w14:textId="77777777" w:rsidR="00980EC3" w:rsidRPr="005939B6" w:rsidRDefault="00980EC3" w:rsidP="00980EC3">
      <w:pPr>
        <w:jc w:val="center"/>
        <w:rPr>
          <w:rFonts w:eastAsia="Arial Unicode MS"/>
          <w:b/>
          <w:color w:val="000000" w:themeColor="text1"/>
          <w:lang w:val="en-GB"/>
        </w:rPr>
      </w:pPr>
    </w:p>
    <w:p w14:paraId="0616FA92" w14:textId="77777777" w:rsidR="00980EC3" w:rsidRPr="005939B6" w:rsidRDefault="00980EC3" w:rsidP="00980EC3">
      <w:pPr>
        <w:jc w:val="center"/>
        <w:rPr>
          <w:rFonts w:eastAsia="Arial Unicode MS"/>
          <w:b/>
          <w:color w:val="000000" w:themeColor="text1"/>
          <w:lang w:val="en-GB"/>
        </w:rPr>
      </w:pPr>
    </w:p>
    <w:p w14:paraId="3A9776C6" w14:textId="77777777" w:rsidR="00980EC3" w:rsidRPr="005939B6" w:rsidRDefault="00980EC3" w:rsidP="00980EC3">
      <w:pPr>
        <w:jc w:val="center"/>
        <w:rPr>
          <w:rFonts w:eastAsia="Arial Unicode MS"/>
          <w:b/>
          <w:color w:val="000000" w:themeColor="text1"/>
          <w:lang w:val="en-GB"/>
        </w:rPr>
      </w:pPr>
    </w:p>
    <w:p w14:paraId="30363C10" w14:textId="34F20840" w:rsidR="00A3204A" w:rsidRPr="005939B6" w:rsidRDefault="00A3204A"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Document No. 1</w:t>
      </w:r>
      <w:r w:rsidR="00E4791A" w:rsidRPr="005939B6">
        <w:rPr>
          <w:rFonts w:eastAsia="Arial Unicode MS"/>
          <w:b/>
          <w:color w:val="000000" w:themeColor="text1"/>
          <w:lang w:val="en-GB"/>
        </w:rPr>
        <w:t>4</w:t>
      </w:r>
      <w:r w:rsidRPr="005939B6">
        <w:rPr>
          <w:rFonts w:eastAsia="Arial Unicode MS"/>
          <w:b/>
          <w:color w:val="000000" w:themeColor="text1"/>
          <w:lang w:val="en-GB"/>
        </w:rPr>
        <w:t>:</w:t>
      </w:r>
    </w:p>
    <w:p w14:paraId="2BAB1013" w14:textId="77777777" w:rsidR="00A3204A" w:rsidRPr="005939B6" w:rsidRDefault="00A3204A" w:rsidP="00980EC3">
      <w:pPr>
        <w:jc w:val="center"/>
        <w:rPr>
          <w:rFonts w:eastAsia="Arial Unicode MS"/>
          <w:color w:val="000000" w:themeColor="text1"/>
          <w:lang w:val="en-GB"/>
        </w:rPr>
      </w:pPr>
    </w:p>
    <w:p w14:paraId="5C946FB5" w14:textId="775041FD" w:rsidR="00A3204A" w:rsidRPr="005939B6" w:rsidRDefault="00A3204A"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81792" behindDoc="0" locked="0" layoutInCell="1" allowOverlap="1" wp14:anchorId="357F42E0" wp14:editId="6E356CA1">
                <wp:simplePos x="0" y="0"/>
                <wp:positionH relativeFrom="column">
                  <wp:posOffset>1130886</wp:posOffset>
                </wp:positionH>
                <wp:positionV relativeFrom="paragraph">
                  <wp:posOffset>23576</wp:posOffset>
                </wp:positionV>
                <wp:extent cx="4370119" cy="617517"/>
                <wp:effectExtent l="0" t="0" r="11430" b="1143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119" cy="617517"/>
                        </a:xfrm>
                        <a:prstGeom prst="rect">
                          <a:avLst/>
                        </a:prstGeom>
                        <a:solidFill>
                          <a:srgbClr val="D8D8D8"/>
                        </a:solidFill>
                        <a:ln w="9525">
                          <a:solidFill>
                            <a:srgbClr val="000000"/>
                          </a:solidFill>
                          <a:miter lim="800000"/>
                          <a:headEnd/>
                          <a:tailEnd/>
                        </a:ln>
                      </wps:spPr>
                      <wps:txbx>
                        <w:txbxContent>
                          <w:p w14:paraId="5CDDFCEC" w14:textId="77777777" w:rsidR="0000147B" w:rsidRPr="002E2887" w:rsidRDefault="0000147B" w:rsidP="002E2887">
                            <w:pPr>
                              <w:jc w:val="center"/>
                              <w:rPr>
                                <w:rFonts w:ascii="Tw Cen MT" w:hAnsi="Tw Cen MT"/>
                                <w:b/>
                                <w:sz w:val="32"/>
                                <w:szCs w:val="32"/>
                                <w:lang w:val="en-US"/>
                              </w:rPr>
                            </w:pPr>
                            <w:bookmarkStart w:id="41" w:name="_Hlk233713047"/>
                            <w:r w:rsidRPr="002E2887">
                              <w:rPr>
                                <w:rFonts w:ascii="Tw Cen MT" w:hAnsi="Tw Cen MT"/>
                                <w:b/>
                                <w:sz w:val="32"/>
                                <w:szCs w:val="32"/>
                                <w:lang w:val="en-US"/>
                              </w:rPr>
                              <w:t>SIGNED AND DATED COMMITMENT TO COMPLY WITH ENVIRONMENTAL AND SOCIAL CLAUSES </w:t>
                            </w:r>
                          </w:p>
                          <w:bookmarkEnd w:id="41"/>
                          <w:p w14:paraId="4B3CC299" w14:textId="77777777" w:rsidR="0000147B" w:rsidRPr="00420374" w:rsidRDefault="0000147B"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 o:spid="_x0000_s1044" type="#_x0000_t202" style="position:absolute;left:0;text-align:left;margin-left:89.05pt;margin-top:1.85pt;width:344.1pt;height:4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fpMgIAAF0EAAAOAAAAZHJzL2Uyb0RvYy54bWysVE2P2yAQvVfqf0DcG9tpskmsOKtt0q0q&#10;bT+kbS+9YYxjVGAokNjbX98BZ7Pp16WqLSHGDG/evJnx+nrQihyF8xJMRYtJTokwHBpp9hX9/On2&#10;xZISH5hpmAIjKvogPL3ePH+27m0pptCBaoQjCGJ82duKdiHYMss874RmfgJWGDxswWkW0HT7rHGs&#10;R3StsmmeX2U9uMY64MJ7/LobD+km4bet4OFD23oRiKoocgtpdWmt45pt1qzcO2Y7yU802D+w0Ewa&#10;DHqG2rHAyMHJ36C05A48tGHCQWfQtpKLlANmU+S/ZHPfMStSLiiOt2eZ/P+D5e+PHx2RTUVXlBim&#10;sURfsFCkESSIIQiyihL11pfoeW/RNwyvYMBSp3S9vQP+1RMD246ZvbhxDvpOsAYpFvFmdnF1xPER&#10;pO7fQYOx2CFAAhpap6N+qAhBdCzVw7k8yINw/Dh7uciLAnlyPLsqFvNikUKw8vG2dT68EaBJ3FTU&#10;YfkTOjve+RDZsPLRJQbzoGRzK5VKhtvXW+XIkWGr7JbxPaH/5KYM6VGs+XQ+CvBXiDw9f4LQMmDP&#10;K6krujw7sTLK9to0qSMDk2rcI2VlTjpG6UYRw1APqWpFIhlFrqF5QGUdjD2OM4mbDtx3Snrs74r6&#10;bwfmBCXqrcHqrIrZLA5EMmbzxRQNd3lSX54wwxGqooGScbsN4xAdrJP7DiON/WDgBivayiT2E6sT&#10;f+zhVIPTvMUhubST19NfYfMDAAD//wMAUEsDBBQABgAIAAAAIQCiVW8a3gAAAAkBAAAPAAAAZHJz&#10;L2Rvd25yZXYueG1sTI/LTsMwEEX3SPyDNUhsEHVKIA1pnKqqVEHZ9fEBbjxNIuxxFLtt+vcMK1he&#10;nas7Z8rF6Ky44BA6TwqmkwQEUu1NR42Cw379nIMIUZPR1hMquGGARXV/V+rC+Ctt8bKLjeARCoVW&#10;0MbYF1KGukWnw8T3SMxOfnA6chwaaQZ95XFn5UuSZNLpjvhCq3tctVh/785OgVnZp/VrrT+Xh7j5&#10;Crd0fNt/bJV6fBiXcxARx/hXhl99VoeKnY7+TCYIy3mWT7mqIJ2BYJ5nWQriyCBJ3kFWpfz/QfUD&#10;AAD//wMAUEsBAi0AFAAGAAgAAAAhALaDOJL+AAAA4QEAABMAAAAAAAAAAAAAAAAAAAAAAFtDb250&#10;ZW50X1R5cGVzXS54bWxQSwECLQAUAAYACAAAACEAOP0h/9YAAACUAQAACwAAAAAAAAAAAAAAAAAv&#10;AQAAX3JlbHMvLnJlbHNQSwECLQAUAAYACAAAACEA0ut36TICAABdBAAADgAAAAAAAAAAAAAAAAAu&#10;AgAAZHJzL2Uyb0RvYy54bWxQSwECLQAUAAYACAAAACEAolVvGt4AAAAJAQAADwAAAAAAAAAAAAAA&#10;AACMBAAAZHJzL2Rvd25yZXYueG1sUEsFBgAAAAAEAAQA8wAAAJcFAAAAAA==&#10;" fillcolor="#d8d8d8">
                <v:textbox>
                  <w:txbxContent>
                    <w:p w14:paraId="5CDDFCEC" w14:textId="77777777" w:rsidR="00FC23F8" w:rsidRPr="002E2887" w:rsidRDefault="00FC23F8" w:rsidP="002E2887">
                      <w:pPr>
                        <w:jc w:val="center"/>
                        <w:rPr>
                          <w:rFonts w:ascii="Tw Cen MT" w:hAnsi="Tw Cen MT"/>
                          <w:b/>
                          <w:sz w:val="32"/>
                          <w:szCs w:val="32"/>
                          <w:lang w:val="en-US"/>
                        </w:rPr>
                      </w:pPr>
                      <w:bookmarkStart w:id="47" w:name="_Hlk233713047"/>
                      <w:r w:rsidRPr="002E2887">
                        <w:rPr>
                          <w:rFonts w:ascii="Tw Cen MT" w:hAnsi="Tw Cen MT"/>
                          <w:b/>
                          <w:sz w:val="32"/>
                          <w:szCs w:val="32"/>
                          <w:lang w:val="en-US"/>
                        </w:rPr>
                        <w:t>SIGNED AND DATED COMMITMENT TO COMPLY WITH ENVIRONMENTAL AND SOCIAL CLAUSES </w:t>
                      </w:r>
                    </w:p>
                    <w:bookmarkEnd w:id="47"/>
                    <w:p w14:paraId="4B3CC299" w14:textId="77777777" w:rsidR="00FC23F8" w:rsidRPr="00420374" w:rsidRDefault="00FC23F8" w:rsidP="00A3204A"/>
                  </w:txbxContent>
                </v:textbox>
              </v:shape>
            </w:pict>
          </mc:Fallback>
        </mc:AlternateContent>
      </w:r>
    </w:p>
    <w:p w14:paraId="458E658B" w14:textId="77777777" w:rsidR="00A3204A" w:rsidRPr="005939B6" w:rsidRDefault="00A3204A" w:rsidP="00980EC3">
      <w:pPr>
        <w:jc w:val="center"/>
        <w:rPr>
          <w:rFonts w:eastAsia="Arial Unicode MS"/>
          <w:color w:val="000000" w:themeColor="text1"/>
          <w:lang w:val="en-GB"/>
        </w:rPr>
      </w:pPr>
    </w:p>
    <w:p w14:paraId="02DA69D4" w14:textId="77777777" w:rsidR="00CC5C0B" w:rsidRPr="005939B6" w:rsidRDefault="00CC5C0B" w:rsidP="00980EC3">
      <w:pPr>
        <w:rPr>
          <w:rFonts w:eastAsia="Arial Unicode MS"/>
          <w:b/>
          <w:color w:val="000000" w:themeColor="text1"/>
          <w:spacing w:val="35"/>
          <w:w w:val="88"/>
          <w:position w:val="1"/>
          <w:sz w:val="40"/>
          <w:szCs w:val="40"/>
        </w:rPr>
      </w:pPr>
    </w:p>
    <w:p w14:paraId="1AA6CE66" w14:textId="7C8CEFE4" w:rsidR="00CC5C0B" w:rsidRPr="005939B6" w:rsidRDefault="00CC5C0B" w:rsidP="00980EC3">
      <w:pPr>
        <w:jc w:val="center"/>
        <w:rPr>
          <w:rFonts w:eastAsia="Arial Unicode MS"/>
          <w:b/>
          <w:color w:val="000000" w:themeColor="text1"/>
          <w:spacing w:val="35"/>
          <w:w w:val="88"/>
          <w:position w:val="1"/>
          <w:sz w:val="40"/>
          <w:szCs w:val="40"/>
        </w:rPr>
      </w:pPr>
    </w:p>
    <w:p w14:paraId="0C48EE42" w14:textId="77777777" w:rsidR="00112EBA" w:rsidRPr="005939B6" w:rsidRDefault="00112EBA" w:rsidP="00980EC3">
      <w:pPr>
        <w:spacing w:before="100" w:beforeAutospacing="1" w:after="100" w:afterAutospacing="1"/>
        <w:outlineLvl w:val="1"/>
        <w:rPr>
          <w:rFonts w:eastAsia="Arial Unicode MS"/>
          <w:b/>
          <w:bCs/>
          <w:color w:val="000000" w:themeColor="text1"/>
          <w:sz w:val="36"/>
          <w:szCs w:val="36"/>
        </w:rPr>
      </w:pPr>
      <w:r w:rsidRPr="005939B6">
        <w:rPr>
          <w:rFonts w:eastAsia="Arial Unicode MS"/>
          <w:b/>
          <w:bCs/>
          <w:color w:val="000000" w:themeColor="text1"/>
          <w:sz w:val="36"/>
          <w:szCs w:val="36"/>
        </w:rPr>
        <w:t>ENVIRONMENTAL AND SOCIAL COMMITMENT DECLARATION</w:t>
      </w:r>
    </w:p>
    <w:p w14:paraId="64E90D3A"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TITLE OF THE INVITATION TO TENDER:</w:t>
      </w:r>
      <w:r w:rsidRPr="005939B6">
        <w:rPr>
          <w:rFonts w:eastAsia="Arial Unicode MS"/>
          <w:color w:val="000000" w:themeColor="text1"/>
        </w:rPr>
        <w:t xml:space="preserve"> _______________________________</w:t>
      </w:r>
      <w:proofErr w:type="gramStart"/>
      <w:r w:rsidRPr="005939B6">
        <w:rPr>
          <w:rFonts w:eastAsia="Arial Unicode MS"/>
          <w:color w:val="000000" w:themeColor="text1"/>
        </w:rPr>
        <w:t>_</w:t>
      </w:r>
      <w:proofErr w:type="gramEnd"/>
      <w:r w:rsidRPr="005939B6">
        <w:rPr>
          <w:rFonts w:eastAsia="Arial Unicode MS"/>
          <w:color w:val="000000" w:themeColor="text1"/>
        </w:rPr>
        <w:br/>
      </w:r>
      <w:r w:rsidRPr="005939B6">
        <w:rPr>
          <w:rFonts w:eastAsia="Arial Unicode MS"/>
          <w:i/>
          <w:iCs/>
          <w:color w:val="000000" w:themeColor="text1"/>
        </w:rPr>
        <w:t>[to be specified during preparation of the bidding documents]</w:t>
      </w:r>
    </w:p>
    <w:p w14:paraId="5BAD4D33"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 xml:space="preserve">The </w:t>
      </w:r>
      <w:r w:rsidRPr="005939B6">
        <w:rPr>
          <w:rFonts w:eastAsia="Arial Unicode MS"/>
          <w:b/>
          <w:bCs/>
          <w:color w:val="000000" w:themeColor="text1"/>
        </w:rPr>
        <w:t>“BIDDER”</w:t>
      </w:r>
      <w:r w:rsidRPr="005939B6">
        <w:rPr>
          <w:rFonts w:eastAsia="Arial Unicode MS"/>
          <w:color w:val="000000" w:themeColor="text1"/>
        </w:rPr>
        <w:t xml:space="preserve"> hereby undertakes to comply with the provisions of this Environmental and Social Commitment Declaration.</w:t>
      </w:r>
    </w:p>
    <w:p w14:paraId="22778348"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To:</w:t>
      </w:r>
      <w:r w:rsidRPr="005939B6">
        <w:rPr>
          <w:rFonts w:eastAsia="Arial Unicode MS"/>
          <w:color w:val="000000" w:themeColor="text1"/>
        </w:rPr>
        <w:t xml:space="preserve"> THE </w:t>
      </w:r>
      <w:r w:rsidRPr="005939B6">
        <w:rPr>
          <w:rFonts w:eastAsia="Arial Unicode MS"/>
          <w:b/>
          <w:bCs/>
          <w:color w:val="000000" w:themeColor="text1"/>
        </w:rPr>
        <w:t>“CONTRACTING AUTHORITY”</w:t>
      </w:r>
    </w:p>
    <w:p w14:paraId="5DF42E42" w14:textId="77777777" w:rsidR="00112EBA" w:rsidRPr="005939B6" w:rsidRDefault="00112EB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In the context of the procurement and execution of the Contract:</w:t>
      </w:r>
    </w:p>
    <w:p w14:paraId="7B9F704A" w14:textId="77777777" w:rsidR="00112EBA" w:rsidRPr="005939B6" w:rsidRDefault="00112EB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1. Compliance with Social Standards</w:t>
      </w:r>
    </w:p>
    <w:p w14:paraId="2EA3D0AD"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We undertake to comply with, and ensure compliance by all members of our consortium and our subcontractors with, the social standards applicable in Cameroon, including ratified international conventions, in particular:</w:t>
      </w:r>
    </w:p>
    <w:p w14:paraId="5D89582F"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i) compliance with the minimum wage as provided for by the Labour Code and relevant collective agreements;</w:t>
      </w:r>
      <w:r w:rsidRPr="005939B6">
        <w:rPr>
          <w:rFonts w:eastAsia="Arial Unicode MS"/>
          <w:color w:val="000000" w:themeColor="text1"/>
        </w:rPr>
        <w:br/>
        <w:t>ii) prohibition of the employment of children under the age of 14;</w:t>
      </w:r>
      <w:r w:rsidRPr="005939B6">
        <w:rPr>
          <w:rFonts w:eastAsia="Arial Unicode MS"/>
          <w:color w:val="000000" w:themeColor="text1"/>
        </w:rPr>
        <w:br/>
        <w:t>iii) compliance with regulations governing types of work prohibited for women and pregnant women;</w:t>
      </w:r>
      <w:r w:rsidRPr="005939B6">
        <w:rPr>
          <w:rFonts w:eastAsia="Arial Unicode MS"/>
          <w:color w:val="000000" w:themeColor="text1"/>
        </w:rPr>
        <w:br/>
        <w:t>iv) observance of mandatory weekly rest;</w:t>
      </w:r>
      <w:r w:rsidRPr="005939B6">
        <w:rPr>
          <w:rFonts w:eastAsia="Arial Unicode MS"/>
          <w:color w:val="000000" w:themeColor="text1"/>
        </w:rPr>
        <w:br/>
        <w:t>v) entitlement to paid leave;</w:t>
      </w:r>
      <w:r w:rsidRPr="005939B6">
        <w:rPr>
          <w:rFonts w:eastAsia="Arial Unicode MS"/>
          <w:color w:val="000000" w:themeColor="text1"/>
        </w:rPr>
        <w:br/>
        <w:t>vi) compliance with regulations governing night work;</w:t>
      </w:r>
      <w:r w:rsidRPr="005939B6">
        <w:rPr>
          <w:rFonts w:eastAsia="Arial Unicode MS"/>
          <w:color w:val="000000" w:themeColor="text1"/>
        </w:rPr>
        <w:br/>
        <w:t>vii) adherence to hygiene and safety conditions at the workplace;</w:t>
      </w:r>
      <w:r w:rsidRPr="005939B6">
        <w:rPr>
          <w:rFonts w:eastAsia="Arial Unicode MS"/>
          <w:color w:val="000000" w:themeColor="text1"/>
        </w:rPr>
        <w:br/>
        <w:t>viii) mandatory use of personal protective equipment (PPE).</w:t>
      </w:r>
    </w:p>
    <w:p w14:paraId="7908ED05" w14:textId="77777777" w:rsidR="00112EBA" w:rsidRPr="005939B6" w:rsidRDefault="00112EB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2. Environmental Protection Measures</w:t>
      </w:r>
    </w:p>
    <w:p w14:paraId="6679D2DF"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Furthermore, we undertake to implement environmental risk mitigation measures as set out in the environmental impact statement provided, where applicable, by the Contracting Authority.</w:t>
      </w:r>
    </w:p>
    <w:p w14:paraId="6A9BB12A"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In all cases, we commit to complying with, and ensuring compliance by all members of our consortium and subcontractors with, guidelines promoting the use of equipment and practices that have minimal environmental impact.</w:t>
      </w:r>
    </w:p>
    <w:p w14:paraId="71E897A2" w14:textId="77777777" w:rsidR="00112EBA" w:rsidRPr="005939B6" w:rsidRDefault="00112EB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3. Audit and Control</w:t>
      </w:r>
    </w:p>
    <w:p w14:paraId="4F06D2CD" w14:textId="6D23360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lastRenderedPageBreak/>
        <w:t>We, along with members of our consortium and our subcontractors, authorize the Contracting Authority and procurement committees to examine documents and accounting records relating to the procurement and execution of the Contract, and to submit them for verification by the Public Procurement Regulatory Authority (ARMP) or any other State oversight body.</w:t>
      </w:r>
    </w:p>
    <w:p w14:paraId="53D1D38C" w14:textId="77777777" w:rsidR="00112EBA" w:rsidRPr="005939B6" w:rsidRDefault="00112EBA" w:rsidP="00980EC3">
      <w:pPr>
        <w:spacing w:before="100" w:beforeAutospacing="1" w:after="100" w:afterAutospacing="1"/>
        <w:outlineLvl w:val="2"/>
        <w:rPr>
          <w:rFonts w:eastAsia="Arial Unicode MS"/>
          <w:b/>
          <w:bCs/>
          <w:color w:val="000000" w:themeColor="text1"/>
          <w:sz w:val="27"/>
          <w:szCs w:val="27"/>
        </w:rPr>
      </w:pPr>
      <w:r w:rsidRPr="005939B6">
        <w:rPr>
          <w:rFonts w:eastAsia="Arial Unicode MS"/>
          <w:b/>
          <w:bCs/>
          <w:color w:val="000000" w:themeColor="text1"/>
          <w:sz w:val="27"/>
          <w:szCs w:val="27"/>
        </w:rPr>
        <w:t>4. Sanctions</w:t>
      </w:r>
    </w:p>
    <w:p w14:paraId="33AD80DF"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color w:val="000000" w:themeColor="text1"/>
        </w:rPr>
        <w:t>In the event of non-compliance with the provisions of this Declaration by ourselves, any member of our consortium, or our subcontractors, we acknowledge that we may be subject to the sanctions provided for under the applicable laws and regulations.</w:t>
      </w:r>
    </w:p>
    <w:p w14:paraId="2235AAC7"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Name:</w:t>
      </w:r>
      <w:r w:rsidRPr="005939B6">
        <w:rPr>
          <w:rFonts w:eastAsia="Arial Unicode MS"/>
          <w:color w:val="000000" w:themeColor="text1"/>
        </w:rPr>
        <w:t xml:space="preserve"> ___________________________</w:t>
      </w:r>
    </w:p>
    <w:p w14:paraId="7FE55DDE"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Signature:</w:t>
      </w:r>
      <w:r w:rsidRPr="005939B6">
        <w:rPr>
          <w:rFonts w:eastAsia="Arial Unicode MS"/>
          <w:color w:val="000000" w:themeColor="text1"/>
        </w:rPr>
        <w:t xml:space="preserve"> _______________________</w:t>
      </w:r>
    </w:p>
    <w:p w14:paraId="1D4F1C17"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Duly authorized to sign the bid for and on behalf of:</w:t>
      </w:r>
      <w:r w:rsidRPr="005939B6">
        <w:rPr>
          <w:rFonts w:eastAsia="Arial Unicode MS"/>
          <w:color w:val="000000" w:themeColor="text1"/>
        </w:rPr>
        <w:t xml:space="preserve"> _______________________</w:t>
      </w:r>
    </w:p>
    <w:p w14:paraId="7EF55D5E" w14:textId="77777777" w:rsidR="00112EBA" w:rsidRPr="005939B6" w:rsidRDefault="00112EBA" w:rsidP="00980EC3">
      <w:pPr>
        <w:spacing w:before="100" w:beforeAutospacing="1" w:after="100" w:afterAutospacing="1"/>
        <w:rPr>
          <w:rFonts w:eastAsia="Arial Unicode MS"/>
          <w:color w:val="000000" w:themeColor="text1"/>
        </w:rPr>
      </w:pPr>
      <w:r w:rsidRPr="005939B6">
        <w:rPr>
          <w:rFonts w:eastAsia="Arial Unicode MS"/>
          <w:b/>
          <w:bCs/>
          <w:color w:val="000000" w:themeColor="text1"/>
        </w:rPr>
        <w:t>Date:</w:t>
      </w:r>
      <w:r w:rsidRPr="005939B6">
        <w:rPr>
          <w:rFonts w:eastAsia="Arial Unicode MS"/>
          <w:color w:val="000000" w:themeColor="text1"/>
        </w:rPr>
        <w:t xml:space="preserve"> ___________________________</w:t>
      </w:r>
    </w:p>
    <w:p w14:paraId="260BD623" w14:textId="77777777" w:rsidR="00CC5C0B" w:rsidRPr="005939B6" w:rsidRDefault="00CC5C0B" w:rsidP="00980EC3">
      <w:pPr>
        <w:jc w:val="center"/>
        <w:rPr>
          <w:rFonts w:eastAsia="Arial Unicode MS"/>
          <w:b/>
          <w:color w:val="000000" w:themeColor="text1"/>
          <w:spacing w:val="35"/>
          <w:w w:val="88"/>
          <w:position w:val="1"/>
          <w:sz w:val="40"/>
          <w:szCs w:val="40"/>
        </w:rPr>
      </w:pPr>
    </w:p>
    <w:p w14:paraId="2F22C147" w14:textId="77777777" w:rsidR="00CC5C0B" w:rsidRPr="005939B6" w:rsidRDefault="00CC5C0B" w:rsidP="00980EC3">
      <w:pPr>
        <w:jc w:val="center"/>
        <w:rPr>
          <w:rFonts w:eastAsia="Arial Unicode MS"/>
          <w:b/>
          <w:color w:val="000000" w:themeColor="text1"/>
          <w:spacing w:val="35"/>
          <w:w w:val="88"/>
          <w:position w:val="1"/>
          <w:sz w:val="40"/>
          <w:szCs w:val="40"/>
        </w:rPr>
      </w:pPr>
    </w:p>
    <w:p w14:paraId="635D7BFC" w14:textId="77777777" w:rsidR="00CC5C0B" w:rsidRPr="005939B6" w:rsidRDefault="00CC5C0B" w:rsidP="00980EC3">
      <w:pPr>
        <w:jc w:val="center"/>
        <w:rPr>
          <w:rFonts w:eastAsia="Arial Unicode MS"/>
          <w:b/>
          <w:color w:val="000000" w:themeColor="text1"/>
          <w:spacing w:val="35"/>
          <w:w w:val="88"/>
          <w:position w:val="1"/>
          <w:sz w:val="40"/>
          <w:szCs w:val="40"/>
        </w:rPr>
      </w:pPr>
    </w:p>
    <w:p w14:paraId="146A5F6C" w14:textId="77777777" w:rsidR="00CC5C0B" w:rsidRPr="005939B6" w:rsidRDefault="00CC5C0B" w:rsidP="00980EC3">
      <w:pPr>
        <w:jc w:val="center"/>
        <w:rPr>
          <w:rFonts w:eastAsia="Arial Unicode MS"/>
          <w:b/>
          <w:color w:val="000000" w:themeColor="text1"/>
          <w:spacing w:val="35"/>
          <w:w w:val="88"/>
          <w:position w:val="1"/>
          <w:sz w:val="40"/>
          <w:szCs w:val="40"/>
        </w:rPr>
      </w:pPr>
    </w:p>
    <w:p w14:paraId="4FDB62CA" w14:textId="77777777" w:rsidR="00CC5C0B" w:rsidRPr="005939B6" w:rsidRDefault="00CC5C0B" w:rsidP="00980EC3">
      <w:pPr>
        <w:jc w:val="center"/>
        <w:rPr>
          <w:rFonts w:eastAsia="Arial Unicode MS"/>
          <w:b/>
          <w:color w:val="000000" w:themeColor="text1"/>
          <w:spacing w:val="35"/>
          <w:w w:val="88"/>
          <w:position w:val="1"/>
          <w:sz w:val="40"/>
          <w:szCs w:val="40"/>
        </w:rPr>
      </w:pPr>
    </w:p>
    <w:p w14:paraId="2E69ADD6" w14:textId="77777777" w:rsidR="00CC5C0B" w:rsidRPr="005939B6" w:rsidRDefault="00CC5C0B" w:rsidP="00980EC3">
      <w:pPr>
        <w:jc w:val="center"/>
        <w:rPr>
          <w:rFonts w:eastAsia="Arial Unicode MS"/>
          <w:b/>
          <w:color w:val="000000" w:themeColor="text1"/>
          <w:spacing w:val="35"/>
          <w:w w:val="88"/>
          <w:position w:val="1"/>
          <w:sz w:val="40"/>
          <w:szCs w:val="40"/>
        </w:rPr>
      </w:pPr>
    </w:p>
    <w:p w14:paraId="273EA50A" w14:textId="77777777" w:rsidR="00CC5C0B" w:rsidRPr="005939B6" w:rsidRDefault="00CC5C0B" w:rsidP="00980EC3">
      <w:pPr>
        <w:jc w:val="center"/>
        <w:rPr>
          <w:rFonts w:eastAsia="Arial Unicode MS"/>
          <w:b/>
          <w:color w:val="000000" w:themeColor="text1"/>
          <w:spacing w:val="35"/>
          <w:w w:val="88"/>
          <w:position w:val="1"/>
          <w:sz w:val="40"/>
          <w:szCs w:val="40"/>
        </w:rPr>
      </w:pPr>
    </w:p>
    <w:p w14:paraId="294E3040" w14:textId="77777777" w:rsidR="00CC5C0B" w:rsidRPr="005939B6" w:rsidRDefault="00CC5C0B" w:rsidP="00980EC3">
      <w:pPr>
        <w:jc w:val="center"/>
        <w:rPr>
          <w:rFonts w:eastAsia="Arial Unicode MS"/>
          <w:b/>
          <w:color w:val="000000" w:themeColor="text1"/>
          <w:spacing w:val="35"/>
          <w:w w:val="88"/>
          <w:position w:val="1"/>
          <w:sz w:val="40"/>
          <w:szCs w:val="40"/>
        </w:rPr>
      </w:pPr>
    </w:p>
    <w:p w14:paraId="379DC2E5" w14:textId="77777777" w:rsidR="00CC5C0B" w:rsidRPr="005939B6" w:rsidRDefault="00CC5C0B" w:rsidP="00980EC3">
      <w:pPr>
        <w:jc w:val="center"/>
        <w:rPr>
          <w:rFonts w:eastAsia="Arial Unicode MS"/>
          <w:b/>
          <w:color w:val="000000" w:themeColor="text1"/>
          <w:spacing w:val="35"/>
          <w:w w:val="88"/>
          <w:position w:val="1"/>
          <w:sz w:val="40"/>
          <w:szCs w:val="40"/>
        </w:rPr>
      </w:pPr>
    </w:p>
    <w:p w14:paraId="3A4A9525" w14:textId="77777777" w:rsidR="00CC5C0B" w:rsidRPr="005939B6" w:rsidRDefault="00CC5C0B" w:rsidP="00980EC3">
      <w:pPr>
        <w:jc w:val="center"/>
        <w:rPr>
          <w:rFonts w:eastAsia="Arial Unicode MS"/>
          <w:b/>
          <w:color w:val="000000" w:themeColor="text1"/>
          <w:spacing w:val="35"/>
          <w:w w:val="88"/>
          <w:position w:val="1"/>
          <w:sz w:val="40"/>
          <w:szCs w:val="40"/>
        </w:rPr>
      </w:pPr>
    </w:p>
    <w:p w14:paraId="5A4890FE" w14:textId="77777777" w:rsidR="00CC5C0B" w:rsidRPr="005939B6" w:rsidRDefault="00CC5C0B" w:rsidP="00980EC3">
      <w:pPr>
        <w:jc w:val="center"/>
        <w:rPr>
          <w:rFonts w:eastAsia="Arial Unicode MS"/>
          <w:b/>
          <w:color w:val="000000" w:themeColor="text1"/>
          <w:spacing w:val="35"/>
          <w:w w:val="88"/>
          <w:position w:val="1"/>
          <w:sz w:val="40"/>
          <w:szCs w:val="40"/>
        </w:rPr>
      </w:pPr>
    </w:p>
    <w:p w14:paraId="2CEF5756" w14:textId="77777777" w:rsidR="00CC5C0B" w:rsidRPr="005939B6" w:rsidRDefault="00CC5C0B" w:rsidP="00980EC3">
      <w:pPr>
        <w:jc w:val="center"/>
        <w:rPr>
          <w:rFonts w:eastAsia="Arial Unicode MS"/>
          <w:b/>
          <w:color w:val="000000" w:themeColor="text1"/>
          <w:spacing w:val="35"/>
          <w:w w:val="88"/>
          <w:position w:val="1"/>
          <w:sz w:val="40"/>
          <w:szCs w:val="40"/>
        </w:rPr>
      </w:pPr>
    </w:p>
    <w:p w14:paraId="74F649C4" w14:textId="77777777" w:rsidR="00CC5C0B" w:rsidRPr="005939B6" w:rsidRDefault="00CC5C0B" w:rsidP="00980EC3">
      <w:pPr>
        <w:jc w:val="center"/>
        <w:rPr>
          <w:rFonts w:eastAsia="Arial Unicode MS"/>
          <w:b/>
          <w:color w:val="000000" w:themeColor="text1"/>
          <w:spacing w:val="35"/>
          <w:w w:val="88"/>
          <w:position w:val="1"/>
          <w:sz w:val="40"/>
          <w:szCs w:val="40"/>
        </w:rPr>
      </w:pPr>
    </w:p>
    <w:p w14:paraId="2778E801" w14:textId="77777777" w:rsidR="00CC5C0B" w:rsidRPr="005939B6" w:rsidRDefault="00CC5C0B" w:rsidP="00980EC3">
      <w:pPr>
        <w:jc w:val="center"/>
        <w:rPr>
          <w:rFonts w:eastAsia="Arial Unicode MS"/>
          <w:b/>
          <w:color w:val="000000" w:themeColor="text1"/>
          <w:spacing w:val="35"/>
          <w:w w:val="88"/>
          <w:position w:val="1"/>
          <w:sz w:val="40"/>
          <w:szCs w:val="40"/>
        </w:rPr>
      </w:pPr>
    </w:p>
    <w:p w14:paraId="64693552" w14:textId="77777777" w:rsidR="00CC5C0B" w:rsidRPr="005939B6" w:rsidRDefault="00CC5C0B" w:rsidP="00980EC3">
      <w:pPr>
        <w:jc w:val="center"/>
        <w:rPr>
          <w:rFonts w:eastAsia="Arial Unicode MS"/>
          <w:b/>
          <w:color w:val="000000" w:themeColor="text1"/>
          <w:spacing w:val="35"/>
          <w:w w:val="88"/>
          <w:position w:val="1"/>
          <w:sz w:val="40"/>
          <w:szCs w:val="40"/>
        </w:rPr>
      </w:pPr>
    </w:p>
    <w:p w14:paraId="332F6527" w14:textId="77777777" w:rsidR="00CC5C0B" w:rsidRPr="005939B6" w:rsidRDefault="00CC5C0B" w:rsidP="00980EC3">
      <w:pPr>
        <w:jc w:val="center"/>
        <w:rPr>
          <w:rFonts w:eastAsia="Arial Unicode MS"/>
          <w:b/>
          <w:color w:val="000000" w:themeColor="text1"/>
          <w:spacing w:val="35"/>
          <w:w w:val="88"/>
          <w:position w:val="1"/>
          <w:sz w:val="40"/>
          <w:szCs w:val="40"/>
        </w:rPr>
      </w:pPr>
    </w:p>
    <w:p w14:paraId="3C486541" w14:textId="77777777" w:rsidR="00CC5C0B" w:rsidRPr="005939B6" w:rsidRDefault="00CC5C0B" w:rsidP="00980EC3">
      <w:pPr>
        <w:jc w:val="center"/>
        <w:rPr>
          <w:rFonts w:eastAsia="Arial Unicode MS"/>
          <w:b/>
          <w:color w:val="000000" w:themeColor="text1"/>
          <w:spacing w:val="35"/>
          <w:w w:val="88"/>
          <w:position w:val="1"/>
          <w:sz w:val="40"/>
          <w:szCs w:val="40"/>
        </w:rPr>
      </w:pPr>
    </w:p>
    <w:p w14:paraId="40615185" w14:textId="77777777" w:rsidR="00CC5C0B" w:rsidRPr="005939B6" w:rsidRDefault="00CC5C0B" w:rsidP="00980EC3">
      <w:pPr>
        <w:jc w:val="center"/>
        <w:rPr>
          <w:rFonts w:eastAsia="Arial Unicode MS"/>
          <w:b/>
          <w:color w:val="000000" w:themeColor="text1"/>
          <w:spacing w:val="35"/>
          <w:w w:val="88"/>
          <w:position w:val="1"/>
          <w:sz w:val="40"/>
          <w:szCs w:val="40"/>
        </w:rPr>
      </w:pPr>
    </w:p>
    <w:p w14:paraId="70812C29" w14:textId="77777777" w:rsidR="00CC5C0B" w:rsidRPr="005939B6" w:rsidRDefault="00CC5C0B" w:rsidP="00980EC3">
      <w:pPr>
        <w:jc w:val="center"/>
        <w:rPr>
          <w:rFonts w:eastAsia="Arial Unicode MS"/>
          <w:b/>
          <w:color w:val="000000" w:themeColor="text1"/>
          <w:spacing w:val="35"/>
          <w:w w:val="88"/>
          <w:position w:val="1"/>
          <w:sz w:val="40"/>
          <w:szCs w:val="40"/>
        </w:rPr>
      </w:pPr>
    </w:p>
    <w:p w14:paraId="268820B9" w14:textId="77777777" w:rsidR="00CC5C0B" w:rsidRPr="005939B6" w:rsidRDefault="00CC5C0B" w:rsidP="00980EC3">
      <w:pPr>
        <w:jc w:val="center"/>
        <w:rPr>
          <w:rFonts w:eastAsia="Arial Unicode MS"/>
          <w:b/>
          <w:color w:val="000000" w:themeColor="text1"/>
          <w:spacing w:val="35"/>
          <w:w w:val="88"/>
          <w:position w:val="1"/>
          <w:sz w:val="40"/>
          <w:szCs w:val="40"/>
        </w:rPr>
      </w:pPr>
    </w:p>
    <w:p w14:paraId="3FB5B5C2" w14:textId="7E94D40E" w:rsidR="00112EBA" w:rsidRPr="005939B6" w:rsidRDefault="00112EBA" w:rsidP="00980EC3">
      <w:pPr>
        <w:jc w:val="center"/>
        <w:rPr>
          <w:rFonts w:eastAsia="Arial Unicode MS"/>
          <w:b/>
          <w:color w:val="000000" w:themeColor="text1"/>
          <w:lang w:val="en-GB"/>
        </w:rPr>
      </w:pPr>
      <w:r w:rsidRPr="005939B6">
        <w:rPr>
          <w:rFonts w:eastAsia="Arial Unicode MS"/>
          <w:b/>
          <w:color w:val="000000" w:themeColor="text1"/>
          <w:lang w:val="en-GB"/>
        </w:rPr>
        <w:lastRenderedPageBreak/>
        <w:t>Document No. 1</w:t>
      </w:r>
      <w:r w:rsidR="00E4791A" w:rsidRPr="005939B6">
        <w:rPr>
          <w:rFonts w:eastAsia="Arial Unicode MS"/>
          <w:b/>
          <w:color w:val="000000" w:themeColor="text1"/>
          <w:lang w:val="en-GB"/>
        </w:rPr>
        <w:t>5</w:t>
      </w:r>
      <w:r w:rsidRPr="005939B6">
        <w:rPr>
          <w:rFonts w:eastAsia="Arial Unicode MS"/>
          <w:b/>
          <w:color w:val="000000" w:themeColor="text1"/>
          <w:lang w:val="en-GB"/>
        </w:rPr>
        <w:t>:</w:t>
      </w:r>
    </w:p>
    <w:p w14:paraId="390ABCFA" w14:textId="77777777" w:rsidR="00112EBA" w:rsidRPr="005939B6" w:rsidRDefault="00112EBA" w:rsidP="00980EC3">
      <w:pPr>
        <w:jc w:val="center"/>
        <w:rPr>
          <w:rFonts w:eastAsia="Arial Unicode MS"/>
          <w:color w:val="000000" w:themeColor="text1"/>
          <w:lang w:val="en-GB"/>
        </w:rPr>
      </w:pPr>
    </w:p>
    <w:p w14:paraId="6C009311" w14:textId="5CF5D495" w:rsidR="00112EBA" w:rsidRPr="005939B6" w:rsidRDefault="00112EBA"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83840" behindDoc="0" locked="0" layoutInCell="1" allowOverlap="1" wp14:anchorId="129553DA" wp14:editId="05BE9350">
                <wp:simplePos x="0" y="0"/>
                <wp:positionH relativeFrom="column">
                  <wp:posOffset>1130886</wp:posOffset>
                </wp:positionH>
                <wp:positionV relativeFrom="paragraph">
                  <wp:posOffset>19421</wp:posOffset>
                </wp:positionV>
                <wp:extent cx="4334493" cy="783772"/>
                <wp:effectExtent l="0" t="0" r="28575" b="1651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493" cy="783772"/>
                        </a:xfrm>
                        <a:prstGeom prst="rect">
                          <a:avLst/>
                        </a:prstGeom>
                        <a:solidFill>
                          <a:srgbClr val="D8D8D8"/>
                        </a:solidFill>
                        <a:ln w="9525">
                          <a:solidFill>
                            <a:srgbClr val="000000"/>
                          </a:solidFill>
                          <a:miter lim="800000"/>
                          <a:headEnd/>
                          <a:tailEnd/>
                        </a:ln>
                      </wps:spPr>
                      <wps:txbx>
                        <w:txbxContent>
                          <w:p w14:paraId="750741B6" w14:textId="77777777" w:rsidR="0000147B" w:rsidRPr="002E2887" w:rsidRDefault="0000147B" w:rsidP="002E2887">
                            <w:pPr>
                              <w:jc w:val="center"/>
                              <w:rPr>
                                <w:rFonts w:ascii="Tw Cen MT" w:hAnsi="Tw Cen MT"/>
                                <w:b/>
                                <w:sz w:val="32"/>
                                <w:szCs w:val="32"/>
                                <w:lang w:val="en-US"/>
                              </w:rPr>
                            </w:pPr>
                            <w:bookmarkStart w:id="42" w:name="_Hlk233713083"/>
                            <w:r w:rsidRPr="002E2887">
                              <w:rPr>
                                <w:rFonts w:ascii="Tw Cen MT" w:hAnsi="Tw Cen MT"/>
                                <w:b/>
                                <w:sz w:val="32"/>
                                <w:szCs w:val="32"/>
                                <w:lang w:val="en-US"/>
                              </w:rPr>
                              <w:t>SIGNED AND DATED CONTRACTOR’S OCCUPATIONAL HEALTH AND SAFETY CHARTER </w:t>
                            </w:r>
                          </w:p>
                          <w:bookmarkEnd w:id="42"/>
                          <w:p w14:paraId="3270D2D6" w14:textId="77777777" w:rsidR="0000147B" w:rsidRPr="00420374" w:rsidRDefault="0000147B" w:rsidP="00112E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45" type="#_x0000_t202" style="position:absolute;left:0;text-align:left;margin-left:89.05pt;margin-top:1.55pt;width:341.3pt;height:6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4ZDMwIAAF8EAAAOAAAAZHJzL2Uyb0RvYy54bWysVNuO2yAQfa/Uf0C8N861Saw4q23SrSpt&#10;L9K2L33DgG1UzFAgsdOv74Cz2fT2UjWREAPDmTNnZry56VtNjtJ5Baagk9GYEmk4CGXqgn7+dPdi&#10;RYkPzAimwciCnqSnN9vnzzadzeUUGtBCOoIgxuedLWgTgs2zzPNGtsyPwEqDlxW4lgU0XZ0JxzpE&#10;b3U2HY9fZh04YR1w6T2e7odLuk34VSV5+FBVXgaiC4rcQlpdWsu4ZtsNy2vHbKP4mQb7BxYtUwaD&#10;XqD2LDBycOo3qFZxBx6qMOLQZlBVisuUA2YzGf+SzUPDrEy5oDjeXmTy/w+Wvz9+dEQJrB3KY1iL&#10;NfqClSJCkiD7IAmeo0id9Tn6Plj0Dv0r6PFBStjbe+BfPTGwa5ip5a1z0DWSCSQ5iS+zq6cDjo8g&#10;ZfcOBAZjhwAJqK9cGxVETQiiI5vTpUBIhHA8nM9m8/l6RgnHu+VqtlxOUwiWP762zoc3EloSNwV1&#10;2AAJnR3vfYhsWP7oEoN50ErcKa2T4epypx05MmyW/Sr+z+g/uWlDuoKuF9PFIMBfIcbp9yeIVgXs&#10;eq3agq4uTiyPsr02IvVkYEoPe6SszVnHKN0gYujLfqjbOkaIIpcgTqisg6HLcSpx04D7TkmHHV5Q&#10;/+3AnKREvzVYnfVkPo8jkYz5YjlFw13flNc3zHCEKmigZNjuwjBGB+tU3WCkoR8M3GJFK5XEfmJ1&#10;5o9dnGpwnrg4Jtd28nr6Lmx/AAAA//8DAFBLAwQUAAYACAAAACEAQIM1ud4AAAAJAQAADwAAAGRy&#10;cy9kb3ducmV2LnhtbEyPzWrDMBCE74W+g9hCL6WRkzSOcS2HEAj9ueXnATbW1ja1VsZSEuftuz21&#10;p2X4htmZYjW6Tl1oCK1nA9NJAoq48rbl2sDxsH3OQIWIbLHzTAZuFGBV3t8VmFt/5R1d9rFWEsIh&#10;RwNNjH2udagachgmvicW9uUHh1HkUGs74FXCXadnSZJqhy3LhwZ72jRUfe/PzoDddE/blwrf18f4&#10;8Rlu83FxeNsZ8/gwrl9BRRrjnxl+60t1KKXTyZ/ZBtWJXmZTsRqYyxGepckS1EnALF2ALgv9f0H5&#10;AwAA//8DAFBLAQItABQABgAIAAAAIQC2gziS/gAAAOEBAAATAAAAAAAAAAAAAAAAAAAAAABbQ29u&#10;dGVudF9UeXBlc10ueG1sUEsBAi0AFAAGAAgAAAAhADj9If/WAAAAlAEAAAsAAAAAAAAAAAAAAAAA&#10;LwEAAF9yZWxzLy5yZWxzUEsBAi0AFAAGAAgAAAAhALYHhkMzAgAAXwQAAA4AAAAAAAAAAAAAAAAA&#10;LgIAAGRycy9lMm9Eb2MueG1sUEsBAi0AFAAGAAgAAAAhAECDNbneAAAACQEAAA8AAAAAAAAAAAAA&#10;AAAAjQQAAGRycy9kb3ducmV2LnhtbFBLBQYAAAAABAAEAPMAAACYBQAAAAA=&#10;" fillcolor="#d8d8d8">
                <v:textbox>
                  <w:txbxContent>
                    <w:p w14:paraId="750741B6" w14:textId="77777777" w:rsidR="00FC23F8" w:rsidRPr="002E2887" w:rsidRDefault="00FC23F8" w:rsidP="002E2887">
                      <w:pPr>
                        <w:jc w:val="center"/>
                        <w:rPr>
                          <w:rFonts w:ascii="Tw Cen MT" w:hAnsi="Tw Cen MT"/>
                          <w:b/>
                          <w:sz w:val="32"/>
                          <w:szCs w:val="32"/>
                          <w:lang w:val="en-US"/>
                        </w:rPr>
                      </w:pPr>
                      <w:bookmarkStart w:id="49" w:name="_Hlk233713083"/>
                      <w:r w:rsidRPr="002E2887">
                        <w:rPr>
                          <w:rFonts w:ascii="Tw Cen MT" w:hAnsi="Tw Cen MT"/>
                          <w:b/>
                          <w:sz w:val="32"/>
                          <w:szCs w:val="32"/>
                          <w:lang w:val="en-US"/>
                        </w:rPr>
                        <w:t>SIGNED AND DATED CONTRACTOR’S OCCUPATIONAL HEALTH AND SAFETY CHARTER </w:t>
                      </w:r>
                    </w:p>
                    <w:bookmarkEnd w:id="49"/>
                    <w:p w14:paraId="3270D2D6" w14:textId="77777777" w:rsidR="00FC23F8" w:rsidRPr="00420374" w:rsidRDefault="00FC23F8" w:rsidP="00112EBA"/>
                  </w:txbxContent>
                </v:textbox>
              </v:shape>
            </w:pict>
          </mc:Fallback>
        </mc:AlternateContent>
      </w:r>
    </w:p>
    <w:p w14:paraId="6D16E19E" w14:textId="77777777" w:rsidR="00112EBA" w:rsidRPr="005939B6" w:rsidRDefault="00112EBA" w:rsidP="00980EC3">
      <w:pPr>
        <w:jc w:val="center"/>
        <w:rPr>
          <w:rFonts w:eastAsia="Arial Unicode MS"/>
          <w:color w:val="000000" w:themeColor="text1"/>
          <w:lang w:val="en-GB"/>
        </w:rPr>
      </w:pPr>
    </w:p>
    <w:p w14:paraId="21DA60B6" w14:textId="77777777" w:rsidR="00CC5C0B" w:rsidRPr="005939B6" w:rsidRDefault="00CC5C0B" w:rsidP="00980EC3">
      <w:pPr>
        <w:jc w:val="center"/>
        <w:rPr>
          <w:rFonts w:eastAsia="Arial Unicode MS"/>
          <w:b/>
          <w:color w:val="000000" w:themeColor="text1"/>
          <w:spacing w:val="35"/>
          <w:w w:val="88"/>
          <w:position w:val="1"/>
          <w:sz w:val="40"/>
          <w:szCs w:val="40"/>
        </w:rPr>
      </w:pPr>
    </w:p>
    <w:p w14:paraId="51BCF8C3" w14:textId="77777777" w:rsidR="00CC5C0B" w:rsidRPr="005939B6" w:rsidRDefault="00CC5C0B" w:rsidP="00980EC3">
      <w:pPr>
        <w:jc w:val="center"/>
        <w:rPr>
          <w:rFonts w:eastAsia="Arial Unicode MS"/>
          <w:b/>
          <w:color w:val="000000" w:themeColor="text1"/>
          <w:spacing w:val="35"/>
          <w:w w:val="88"/>
          <w:position w:val="1"/>
          <w:sz w:val="40"/>
          <w:szCs w:val="40"/>
        </w:rPr>
      </w:pPr>
    </w:p>
    <w:p w14:paraId="0002030E" w14:textId="77777777" w:rsidR="002F3A29" w:rsidRPr="005939B6" w:rsidRDefault="002F3A29" w:rsidP="00980EC3">
      <w:pPr>
        <w:spacing w:before="100" w:beforeAutospacing="1" w:after="100" w:afterAutospacing="1"/>
        <w:outlineLvl w:val="1"/>
        <w:rPr>
          <w:rFonts w:eastAsia="Arial Unicode MS"/>
          <w:b/>
          <w:bCs/>
          <w:color w:val="000000" w:themeColor="text1"/>
        </w:rPr>
      </w:pPr>
      <w:r w:rsidRPr="005939B6">
        <w:rPr>
          <w:rFonts w:eastAsia="Arial Unicode MS"/>
          <w:b/>
          <w:bCs/>
          <w:color w:val="000000" w:themeColor="text1"/>
        </w:rPr>
        <w:t>TITLE OF THE INVITATION TO TENDER: ________________________________</w:t>
      </w:r>
    </w:p>
    <w:p w14:paraId="683BE668" w14:textId="77777777" w:rsidR="002F3A29" w:rsidRPr="005939B6" w:rsidRDefault="002F3A29" w:rsidP="00980EC3">
      <w:pPr>
        <w:spacing w:before="100" w:beforeAutospacing="1" w:after="100" w:afterAutospacing="1"/>
        <w:rPr>
          <w:rFonts w:eastAsia="Arial Unicode MS"/>
          <w:color w:val="000000" w:themeColor="text1"/>
        </w:rPr>
      </w:pPr>
      <w:r w:rsidRPr="005939B6">
        <w:rPr>
          <w:rFonts w:eastAsia="Arial Unicode MS"/>
          <w:i/>
          <w:iCs/>
          <w:color w:val="000000" w:themeColor="text1"/>
        </w:rPr>
        <w:t>[</w:t>
      </w:r>
      <w:proofErr w:type="gramStart"/>
      <w:r w:rsidRPr="005939B6">
        <w:rPr>
          <w:rFonts w:eastAsia="Arial Unicode MS"/>
          <w:i/>
          <w:iCs/>
          <w:color w:val="000000" w:themeColor="text1"/>
        </w:rPr>
        <w:t>to</w:t>
      </w:r>
      <w:proofErr w:type="gramEnd"/>
      <w:r w:rsidRPr="005939B6">
        <w:rPr>
          <w:rFonts w:eastAsia="Arial Unicode MS"/>
          <w:i/>
          <w:iCs/>
          <w:color w:val="000000" w:themeColor="text1"/>
        </w:rPr>
        <w:t xml:space="preserve"> be specified during preparation of the bidding documents]</w:t>
      </w:r>
    </w:p>
    <w:p w14:paraId="5D031812" w14:textId="77777777" w:rsidR="002F3A29" w:rsidRPr="005939B6" w:rsidRDefault="002F3A29" w:rsidP="00980EC3">
      <w:pPr>
        <w:outlineLvl w:val="1"/>
        <w:rPr>
          <w:rFonts w:eastAsia="Arial Unicode MS"/>
          <w:b/>
          <w:bCs/>
          <w:color w:val="000000" w:themeColor="text1"/>
        </w:rPr>
      </w:pPr>
      <w:r w:rsidRPr="005939B6">
        <w:rPr>
          <w:rFonts w:eastAsia="Arial Unicode MS"/>
          <w:b/>
          <w:bCs/>
          <w:color w:val="000000" w:themeColor="text1"/>
        </w:rPr>
        <w:t>1. Purpose of the Charter</w:t>
      </w:r>
    </w:p>
    <w:p w14:paraId="5ABF4EA4"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This Charter sets out the basic Occupational Health and Safety (OHS) rules that every contractor must comply with during the execution of works. Its purpose is to protect workers, users, visitors, and property.</w:t>
      </w:r>
    </w:p>
    <w:p w14:paraId="7838DD30" w14:textId="77777777" w:rsidR="002F3A29" w:rsidRPr="005939B6" w:rsidRDefault="002F3A29" w:rsidP="00980EC3">
      <w:pPr>
        <w:outlineLvl w:val="1"/>
        <w:rPr>
          <w:rFonts w:eastAsia="Arial Unicode MS"/>
          <w:b/>
          <w:bCs/>
          <w:color w:val="000000" w:themeColor="text1"/>
        </w:rPr>
      </w:pPr>
      <w:r w:rsidRPr="005939B6">
        <w:rPr>
          <w:rFonts w:eastAsia="Arial Unicode MS"/>
          <w:b/>
          <w:bCs/>
          <w:color w:val="000000" w:themeColor="text1"/>
        </w:rPr>
        <w:t>2. Essential Safety Rules to be Observed</w:t>
      </w:r>
    </w:p>
    <w:p w14:paraId="388A850E"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2.1 Mandatory Use of Personal Protective Equipment (PPE)</w:t>
      </w:r>
    </w:p>
    <w:p w14:paraId="351F456D"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undertakes to ensure that all its personnel wear appropriate PPE during operations, depending on the nature of the work, including:</w:t>
      </w:r>
    </w:p>
    <w:p w14:paraId="0BB72A30" w14:textId="77777777" w:rsidR="002F3A29" w:rsidRPr="005939B6" w:rsidRDefault="002F3A29" w:rsidP="00980EC3">
      <w:pPr>
        <w:numPr>
          <w:ilvl w:val="0"/>
          <w:numId w:val="104"/>
        </w:numPr>
        <w:rPr>
          <w:rFonts w:eastAsia="Arial Unicode MS"/>
          <w:color w:val="000000" w:themeColor="text1"/>
        </w:rPr>
      </w:pPr>
      <w:r w:rsidRPr="005939B6">
        <w:rPr>
          <w:rFonts w:eastAsia="Arial Unicode MS"/>
          <w:color w:val="000000" w:themeColor="text1"/>
        </w:rPr>
        <w:t xml:space="preserve">Safety helmet; </w:t>
      </w:r>
    </w:p>
    <w:p w14:paraId="0CDA20C6" w14:textId="77777777" w:rsidR="002F3A29" w:rsidRPr="005939B6" w:rsidRDefault="002F3A29" w:rsidP="00980EC3">
      <w:pPr>
        <w:numPr>
          <w:ilvl w:val="0"/>
          <w:numId w:val="104"/>
        </w:numPr>
        <w:rPr>
          <w:rFonts w:eastAsia="Arial Unicode MS"/>
          <w:color w:val="000000" w:themeColor="text1"/>
        </w:rPr>
      </w:pPr>
      <w:r w:rsidRPr="005939B6">
        <w:rPr>
          <w:rFonts w:eastAsia="Arial Unicode MS"/>
          <w:color w:val="000000" w:themeColor="text1"/>
        </w:rPr>
        <w:t xml:space="preserve">Gloves; </w:t>
      </w:r>
    </w:p>
    <w:p w14:paraId="2727FB49" w14:textId="77777777" w:rsidR="002F3A29" w:rsidRPr="005939B6" w:rsidRDefault="002F3A29" w:rsidP="00980EC3">
      <w:pPr>
        <w:numPr>
          <w:ilvl w:val="0"/>
          <w:numId w:val="104"/>
        </w:numPr>
        <w:rPr>
          <w:rFonts w:eastAsia="Arial Unicode MS"/>
          <w:color w:val="000000" w:themeColor="text1"/>
        </w:rPr>
      </w:pPr>
      <w:r w:rsidRPr="005939B6">
        <w:rPr>
          <w:rFonts w:eastAsia="Arial Unicode MS"/>
          <w:color w:val="000000" w:themeColor="text1"/>
        </w:rPr>
        <w:t xml:space="preserve">Safety shoes; </w:t>
      </w:r>
    </w:p>
    <w:p w14:paraId="43DFF191" w14:textId="77777777" w:rsidR="002F3A29" w:rsidRPr="005939B6" w:rsidRDefault="002F3A29" w:rsidP="00980EC3">
      <w:pPr>
        <w:numPr>
          <w:ilvl w:val="0"/>
          <w:numId w:val="104"/>
        </w:numPr>
        <w:rPr>
          <w:rFonts w:eastAsia="Arial Unicode MS"/>
          <w:color w:val="000000" w:themeColor="text1"/>
        </w:rPr>
      </w:pPr>
      <w:r w:rsidRPr="005939B6">
        <w:rPr>
          <w:rFonts w:eastAsia="Arial Unicode MS"/>
          <w:color w:val="000000" w:themeColor="text1"/>
        </w:rPr>
        <w:t xml:space="preserve">Protective goggles; </w:t>
      </w:r>
    </w:p>
    <w:p w14:paraId="01431D8C" w14:textId="77777777" w:rsidR="002F3A29" w:rsidRPr="005939B6" w:rsidRDefault="002F3A29" w:rsidP="00980EC3">
      <w:pPr>
        <w:numPr>
          <w:ilvl w:val="0"/>
          <w:numId w:val="104"/>
        </w:numPr>
        <w:rPr>
          <w:rFonts w:eastAsia="Arial Unicode MS"/>
          <w:color w:val="000000" w:themeColor="text1"/>
        </w:rPr>
      </w:pPr>
      <w:r w:rsidRPr="005939B6">
        <w:rPr>
          <w:rFonts w:eastAsia="Arial Unicode MS"/>
          <w:color w:val="000000" w:themeColor="text1"/>
        </w:rPr>
        <w:t xml:space="preserve">Safety harness (for work at height). </w:t>
      </w:r>
    </w:p>
    <w:p w14:paraId="06D13D7C" w14:textId="77777777" w:rsidR="002F3A29" w:rsidRPr="005939B6" w:rsidRDefault="002F3A29" w:rsidP="00980EC3">
      <w:pPr>
        <w:rPr>
          <w:rFonts w:eastAsia="Arial Unicode MS"/>
          <w:color w:val="000000" w:themeColor="text1"/>
        </w:rPr>
      </w:pPr>
      <w:r w:rsidRPr="005939B6">
        <w:rPr>
          <w:rFonts w:eastAsia="Arial Unicode MS"/>
          <w:color w:val="000000" w:themeColor="text1"/>
        </w:rPr>
        <w:t>Personnel without proper PPE shall not be allowed to work.</w:t>
      </w:r>
    </w:p>
    <w:p w14:paraId="24306550"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2.2 Responsible Conduct on Site</w:t>
      </w:r>
    </w:p>
    <w:p w14:paraId="6FAB73EE"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shall ensure that its personnel:</w:t>
      </w:r>
    </w:p>
    <w:p w14:paraId="1F8B6D0F" w14:textId="77777777" w:rsidR="002F3A29" w:rsidRPr="005939B6" w:rsidRDefault="002F3A29" w:rsidP="00980EC3">
      <w:pPr>
        <w:numPr>
          <w:ilvl w:val="0"/>
          <w:numId w:val="105"/>
        </w:numPr>
        <w:rPr>
          <w:rFonts w:eastAsia="Arial Unicode MS"/>
          <w:color w:val="000000" w:themeColor="text1"/>
        </w:rPr>
      </w:pPr>
      <w:r w:rsidRPr="005939B6">
        <w:rPr>
          <w:rFonts w:eastAsia="Arial Unicode MS"/>
          <w:color w:val="000000" w:themeColor="text1"/>
        </w:rPr>
        <w:t xml:space="preserve">Do not consume alcohol or drugs; </w:t>
      </w:r>
    </w:p>
    <w:p w14:paraId="42E3906C" w14:textId="77777777" w:rsidR="002F3A29" w:rsidRPr="005939B6" w:rsidRDefault="002F3A29" w:rsidP="00980EC3">
      <w:pPr>
        <w:numPr>
          <w:ilvl w:val="0"/>
          <w:numId w:val="105"/>
        </w:numPr>
        <w:rPr>
          <w:rFonts w:eastAsia="Arial Unicode MS"/>
          <w:color w:val="000000" w:themeColor="text1"/>
        </w:rPr>
      </w:pPr>
      <w:r w:rsidRPr="005939B6">
        <w:rPr>
          <w:rFonts w:eastAsia="Arial Unicode MS"/>
          <w:color w:val="000000" w:themeColor="text1"/>
        </w:rPr>
        <w:t xml:space="preserve">Adopt responsible and safe behavior; </w:t>
      </w:r>
    </w:p>
    <w:p w14:paraId="2F284D03" w14:textId="77777777" w:rsidR="002F3A29" w:rsidRPr="005939B6" w:rsidRDefault="002F3A29" w:rsidP="00980EC3">
      <w:pPr>
        <w:numPr>
          <w:ilvl w:val="0"/>
          <w:numId w:val="105"/>
        </w:numPr>
        <w:rPr>
          <w:rFonts w:eastAsia="Arial Unicode MS"/>
          <w:color w:val="000000" w:themeColor="text1"/>
        </w:rPr>
      </w:pPr>
      <w:r w:rsidRPr="005939B6">
        <w:rPr>
          <w:rFonts w:eastAsia="Arial Unicode MS"/>
          <w:color w:val="000000" w:themeColor="text1"/>
        </w:rPr>
        <w:t xml:space="preserve">Comply with instructions issued by site supervisors. </w:t>
      </w:r>
    </w:p>
    <w:p w14:paraId="381F3465"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2.3 Accident Prevention</w:t>
      </w:r>
    </w:p>
    <w:p w14:paraId="2029EB66"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shall:</w:t>
      </w:r>
    </w:p>
    <w:p w14:paraId="03386054" w14:textId="77777777" w:rsidR="002F3A29" w:rsidRPr="005939B6" w:rsidRDefault="002F3A29" w:rsidP="00980EC3">
      <w:pPr>
        <w:numPr>
          <w:ilvl w:val="0"/>
          <w:numId w:val="106"/>
        </w:numPr>
        <w:rPr>
          <w:rFonts w:eastAsia="Arial Unicode MS"/>
          <w:color w:val="000000" w:themeColor="text1"/>
        </w:rPr>
      </w:pPr>
      <w:r w:rsidRPr="005939B6">
        <w:rPr>
          <w:rFonts w:eastAsia="Arial Unicode MS"/>
          <w:color w:val="000000" w:themeColor="text1"/>
        </w:rPr>
        <w:t xml:space="preserve">Secure the work area (barriers, signage); </w:t>
      </w:r>
    </w:p>
    <w:p w14:paraId="24D439CE" w14:textId="77777777" w:rsidR="002F3A29" w:rsidRPr="005939B6" w:rsidRDefault="002F3A29" w:rsidP="00980EC3">
      <w:pPr>
        <w:numPr>
          <w:ilvl w:val="0"/>
          <w:numId w:val="106"/>
        </w:numPr>
        <w:rPr>
          <w:rFonts w:eastAsia="Arial Unicode MS"/>
          <w:color w:val="000000" w:themeColor="text1"/>
        </w:rPr>
      </w:pPr>
      <w:r w:rsidRPr="005939B6">
        <w:rPr>
          <w:rFonts w:eastAsia="Arial Unicode MS"/>
          <w:color w:val="000000" w:themeColor="text1"/>
        </w:rPr>
        <w:t xml:space="preserve">Avoid any unsafe practices or improvisation; </w:t>
      </w:r>
    </w:p>
    <w:p w14:paraId="7CBA4BA8" w14:textId="77777777" w:rsidR="002F3A29" w:rsidRPr="005939B6" w:rsidRDefault="002F3A29" w:rsidP="00980EC3">
      <w:pPr>
        <w:numPr>
          <w:ilvl w:val="0"/>
          <w:numId w:val="106"/>
        </w:numPr>
        <w:rPr>
          <w:rFonts w:eastAsia="Arial Unicode MS"/>
          <w:color w:val="000000" w:themeColor="text1"/>
        </w:rPr>
      </w:pPr>
      <w:r w:rsidRPr="005939B6">
        <w:rPr>
          <w:rFonts w:eastAsia="Arial Unicode MS"/>
          <w:color w:val="000000" w:themeColor="text1"/>
        </w:rPr>
        <w:t>Immediately stop work in case of hazardous situations.</w:t>
      </w:r>
    </w:p>
    <w:p w14:paraId="11F5693D" w14:textId="77777777" w:rsidR="002F3A29" w:rsidRPr="005939B6" w:rsidRDefault="002F3A29" w:rsidP="00980EC3">
      <w:pPr>
        <w:rPr>
          <w:rFonts w:eastAsia="Arial Unicode MS"/>
          <w:color w:val="000000" w:themeColor="text1"/>
        </w:rPr>
      </w:pPr>
    </w:p>
    <w:p w14:paraId="0ED310B8"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2.4 Cleanliness and Orderliness</w:t>
      </w:r>
    </w:p>
    <w:p w14:paraId="5235283A"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undertakes to:</w:t>
      </w:r>
    </w:p>
    <w:p w14:paraId="5C551A8D" w14:textId="77777777" w:rsidR="002F3A29" w:rsidRPr="005939B6" w:rsidRDefault="002F3A29" w:rsidP="00980EC3">
      <w:pPr>
        <w:numPr>
          <w:ilvl w:val="0"/>
          <w:numId w:val="107"/>
        </w:numPr>
        <w:rPr>
          <w:rFonts w:eastAsia="Arial Unicode MS"/>
          <w:color w:val="000000" w:themeColor="text1"/>
        </w:rPr>
      </w:pPr>
      <w:r w:rsidRPr="005939B6">
        <w:rPr>
          <w:rFonts w:eastAsia="Arial Unicode MS"/>
          <w:color w:val="000000" w:themeColor="text1"/>
        </w:rPr>
        <w:t xml:space="preserve">Keep the work area clean; </w:t>
      </w:r>
    </w:p>
    <w:p w14:paraId="47E87920" w14:textId="77777777" w:rsidR="002F3A29" w:rsidRPr="005939B6" w:rsidRDefault="002F3A29" w:rsidP="00980EC3">
      <w:pPr>
        <w:numPr>
          <w:ilvl w:val="0"/>
          <w:numId w:val="107"/>
        </w:numPr>
        <w:rPr>
          <w:rFonts w:eastAsia="Arial Unicode MS"/>
          <w:color w:val="000000" w:themeColor="text1"/>
        </w:rPr>
      </w:pPr>
      <w:r w:rsidRPr="005939B6">
        <w:rPr>
          <w:rFonts w:eastAsia="Arial Unicode MS"/>
          <w:color w:val="000000" w:themeColor="text1"/>
        </w:rPr>
        <w:t xml:space="preserve">Avoid obstruction of access routes; </w:t>
      </w:r>
    </w:p>
    <w:p w14:paraId="3C7B9BAA" w14:textId="77777777" w:rsidR="002F3A29" w:rsidRPr="005939B6" w:rsidRDefault="002F3A29" w:rsidP="00980EC3">
      <w:pPr>
        <w:numPr>
          <w:ilvl w:val="0"/>
          <w:numId w:val="107"/>
        </w:numPr>
        <w:rPr>
          <w:rFonts w:eastAsia="Arial Unicode MS"/>
          <w:color w:val="000000" w:themeColor="text1"/>
        </w:rPr>
      </w:pPr>
      <w:r w:rsidRPr="005939B6">
        <w:rPr>
          <w:rFonts w:eastAsia="Arial Unicode MS"/>
          <w:color w:val="000000" w:themeColor="text1"/>
        </w:rPr>
        <w:t xml:space="preserve">Properly dispose of all waste generated. </w:t>
      </w:r>
    </w:p>
    <w:p w14:paraId="6D0F96D5"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2.5 Incident Management</w:t>
      </w:r>
    </w:p>
    <w:p w14:paraId="0A1A4D90"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shall:</w:t>
      </w:r>
    </w:p>
    <w:p w14:paraId="2E1E3B3F" w14:textId="77777777" w:rsidR="002F3A29" w:rsidRPr="005939B6" w:rsidRDefault="002F3A29" w:rsidP="00980EC3">
      <w:pPr>
        <w:numPr>
          <w:ilvl w:val="0"/>
          <w:numId w:val="108"/>
        </w:numPr>
        <w:rPr>
          <w:rFonts w:eastAsia="Arial Unicode MS"/>
          <w:color w:val="000000" w:themeColor="text1"/>
        </w:rPr>
      </w:pPr>
      <w:r w:rsidRPr="005939B6">
        <w:rPr>
          <w:rFonts w:eastAsia="Arial Unicode MS"/>
          <w:color w:val="000000" w:themeColor="text1"/>
        </w:rPr>
        <w:t xml:space="preserve">Immediately report and record any accident, incident, or hazardous situation; </w:t>
      </w:r>
    </w:p>
    <w:p w14:paraId="58D3A0A0" w14:textId="77777777" w:rsidR="002F3A29" w:rsidRPr="005939B6" w:rsidRDefault="002F3A29" w:rsidP="00980EC3">
      <w:pPr>
        <w:numPr>
          <w:ilvl w:val="0"/>
          <w:numId w:val="108"/>
        </w:numPr>
        <w:rPr>
          <w:rFonts w:eastAsia="Arial Unicode MS"/>
          <w:color w:val="000000" w:themeColor="text1"/>
        </w:rPr>
      </w:pPr>
      <w:r w:rsidRPr="005939B6">
        <w:rPr>
          <w:rFonts w:eastAsia="Arial Unicode MS"/>
          <w:color w:val="000000" w:themeColor="text1"/>
        </w:rPr>
        <w:t xml:space="preserve">Cooperate in the analysis and resolution of such incidents. </w:t>
      </w:r>
    </w:p>
    <w:p w14:paraId="49C5F191"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2.6 Competent Personnel</w:t>
      </w:r>
    </w:p>
    <w:p w14:paraId="49D1208A"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Contractor undertakes to employ personnel who are:</w:t>
      </w:r>
    </w:p>
    <w:p w14:paraId="76DA384E" w14:textId="77777777" w:rsidR="002F3A29" w:rsidRPr="005939B6" w:rsidRDefault="002F3A29" w:rsidP="00980EC3">
      <w:pPr>
        <w:numPr>
          <w:ilvl w:val="0"/>
          <w:numId w:val="109"/>
        </w:numPr>
        <w:rPr>
          <w:rFonts w:eastAsia="Arial Unicode MS"/>
          <w:color w:val="000000" w:themeColor="text1"/>
        </w:rPr>
      </w:pPr>
      <w:r w:rsidRPr="005939B6">
        <w:rPr>
          <w:rFonts w:eastAsia="Arial Unicode MS"/>
          <w:color w:val="000000" w:themeColor="text1"/>
        </w:rPr>
        <w:t xml:space="preserve">Qualified; </w:t>
      </w:r>
    </w:p>
    <w:p w14:paraId="2CAEF0F0" w14:textId="77777777" w:rsidR="002F3A29" w:rsidRPr="005939B6" w:rsidRDefault="002F3A29" w:rsidP="00980EC3">
      <w:pPr>
        <w:numPr>
          <w:ilvl w:val="0"/>
          <w:numId w:val="109"/>
        </w:numPr>
        <w:rPr>
          <w:rFonts w:eastAsia="Arial Unicode MS"/>
          <w:color w:val="000000" w:themeColor="text1"/>
        </w:rPr>
      </w:pPr>
      <w:r w:rsidRPr="005939B6">
        <w:rPr>
          <w:rFonts w:eastAsia="Arial Unicode MS"/>
          <w:color w:val="000000" w:themeColor="text1"/>
        </w:rPr>
        <w:t xml:space="preserve">Physically fit; </w:t>
      </w:r>
    </w:p>
    <w:p w14:paraId="4E5DF08B" w14:textId="77777777" w:rsidR="002F3A29" w:rsidRPr="005939B6" w:rsidRDefault="002F3A29" w:rsidP="00980EC3">
      <w:pPr>
        <w:numPr>
          <w:ilvl w:val="0"/>
          <w:numId w:val="109"/>
        </w:numPr>
        <w:rPr>
          <w:rFonts w:eastAsia="Arial Unicode MS"/>
          <w:color w:val="000000" w:themeColor="text1"/>
        </w:rPr>
      </w:pPr>
      <w:r w:rsidRPr="005939B6">
        <w:rPr>
          <w:rFonts w:eastAsia="Arial Unicode MS"/>
          <w:color w:val="000000" w:themeColor="text1"/>
        </w:rPr>
        <w:t xml:space="preserve">Informed of the risks associated with their tasks. </w:t>
      </w:r>
    </w:p>
    <w:p w14:paraId="04E1D7AC" w14:textId="77777777" w:rsidR="002F3A29" w:rsidRPr="005939B6" w:rsidRDefault="002F3A29" w:rsidP="00980EC3">
      <w:pPr>
        <w:outlineLvl w:val="1"/>
        <w:rPr>
          <w:rFonts w:eastAsia="Arial Unicode MS"/>
          <w:b/>
          <w:bCs/>
          <w:color w:val="000000" w:themeColor="text1"/>
        </w:rPr>
      </w:pPr>
      <w:r w:rsidRPr="005939B6">
        <w:rPr>
          <w:rFonts w:eastAsia="Arial Unicode MS"/>
          <w:b/>
          <w:bCs/>
          <w:color w:val="000000" w:themeColor="text1"/>
        </w:rPr>
        <w:t>3. Contractor’s Commitment</w:t>
      </w:r>
    </w:p>
    <w:p w14:paraId="671B866C" w14:textId="77777777" w:rsidR="002F3A29" w:rsidRPr="005939B6" w:rsidRDefault="002F3A29" w:rsidP="00980EC3">
      <w:pPr>
        <w:rPr>
          <w:rFonts w:eastAsia="Arial Unicode MS"/>
          <w:color w:val="000000" w:themeColor="text1"/>
        </w:rPr>
      </w:pPr>
      <w:r w:rsidRPr="005939B6">
        <w:rPr>
          <w:rFonts w:eastAsia="Arial Unicode MS"/>
          <w:color w:val="000000" w:themeColor="text1"/>
        </w:rPr>
        <w:lastRenderedPageBreak/>
        <w:t>By signing this Charter, the Contractor undertakes to:</w:t>
      </w:r>
    </w:p>
    <w:p w14:paraId="2600CC21" w14:textId="77777777" w:rsidR="002F3A29" w:rsidRPr="005939B6" w:rsidRDefault="002F3A29" w:rsidP="00980EC3">
      <w:pPr>
        <w:numPr>
          <w:ilvl w:val="0"/>
          <w:numId w:val="110"/>
        </w:numPr>
        <w:rPr>
          <w:rFonts w:eastAsia="Arial Unicode MS"/>
          <w:color w:val="000000" w:themeColor="text1"/>
        </w:rPr>
      </w:pPr>
      <w:r w:rsidRPr="005939B6">
        <w:rPr>
          <w:rFonts w:eastAsia="Arial Unicode MS"/>
          <w:color w:val="000000" w:themeColor="text1"/>
        </w:rPr>
        <w:t xml:space="preserve">Comply with the above rules; </w:t>
      </w:r>
    </w:p>
    <w:p w14:paraId="07A3E13D" w14:textId="77777777" w:rsidR="002F3A29" w:rsidRPr="005939B6" w:rsidRDefault="002F3A29" w:rsidP="00980EC3">
      <w:pPr>
        <w:numPr>
          <w:ilvl w:val="0"/>
          <w:numId w:val="110"/>
        </w:numPr>
        <w:rPr>
          <w:rFonts w:eastAsia="Arial Unicode MS"/>
          <w:color w:val="000000" w:themeColor="text1"/>
        </w:rPr>
      </w:pPr>
      <w:r w:rsidRPr="005939B6">
        <w:rPr>
          <w:rFonts w:eastAsia="Arial Unicode MS"/>
          <w:color w:val="000000" w:themeColor="text1"/>
        </w:rPr>
        <w:t xml:space="preserve">Inform and train its personnel accordingly; </w:t>
      </w:r>
    </w:p>
    <w:p w14:paraId="35048D12" w14:textId="77777777" w:rsidR="002F3A29" w:rsidRPr="005939B6" w:rsidRDefault="002F3A29" w:rsidP="00980EC3">
      <w:pPr>
        <w:numPr>
          <w:ilvl w:val="0"/>
          <w:numId w:val="110"/>
        </w:numPr>
        <w:rPr>
          <w:rFonts w:eastAsia="Arial Unicode MS"/>
          <w:color w:val="000000" w:themeColor="text1"/>
        </w:rPr>
      </w:pPr>
      <w:r w:rsidRPr="005939B6">
        <w:rPr>
          <w:rFonts w:eastAsia="Arial Unicode MS"/>
          <w:color w:val="000000" w:themeColor="text1"/>
        </w:rPr>
        <w:t xml:space="preserve">Take all necessary measures to ensure safety. </w:t>
      </w:r>
    </w:p>
    <w:p w14:paraId="0AA4AFF4" w14:textId="77777777" w:rsidR="002F3A29" w:rsidRPr="005939B6" w:rsidRDefault="002F3A29" w:rsidP="00980EC3">
      <w:pPr>
        <w:outlineLvl w:val="1"/>
        <w:rPr>
          <w:rFonts w:eastAsia="Arial Unicode MS"/>
          <w:b/>
          <w:bCs/>
          <w:color w:val="000000" w:themeColor="text1"/>
        </w:rPr>
      </w:pPr>
      <w:r w:rsidRPr="005939B6">
        <w:rPr>
          <w:rFonts w:eastAsia="Arial Unicode MS"/>
          <w:b/>
          <w:bCs/>
          <w:color w:val="000000" w:themeColor="text1"/>
        </w:rPr>
        <w:t>4. Consequences of Non-Compliance</w:t>
      </w:r>
    </w:p>
    <w:p w14:paraId="6AFED0E5" w14:textId="77777777" w:rsidR="002F3A29" w:rsidRPr="005939B6" w:rsidRDefault="002F3A29" w:rsidP="00980EC3">
      <w:pPr>
        <w:rPr>
          <w:rFonts w:eastAsia="Arial Unicode MS"/>
          <w:color w:val="000000" w:themeColor="text1"/>
        </w:rPr>
      </w:pPr>
      <w:r w:rsidRPr="005939B6">
        <w:rPr>
          <w:rFonts w:eastAsia="Arial Unicode MS"/>
          <w:color w:val="000000" w:themeColor="text1"/>
        </w:rPr>
        <w:t>The Contracting Authority reserves the right to:</w:t>
      </w:r>
    </w:p>
    <w:p w14:paraId="4CA0D64E" w14:textId="77777777" w:rsidR="002F3A29" w:rsidRPr="005939B6" w:rsidRDefault="002F3A29" w:rsidP="00980EC3">
      <w:pPr>
        <w:numPr>
          <w:ilvl w:val="0"/>
          <w:numId w:val="111"/>
        </w:numPr>
        <w:rPr>
          <w:rFonts w:eastAsia="Arial Unicode MS"/>
          <w:color w:val="000000" w:themeColor="text1"/>
        </w:rPr>
      </w:pPr>
      <w:r w:rsidRPr="005939B6">
        <w:rPr>
          <w:rFonts w:eastAsia="Arial Unicode MS"/>
          <w:color w:val="000000" w:themeColor="text1"/>
        </w:rPr>
        <w:t xml:space="preserve">Suspend or terminate the works; </w:t>
      </w:r>
    </w:p>
    <w:p w14:paraId="514A4494" w14:textId="77777777" w:rsidR="002F3A29" w:rsidRPr="005939B6" w:rsidRDefault="002F3A29" w:rsidP="00980EC3">
      <w:pPr>
        <w:numPr>
          <w:ilvl w:val="0"/>
          <w:numId w:val="111"/>
        </w:numPr>
        <w:rPr>
          <w:rFonts w:eastAsia="Arial Unicode MS"/>
          <w:color w:val="000000" w:themeColor="text1"/>
        </w:rPr>
      </w:pPr>
      <w:r w:rsidRPr="005939B6">
        <w:rPr>
          <w:rFonts w:eastAsia="Arial Unicode MS"/>
          <w:color w:val="000000" w:themeColor="text1"/>
        </w:rPr>
        <w:t xml:space="preserve">Deny site access to any non-compliant personnel; </w:t>
      </w:r>
    </w:p>
    <w:p w14:paraId="2935BE3B" w14:textId="77777777" w:rsidR="002F3A29" w:rsidRPr="005939B6" w:rsidRDefault="002F3A29" w:rsidP="00980EC3">
      <w:pPr>
        <w:numPr>
          <w:ilvl w:val="0"/>
          <w:numId w:val="111"/>
        </w:numPr>
        <w:rPr>
          <w:rFonts w:eastAsia="Arial Unicode MS"/>
          <w:color w:val="000000" w:themeColor="text1"/>
        </w:rPr>
      </w:pPr>
      <w:r w:rsidRPr="005939B6">
        <w:rPr>
          <w:rFonts w:eastAsia="Arial Unicode MS"/>
          <w:color w:val="000000" w:themeColor="text1"/>
        </w:rPr>
        <w:t xml:space="preserve">Apply the sanctions provided for in the contract. </w:t>
      </w:r>
    </w:p>
    <w:p w14:paraId="0DCF9675" w14:textId="77777777" w:rsidR="002F3A29" w:rsidRPr="005939B6" w:rsidRDefault="002F3A29" w:rsidP="00980EC3">
      <w:pPr>
        <w:outlineLvl w:val="1"/>
        <w:rPr>
          <w:rFonts w:eastAsia="Arial Unicode MS"/>
          <w:b/>
          <w:bCs/>
          <w:color w:val="000000" w:themeColor="text1"/>
        </w:rPr>
      </w:pPr>
      <w:r w:rsidRPr="005939B6">
        <w:rPr>
          <w:rFonts w:eastAsia="Arial Unicode MS"/>
          <w:b/>
          <w:bCs/>
          <w:color w:val="000000" w:themeColor="text1"/>
        </w:rPr>
        <w:t>5. Signatures</w:t>
      </w:r>
    </w:p>
    <w:p w14:paraId="6FCBC2BE"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The Contractor</w:t>
      </w:r>
    </w:p>
    <w:p w14:paraId="76FAF4B9" w14:textId="77777777" w:rsidR="002F3A29" w:rsidRPr="005939B6" w:rsidRDefault="002F3A29" w:rsidP="00980EC3">
      <w:pPr>
        <w:rPr>
          <w:rFonts w:eastAsia="Arial Unicode MS"/>
          <w:color w:val="000000" w:themeColor="text1"/>
        </w:rPr>
      </w:pPr>
      <w:r w:rsidRPr="005939B6">
        <w:rPr>
          <w:rFonts w:eastAsia="Arial Unicode MS"/>
          <w:color w:val="000000" w:themeColor="text1"/>
        </w:rPr>
        <w:t>Name: .........................................................................................</w:t>
      </w:r>
      <w:r w:rsidRPr="005939B6">
        <w:rPr>
          <w:rFonts w:eastAsia="Arial Unicode MS"/>
          <w:color w:val="000000" w:themeColor="text1"/>
        </w:rPr>
        <w:br/>
        <w:t>Position: ......................................................................................</w:t>
      </w:r>
      <w:r w:rsidRPr="005939B6">
        <w:rPr>
          <w:rFonts w:eastAsia="Arial Unicode MS"/>
          <w:color w:val="000000" w:themeColor="text1"/>
        </w:rPr>
        <w:br/>
        <w:t>Signature &amp; Stamp:</w:t>
      </w:r>
    </w:p>
    <w:p w14:paraId="148B473C" w14:textId="77777777" w:rsidR="002F3A29" w:rsidRPr="005939B6" w:rsidRDefault="00B25129" w:rsidP="00980EC3">
      <w:pPr>
        <w:rPr>
          <w:rFonts w:eastAsia="Arial Unicode MS"/>
          <w:color w:val="000000" w:themeColor="text1"/>
        </w:rPr>
      </w:pPr>
      <w:r>
        <w:rPr>
          <w:rFonts w:eastAsia="Arial Unicode MS"/>
          <w:color w:val="000000" w:themeColor="text1"/>
        </w:rPr>
        <w:pict w14:anchorId="7B26119E">
          <v:rect id="_x0000_i1027" style="width:0;height:1.5pt" o:hralign="center" o:hrstd="t" o:hr="t" fillcolor="#a0a0a0" stroked="f"/>
        </w:pict>
      </w:r>
    </w:p>
    <w:p w14:paraId="3E387D2C" w14:textId="77777777" w:rsidR="002F3A29" w:rsidRPr="005939B6" w:rsidRDefault="002F3A29" w:rsidP="00980EC3">
      <w:pPr>
        <w:outlineLvl w:val="2"/>
        <w:rPr>
          <w:rFonts w:eastAsia="Arial Unicode MS"/>
          <w:b/>
          <w:bCs/>
          <w:color w:val="000000" w:themeColor="text1"/>
        </w:rPr>
      </w:pPr>
      <w:r w:rsidRPr="005939B6">
        <w:rPr>
          <w:rFonts w:eastAsia="Arial Unicode MS"/>
          <w:b/>
          <w:bCs/>
          <w:color w:val="000000" w:themeColor="text1"/>
        </w:rPr>
        <w:t>The Contracting Authority</w:t>
      </w:r>
    </w:p>
    <w:p w14:paraId="1826D98D" w14:textId="77777777" w:rsidR="002F3A29" w:rsidRPr="005939B6" w:rsidRDefault="002F3A29" w:rsidP="00980EC3">
      <w:pPr>
        <w:rPr>
          <w:rFonts w:eastAsia="Arial Unicode MS"/>
          <w:color w:val="000000" w:themeColor="text1"/>
        </w:rPr>
      </w:pPr>
      <w:r w:rsidRPr="005939B6">
        <w:rPr>
          <w:rFonts w:eastAsia="Arial Unicode MS"/>
          <w:color w:val="000000" w:themeColor="text1"/>
        </w:rPr>
        <w:t>Name: .........................................................................................</w:t>
      </w:r>
      <w:r w:rsidRPr="005939B6">
        <w:rPr>
          <w:rFonts w:eastAsia="Arial Unicode MS"/>
          <w:color w:val="000000" w:themeColor="text1"/>
        </w:rPr>
        <w:br/>
        <w:t>Position: ......................................................................................</w:t>
      </w:r>
      <w:r w:rsidRPr="005939B6">
        <w:rPr>
          <w:rFonts w:eastAsia="Arial Unicode MS"/>
          <w:color w:val="000000" w:themeColor="text1"/>
        </w:rPr>
        <w:br/>
        <w:t>Signature:</w:t>
      </w:r>
    </w:p>
    <w:p w14:paraId="2574C486" w14:textId="77777777" w:rsidR="00CC5C0B" w:rsidRPr="005939B6" w:rsidRDefault="00CC5C0B" w:rsidP="00980EC3">
      <w:pPr>
        <w:jc w:val="center"/>
        <w:rPr>
          <w:rFonts w:eastAsia="Arial Unicode MS"/>
          <w:b/>
          <w:color w:val="000000" w:themeColor="text1"/>
          <w:spacing w:val="35"/>
          <w:w w:val="88"/>
          <w:position w:val="1"/>
        </w:rPr>
      </w:pPr>
    </w:p>
    <w:p w14:paraId="0BA41B67" w14:textId="77777777" w:rsidR="00CC5C0B" w:rsidRPr="005939B6" w:rsidRDefault="00CC5C0B" w:rsidP="00980EC3">
      <w:pPr>
        <w:jc w:val="center"/>
        <w:rPr>
          <w:rFonts w:eastAsia="Arial Unicode MS"/>
          <w:b/>
          <w:color w:val="000000" w:themeColor="text1"/>
          <w:spacing w:val="35"/>
          <w:w w:val="88"/>
          <w:position w:val="1"/>
          <w:sz w:val="40"/>
          <w:szCs w:val="40"/>
        </w:rPr>
      </w:pPr>
    </w:p>
    <w:p w14:paraId="31BC0647" w14:textId="77777777" w:rsidR="00CC5C0B" w:rsidRPr="005939B6" w:rsidRDefault="00CC5C0B" w:rsidP="00980EC3">
      <w:pPr>
        <w:jc w:val="center"/>
        <w:rPr>
          <w:rFonts w:eastAsia="Arial Unicode MS"/>
          <w:b/>
          <w:color w:val="000000" w:themeColor="text1"/>
          <w:spacing w:val="35"/>
          <w:w w:val="88"/>
          <w:position w:val="1"/>
          <w:sz w:val="40"/>
          <w:szCs w:val="40"/>
        </w:rPr>
      </w:pPr>
    </w:p>
    <w:p w14:paraId="15498CB1" w14:textId="77777777" w:rsidR="00CC5C0B" w:rsidRPr="005939B6" w:rsidRDefault="00CC5C0B" w:rsidP="00980EC3">
      <w:pPr>
        <w:rPr>
          <w:rFonts w:eastAsia="Arial Unicode MS"/>
          <w:b/>
          <w:color w:val="000000" w:themeColor="text1"/>
          <w:spacing w:val="35"/>
          <w:w w:val="88"/>
          <w:position w:val="1"/>
          <w:sz w:val="40"/>
          <w:szCs w:val="40"/>
        </w:rPr>
      </w:pPr>
    </w:p>
    <w:p w14:paraId="41A70CEF" w14:textId="77777777" w:rsidR="00CC5C0B" w:rsidRPr="005939B6" w:rsidRDefault="00CC5C0B" w:rsidP="00980EC3">
      <w:pPr>
        <w:rPr>
          <w:rFonts w:eastAsia="Arial Unicode MS"/>
          <w:b/>
          <w:color w:val="000000" w:themeColor="text1"/>
          <w:spacing w:val="35"/>
          <w:w w:val="88"/>
          <w:position w:val="1"/>
          <w:sz w:val="40"/>
          <w:szCs w:val="40"/>
        </w:rPr>
      </w:pPr>
    </w:p>
    <w:p w14:paraId="40A8143A" w14:textId="77777777" w:rsidR="00CC5C0B" w:rsidRPr="005939B6" w:rsidRDefault="00CC5C0B" w:rsidP="00980EC3">
      <w:pPr>
        <w:rPr>
          <w:rFonts w:eastAsia="Arial Unicode MS"/>
          <w:b/>
          <w:color w:val="000000" w:themeColor="text1"/>
          <w:spacing w:val="35"/>
          <w:w w:val="88"/>
          <w:position w:val="1"/>
          <w:sz w:val="40"/>
          <w:szCs w:val="40"/>
        </w:rPr>
      </w:pPr>
    </w:p>
    <w:p w14:paraId="0B1CC206" w14:textId="77777777" w:rsidR="00CC5C0B" w:rsidRPr="005939B6" w:rsidRDefault="00CC5C0B" w:rsidP="00980EC3">
      <w:pPr>
        <w:rPr>
          <w:rFonts w:eastAsia="Arial Unicode MS"/>
          <w:b/>
          <w:color w:val="000000" w:themeColor="text1"/>
          <w:spacing w:val="35"/>
          <w:w w:val="88"/>
          <w:position w:val="1"/>
          <w:sz w:val="40"/>
          <w:szCs w:val="40"/>
        </w:rPr>
      </w:pPr>
    </w:p>
    <w:p w14:paraId="694C288F" w14:textId="77777777" w:rsidR="00CC5C0B" w:rsidRPr="005939B6" w:rsidRDefault="00CC5C0B" w:rsidP="00980EC3">
      <w:pPr>
        <w:rPr>
          <w:rFonts w:eastAsia="Arial Unicode MS"/>
          <w:b/>
          <w:color w:val="000000" w:themeColor="text1"/>
          <w:spacing w:val="35"/>
          <w:w w:val="88"/>
          <w:position w:val="1"/>
          <w:sz w:val="40"/>
          <w:szCs w:val="40"/>
        </w:rPr>
      </w:pPr>
    </w:p>
    <w:p w14:paraId="29BCE19F" w14:textId="77777777" w:rsidR="00CC5C0B" w:rsidRPr="005939B6" w:rsidRDefault="00CC5C0B" w:rsidP="00980EC3">
      <w:pPr>
        <w:rPr>
          <w:rFonts w:eastAsia="Arial Unicode MS"/>
          <w:b/>
          <w:color w:val="000000" w:themeColor="text1"/>
          <w:spacing w:val="35"/>
          <w:w w:val="88"/>
          <w:position w:val="1"/>
          <w:sz w:val="40"/>
          <w:szCs w:val="40"/>
        </w:rPr>
      </w:pPr>
    </w:p>
    <w:p w14:paraId="4E286B46" w14:textId="77777777" w:rsidR="00CC5C0B" w:rsidRPr="005939B6" w:rsidRDefault="00CC5C0B" w:rsidP="00980EC3">
      <w:pPr>
        <w:rPr>
          <w:rFonts w:eastAsia="Arial Unicode MS"/>
          <w:b/>
          <w:color w:val="000000" w:themeColor="text1"/>
          <w:spacing w:val="35"/>
          <w:w w:val="88"/>
          <w:position w:val="1"/>
          <w:sz w:val="40"/>
          <w:szCs w:val="40"/>
        </w:rPr>
      </w:pPr>
    </w:p>
    <w:p w14:paraId="7FA84673" w14:textId="77777777" w:rsidR="00CC5C0B" w:rsidRPr="005939B6" w:rsidRDefault="00CC5C0B" w:rsidP="00980EC3">
      <w:pPr>
        <w:rPr>
          <w:rFonts w:eastAsia="Arial Unicode MS"/>
          <w:b/>
          <w:color w:val="000000" w:themeColor="text1"/>
          <w:spacing w:val="35"/>
          <w:w w:val="88"/>
          <w:position w:val="1"/>
          <w:sz w:val="40"/>
          <w:szCs w:val="40"/>
        </w:rPr>
      </w:pPr>
    </w:p>
    <w:p w14:paraId="75A3AACD" w14:textId="77777777" w:rsidR="00CC5C0B" w:rsidRPr="005939B6" w:rsidRDefault="00CC5C0B" w:rsidP="00980EC3">
      <w:pPr>
        <w:rPr>
          <w:rFonts w:eastAsia="Arial Unicode MS"/>
          <w:b/>
          <w:color w:val="000000" w:themeColor="text1"/>
          <w:spacing w:val="35"/>
          <w:w w:val="88"/>
          <w:position w:val="1"/>
          <w:sz w:val="40"/>
          <w:szCs w:val="40"/>
        </w:rPr>
      </w:pPr>
    </w:p>
    <w:p w14:paraId="22DC7296" w14:textId="77777777" w:rsidR="00CC5C0B" w:rsidRPr="005939B6" w:rsidRDefault="00CC5C0B" w:rsidP="00980EC3">
      <w:pPr>
        <w:rPr>
          <w:rFonts w:eastAsia="Arial Unicode MS"/>
          <w:b/>
          <w:color w:val="000000" w:themeColor="text1"/>
          <w:spacing w:val="35"/>
          <w:w w:val="88"/>
          <w:position w:val="1"/>
          <w:sz w:val="40"/>
          <w:szCs w:val="40"/>
        </w:rPr>
      </w:pPr>
    </w:p>
    <w:p w14:paraId="7E249E8F" w14:textId="77777777" w:rsidR="00CC5C0B" w:rsidRPr="005939B6" w:rsidRDefault="00CC5C0B" w:rsidP="00980EC3">
      <w:pPr>
        <w:rPr>
          <w:rFonts w:eastAsia="Arial Unicode MS"/>
          <w:b/>
          <w:color w:val="000000" w:themeColor="text1"/>
          <w:spacing w:val="35"/>
          <w:w w:val="88"/>
          <w:position w:val="1"/>
          <w:sz w:val="40"/>
          <w:szCs w:val="40"/>
        </w:rPr>
      </w:pPr>
    </w:p>
    <w:p w14:paraId="5DE3CB62" w14:textId="77777777" w:rsidR="00CC5C0B" w:rsidRPr="005939B6" w:rsidRDefault="00CC5C0B" w:rsidP="00980EC3">
      <w:pPr>
        <w:rPr>
          <w:rFonts w:eastAsia="Arial Unicode MS"/>
          <w:b/>
          <w:color w:val="000000" w:themeColor="text1"/>
          <w:spacing w:val="35"/>
          <w:w w:val="88"/>
          <w:position w:val="1"/>
          <w:sz w:val="40"/>
          <w:szCs w:val="40"/>
        </w:rPr>
      </w:pPr>
    </w:p>
    <w:p w14:paraId="06FE5D20" w14:textId="77777777" w:rsidR="00CC5C0B" w:rsidRPr="005939B6" w:rsidRDefault="00CC5C0B" w:rsidP="00980EC3">
      <w:pPr>
        <w:rPr>
          <w:rFonts w:eastAsia="Arial Unicode MS"/>
          <w:b/>
          <w:color w:val="000000" w:themeColor="text1"/>
          <w:spacing w:val="35"/>
          <w:w w:val="88"/>
          <w:position w:val="1"/>
          <w:sz w:val="40"/>
          <w:szCs w:val="40"/>
        </w:rPr>
      </w:pPr>
    </w:p>
    <w:p w14:paraId="67474507" w14:textId="77777777" w:rsidR="00CC5C0B" w:rsidRPr="005939B6" w:rsidRDefault="00CC5C0B" w:rsidP="00980EC3">
      <w:pPr>
        <w:rPr>
          <w:rFonts w:eastAsia="Arial Unicode MS"/>
          <w:b/>
          <w:color w:val="000000" w:themeColor="text1"/>
          <w:spacing w:val="35"/>
          <w:w w:val="88"/>
          <w:position w:val="1"/>
          <w:sz w:val="40"/>
          <w:szCs w:val="40"/>
        </w:rPr>
      </w:pPr>
    </w:p>
    <w:p w14:paraId="3430046C" w14:textId="77777777" w:rsidR="00CC5C0B" w:rsidRPr="005939B6" w:rsidRDefault="00CC5C0B" w:rsidP="00980EC3">
      <w:pPr>
        <w:rPr>
          <w:rFonts w:eastAsia="Arial Unicode MS"/>
          <w:b/>
          <w:color w:val="000000" w:themeColor="text1"/>
          <w:spacing w:val="35"/>
          <w:w w:val="88"/>
          <w:position w:val="1"/>
          <w:sz w:val="40"/>
          <w:szCs w:val="40"/>
        </w:rPr>
      </w:pPr>
    </w:p>
    <w:p w14:paraId="611735F8" w14:textId="77777777" w:rsidR="00980EC3" w:rsidRDefault="00980EC3" w:rsidP="00980EC3">
      <w:pPr>
        <w:jc w:val="center"/>
        <w:rPr>
          <w:rFonts w:eastAsia="Arial Unicode MS"/>
          <w:b/>
          <w:color w:val="000000" w:themeColor="text1"/>
          <w:spacing w:val="35"/>
          <w:w w:val="88"/>
          <w:position w:val="1"/>
          <w:sz w:val="40"/>
          <w:szCs w:val="40"/>
        </w:rPr>
      </w:pPr>
    </w:p>
    <w:p w14:paraId="31912F56" w14:textId="77777777" w:rsidR="0041267D" w:rsidRDefault="0041267D" w:rsidP="00980EC3">
      <w:pPr>
        <w:jc w:val="center"/>
        <w:rPr>
          <w:rFonts w:eastAsia="Arial Unicode MS"/>
          <w:b/>
          <w:color w:val="000000" w:themeColor="text1"/>
          <w:spacing w:val="35"/>
          <w:w w:val="88"/>
          <w:position w:val="1"/>
          <w:sz w:val="40"/>
          <w:szCs w:val="40"/>
        </w:rPr>
      </w:pPr>
    </w:p>
    <w:p w14:paraId="0FBC78BD" w14:textId="77777777" w:rsidR="00646406" w:rsidRDefault="00646406" w:rsidP="00980EC3">
      <w:pPr>
        <w:jc w:val="center"/>
        <w:rPr>
          <w:rFonts w:eastAsia="Arial Unicode MS"/>
          <w:b/>
          <w:color w:val="000000" w:themeColor="text1"/>
          <w:spacing w:val="35"/>
          <w:w w:val="88"/>
          <w:position w:val="1"/>
          <w:sz w:val="40"/>
          <w:szCs w:val="40"/>
        </w:rPr>
      </w:pPr>
    </w:p>
    <w:p w14:paraId="44D9E34A" w14:textId="60D39072" w:rsidR="002F3A29" w:rsidRPr="005939B6" w:rsidRDefault="002F3A29" w:rsidP="00980EC3">
      <w:pPr>
        <w:jc w:val="center"/>
        <w:rPr>
          <w:rFonts w:eastAsia="Arial Unicode MS"/>
          <w:b/>
          <w:color w:val="000000" w:themeColor="text1"/>
          <w:lang w:val="en-GB"/>
        </w:rPr>
      </w:pPr>
      <w:r w:rsidRPr="005939B6">
        <w:rPr>
          <w:rFonts w:eastAsia="Arial Unicode MS"/>
          <w:b/>
          <w:color w:val="000000" w:themeColor="text1"/>
          <w:spacing w:val="35"/>
          <w:w w:val="88"/>
          <w:position w:val="1"/>
          <w:sz w:val="40"/>
          <w:szCs w:val="40"/>
        </w:rPr>
        <w:tab/>
      </w:r>
      <w:r w:rsidRPr="005939B6">
        <w:rPr>
          <w:rFonts w:eastAsia="Arial Unicode MS"/>
          <w:b/>
          <w:color w:val="000000" w:themeColor="text1"/>
          <w:lang w:val="en-GB"/>
        </w:rPr>
        <w:t>Document No. 1</w:t>
      </w:r>
      <w:r w:rsidR="005C3E34" w:rsidRPr="005939B6">
        <w:rPr>
          <w:rFonts w:eastAsia="Arial Unicode MS"/>
          <w:b/>
          <w:color w:val="000000" w:themeColor="text1"/>
          <w:lang w:val="en-GB"/>
        </w:rPr>
        <w:t>6</w:t>
      </w:r>
      <w:r w:rsidRPr="005939B6">
        <w:rPr>
          <w:rFonts w:eastAsia="Arial Unicode MS"/>
          <w:b/>
          <w:color w:val="000000" w:themeColor="text1"/>
          <w:lang w:val="en-GB"/>
        </w:rPr>
        <w:t>:</w:t>
      </w:r>
    </w:p>
    <w:p w14:paraId="75F1743C" w14:textId="77777777" w:rsidR="002F3A29" w:rsidRPr="005939B6" w:rsidRDefault="002F3A29" w:rsidP="00980EC3">
      <w:pPr>
        <w:jc w:val="center"/>
        <w:rPr>
          <w:rFonts w:eastAsia="Arial Unicode MS"/>
          <w:color w:val="000000" w:themeColor="text1"/>
          <w:lang w:val="en-GB"/>
        </w:rPr>
      </w:pPr>
    </w:p>
    <w:p w14:paraId="4B051749" w14:textId="41E371B3" w:rsidR="002F3A29" w:rsidRPr="005939B6" w:rsidRDefault="002F3A29" w:rsidP="00980EC3">
      <w:pPr>
        <w:jc w:val="center"/>
        <w:rPr>
          <w:rFonts w:eastAsia="Arial Unicode MS"/>
          <w:color w:val="000000" w:themeColor="text1"/>
          <w:lang w:val="en-GB"/>
        </w:rPr>
      </w:pPr>
      <w:r w:rsidRPr="005939B6">
        <w:rPr>
          <w:rFonts w:eastAsia="Arial Unicode MS"/>
          <w:noProof/>
          <w:color w:val="000000" w:themeColor="text1"/>
          <w:lang w:val="en-US" w:eastAsia="en-US"/>
        </w:rPr>
        <mc:AlternateContent>
          <mc:Choice Requires="wps">
            <w:drawing>
              <wp:anchor distT="0" distB="0" distL="114300" distR="114300" simplePos="0" relativeHeight="251685888" behindDoc="0" locked="0" layoutInCell="1" allowOverlap="1" wp14:anchorId="7E7EC505" wp14:editId="7A1D538C">
                <wp:simplePos x="0" y="0"/>
                <wp:positionH relativeFrom="column">
                  <wp:posOffset>78105</wp:posOffset>
                </wp:positionH>
                <wp:positionV relativeFrom="paragraph">
                  <wp:posOffset>22860</wp:posOffset>
                </wp:positionV>
                <wp:extent cx="6015355" cy="736270"/>
                <wp:effectExtent l="0" t="0" r="23495" b="2603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736270"/>
                        </a:xfrm>
                        <a:prstGeom prst="rect">
                          <a:avLst/>
                        </a:prstGeom>
                        <a:solidFill>
                          <a:srgbClr val="D8D8D8"/>
                        </a:solidFill>
                        <a:ln w="9525">
                          <a:solidFill>
                            <a:srgbClr val="000000"/>
                          </a:solidFill>
                          <a:miter lim="800000"/>
                          <a:headEnd/>
                          <a:tailEnd/>
                        </a:ln>
                      </wps:spPr>
                      <wps:txbx>
                        <w:txbxContent>
                          <w:p w14:paraId="37F8722F" w14:textId="77777777" w:rsidR="0000147B" w:rsidRPr="00420374" w:rsidRDefault="0000147B"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6" type="#_x0000_t202" style="position:absolute;left:0;text-align:left;margin-left:6.15pt;margin-top:1.8pt;width:473.65pt;height:5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IqNwIAAF8EAAAOAAAAZHJzL2Uyb0RvYy54bWysVEtv2zAMvg/YfxB0X+ykcZIacYouWYcB&#10;3QPodtlNlmVbmCxqkhI7/fWj5DTNXpdhCSBQIvmR/Eh6fTN0ihyEdRJ0QaeTlBKhOVRSNwX98vnu&#10;1YoS55mumAItCnoUjt5sXr5Y9yYXM2hBVcISBNEu701BW+9NniSOt6JjbgJGaFTWYDvm8WqbpLKs&#10;R/ROJbM0XSQ92MpY4MI5fN2NSrqJ+HUtuP9Y1054ogqKufl42niW4Uw2a5Y3lplW8lMa7B+y6JjU&#10;GPQMtWOekb2Vv0F1kltwUPsJhy6BupZcxBqwmmn6SzUPLTMi1oLkOHOmyf0/WP7h8MkSWWHvppRo&#10;1mGPvmKnSCWIF4MXBN+RpN64HG0fDFr74TUM6BALduYe+DdHNGxbphtxay30rWAVJhk9kwvXEccF&#10;kLJ/DxUGY3sPEWiobRcYRE4IomOzjucGYSKE4+MinWZXWUYJR93yajFbxg4mLH/yNtb5twI6EoSC&#10;WhyAiM4O985jHWj6ZBKCOVCyupNKxYttyq2y5MBwWHar8A+lo8tPZkqTvqDX2SwbCfgrRBp/f4Lo&#10;pMepV7Ir6OpsxPJA2xtdxZn0TKpRxvhKYxqBx0DdSKIfyiH2bRYpCMoSqiMya2GcctxKFFqwj5T0&#10;OOEFdd/3zApK1DuN3bmezudhJeJlni0RiNhLTXmpYZojVEE9JaO49eMa7Y2VTYuRxnnQcIsdrWUk&#10;+zmrU/44xZHQ08aFNbm8R6vn78LmBwAAAP//AwBQSwMEFAAGAAgAAAAhAPcvOFbeAAAACAEAAA8A&#10;AABkcnMvZG93bnJldi54bWxMj81uwjAQhO+V+g7WVuqlKg6kQU2IgxAS6s+Nnwcw8TaJsNdRbCC8&#10;fbenctvZGc1+Wy5HZ8UFh9B5UjCdJCCQam86ahQc9pvXdxAhajLaekIFNwywrB4fSl0Yf6UtXnax&#10;EVxCodAK2hj7QspQt+h0mPgeib0fPzgdWQ6NNIO+crmzcpYkc+l0R3yh1T2uW6xPu7NTYNb2ZfNW&#10;68/VIX59h1s6ZvuPrVLPT+NqASLiGP/D8IfP6FAx09GfyQRhWc9STipI5yDYzrOchyPvp3kGsirl&#10;/QPVLwAAAP//AwBQSwECLQAUAAYACAAAACEAtoM4kv4AAADhAQAAEwAAAAAAAAAAAAAAAAAAAAAA&#10;W0NvbnRlbnRfVHlwZXNdLnhtbFBLAQItABQABgAIAAAAIQA4/SH/1gAAAJQBAAALAAAAAAAAAAAA&#10;AAAAAC8BAABfcmVscy8ucmVsc1BLAQItABQABgAIAAAAIQB6DhIqNwIAAF8EAAAOAAAAAAAAAAAA&#10;AAAAAC4CAABkcnMvZTJvRG9jLnhtbFBLAQItABQABgAIAAAAIQD3LzhW3gAAAAgBAAAPAAAAAAAA&#10;AAAAAAAAAJEEAABkcnMvZG93bnJldi54bWxQSwUGAAAAAAQABADzAAAAnAUAAAAA&#10;" fillcolor="#d8d8d8">
                <v:textbox>
                  <w:txbxContent>
                    <w:p w14:paraId="37F8722F" w14:textId="77777777" w:rsidR="00FC23F8" w:rsidRPr="00420374" w:rsidRDefault="00FC23F8"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v:textbox>
              </v:shape>
            </w:pict>
          </mc:Fallback>
        </mc:AlternateContent>
      </w:r>
    </w:p>
    <w:p w14:paraId="1D5B1E2B" w14:textId="77777777" w:rsidR="002F3A29" w:rsidRPr="005939B6" w:rsidRDefault="002F3A29" w:rsidP="00980EC3">
      <w:pPr>
        <w:jc w:val="center"/>
        <w:rPr>
          <w:rFonts w:eastAsia="Arial Unicode MS"/>
          <w:color w:val="000000" w:themeColor="text1"/>
          <w:lang w:val="en-GB"/>
        </w:rPr>
      </w:pPr>
    </w:p>
    <w:p w14:paraId="4BA11882" w14:textId="77777777" w:rsidR="002F3A29" w:rsidRPr="005939B6" w:rsidRDefault="002F3A29" w:rsidP="00980EC3">
      <w:pPr>
        <w:tabs>
          <w:tab w:val="left" w:pos="2910"/>
        </w:tabs>
        <w:rPr>
          <w:rFonts w:eastAsia="Arial Unicode MS"/>
          <w:b/>
          <w:color w:val="000000" w:themeColor="text1"/>
          <w:spacing w:val="35"/>
          <w:w w:val="88"/>
          <w:position w:val="1"/>
          <w:sz w:val="40"/>
          <w:szCs w:val="40"/>
        </w:rPr>
      </w:pPr>
    </w:p>
    <w:p w14:paraId="7E36189A" w14:textId="77777777" w:rsidR="002F3A29" w:rsidRPr="005939B6" w:rsidRDefault="002F3A29" w:rsidP="00980EC3">
      <w:pPr>
        <w:rPr>
          <w:rFonts w:eastAsia="Arial Unicode MS"/>
          <w:b/>
          <w:color w:val="000000" w:themeColor="text1"/>
          <w:spacing w:val="35"/>
          <w:w w:val="88"/>
          <w:position w:val="1"/>
          <w:sz w:val="40"/>
          <w:szCs w:val="40"/>
        </w:rPr>
      </w:pPr>
    </w:p>
    <w:p w14:paraId="083FCD05" w14:textId="77777777" w:rsidR="00CC5C0B" w:rsidRPr="00646406" w:rsidRDefault="00EB3AA7" w:rsidP="00980EC3">
      <w:pPr>
        <w:widowControl w:val="0"/>
        <w:autoSpaceDE w:val="0"/>
        <w:jc w:val="both"/>
        <w:rPr>
          <w:rFonts w:eastAsia="Arial Unicode MS"/>
          <w:b/>
          <w:color w:val="000000" w:themeColor="text1"/>
          <w:spacing w:val="30"/>
          <w:szCs w:val="28"/>
          <w:lang w:val="en-GB"/>
        </w:rPr>
      </w:pPr>
      <w:r w:rsidRPr="00646406">
        <w:rPr>
          <w:rFonts w:eastAsia="Arial Unicode MS"/>
          <w:b/>
          <w:color w:val="000000" w:themeColor="text1"/>
          <w:spacing w:val="30"/>
          <w:szCs w:val="28"/>
          <w:lang w:val="en-GB"/>
        </w:rPr>
        <w:t>A. BAN</w:t>
      </w:r>
      <w:r w:rsidR="002F3A29" w:rsidRPr="00646406">
        <w:rPr>
          <w:rFonts w:eastAsia="Arial Unicode MS"/>
          <w:b/>
          <w:color w:val="000000" w:themeColor="text1"/>
          <w:spacing w:val="30"/>
          <w:szCs w:val="28"/>
          <w:lang w:val="en-GB"/>
        </w:rPr>
        <w:t>K</w:t>
      </w:r>
    </w:p>
    <w:p w14:paraId="12A8EBB2" w14:textId="77777777" w:rsidR="00CC5C0B" w:rsidRPr="00646406" w:rsidRDefault="00EB3AA7" w:rsidP="00980EC3">
      <w:pPr>
        <w:spacing w:line="276" w:lineRule="auto"/>
        <w:jc w:val="both"/>
        <w:rPr>
          <w:rFonts w:eastAsia="Arial Unicode MS"/>
          <w:color w:val="000000" w:themeColor="text1"/>
          <w:szCs w:val="28"/>
          <w:lang w:val="en-GB"/>
        </w:rPr>
      </w:pPr>
      <w:r w:rsidRPr="00646406">
        <w:rPr>
          <w:rFonts w:eastAsia="Arial Unicode MS"/>
          <w:color w:val="000000" w:themeColor="text1"/>
          <w:szCs w:val="28"/>
          <w:lang w:val="en-GB"/>
        </w:rPr>
        <w:t>1. Access Bank Cameroun B.P 6000 Yaoundé.</w:t>
      </w:r>
    </w:p>
    <w:p w14:paraId="7566CBF3" w14:textId="77777777" w:rsidR="00CC5C0B" w:rsidRPr="00646406" w:rsidRDefault="00EB3AA7" w:rsidP="00980EC3">
      <w:pPr>
        <w:spacing w:line="276" w:lineRule="auto"/>
        <w:ind w:left="360" w:hanging="360"/>
        <w:contextualSpacing/>
        <w:jc w:val="both"/>
        <w:rPr>
          <w:rFonts w:eastAsia="Arial Unicode MS"/>
          <w:color w:val="000000" w:themeColor="text1"/>
          <w:szCs w:val="28"/>
          <w:lang w:val="en-GB"/>
        </w:rPr>
      </w:pPr>
      <w:r w:rsidRPr="00646406">
        <w:rPr>
          <w:rFonts w:eastAsia="Arial Unicode MS"/>
          <w:color w:val="000000" w:themeColor="text1"/>
          <w:szCs w:val="28"/>
          <w:lang w:val="en-GB"/>
        </w:rPr>
        <w:t>2.   Afriland First Bank (AFB) BP 11834 Yaoundé;</w:t>
      </w:r>
    </w:p>
    <w:p w14:paraId="03AB23A4" w14:textId="77777777" w:rsidR="00CC5C0B" w:rsidRPr="00646406" w:rsidRDefault="00EB3AA7" w:rsidP="00980EC3">
      <w:pPr>
        <w:spacing w:line="276" w:lineRule="auto"/>
        <w:ind w:left="360" w:hanging="360"/>
        <w:contextualSpacing/>
        <w:jc w:val="both"/>
        <w:rPr>
          <w:rFonts w:eastAsia="Arial Unicode MS"/>
          <w:color w:val="000000" w:themeColor="text1"/>
          <w:szCs w:val="28"/>
          <w:lang w:val="en-GB"/>
        </w:rPr>
      </w:pPr>
      <w:r w:rsidRPr="00646406">
        <w:rPr>
          <w:rFonts w:eastAsia="Arial Unicode MS"/>
          <w:color w:val="000000" w:themeColor="text1"/>
          <w:szCs w:val="28"/>
          <w:lang w:val="en-GB"/>
        </w:rPr>
        <w:t>3.  Bange Bank Cameroun (BANGE CMR° BP.34.692</w:t>
      </w:r>
      <w:proofErr w:type="gramStart"/>
      <w:r w:rsidRPr="00646406">
        <w:rPr>
          <w:rFonts w:eastAsia="Arial Unicode MS"/>
          <w:color w:val="000000" w:themeColor="text1"/>
          <w:szCs w:val="28"/>
          <w:lang w:val="en-GB"/>
        </w:rPr>
        <w:t>) ;</w:t>
      </w:r>
      <w:proofErr w:type="gramEnd"/>
    </w:p>
    <w:p w14:paraId="5782EF84" w14:textId="77777777" w:rsidR="00CC5C0B" w:rsidRPr="00646406" w:rsidRDefault="00EB3AA7" w:rsidP="00980EC3">
      <w:pPr>
        <w:spacing w:line="276" w:lineRule="auto"/>
        <w:ind w:left="360" w:hanging="360"/>
        <w:contextualSpacing/>
        <w:jc w:val="both"/>
        <w:rPr>
          <w:rFonts w:eastAsia="Arial Unicode MS"/>
          <w:color w:val="000000" w:themeColor="text1"/>
          <w:szCs w:val="28"/>
        </w:rPr>
      </w:pPr>
      <w:r w:rsidRPr="00646406">
        <w:rPr>
          <w:rFonts w:eastAsia="Arial Unicode MS"/>
          <w:color w:val="000000" w:themeColor="text1"/>
          <w:szCs w:val="28"/>
          <w:lang w:val="zh-CN"/>
        </w:rPr>
        <w:t xml:space="preserve">4. </w:t>
      </w:r>
      <w:r w:rsidRPr="00646406">
        <w:rPr>
          <w:rFonts w:eastAsia="Arial Unicode MS"/>
          <w:color w:val="000000" w:themeColor="text1"/>
          <w:szCs w:val="28"/>
          <w:lang w:val="zh-CN"/>
        </w:rPr>
        <w:tab/>
      </w:r>
      <w:r w:rsidRPr="00646406">
        <w:rPr>
          <w:rFonts w:eastAsia="Arial Unicode MS"/>
          <w:color w:val="000000" w:themeColor="text1"/>
          <w:szCs w:val="28"/>
        </w:rPr>
        <w:t>Banque Atlantique du Cameroun (BACM) BP 2933 Douala;</w:t>
      </w:r>
    </w:p>
    <w:p w14:paraId="552B89D9" w14:textId="77777777" w:rsidR="00CC5C0B" w:rsidRPr="00646406" w:rsidRDefault="00EB3AA7" w:rsidP="00980EC3">
      <w:pPr>
        <w:spacing w:line="276" w:lineRule="auto"/>
        <w:ind w:left="360" w:hanging="360"/>
        <w:contextualSpacing/>
        <w:jc w:val="both"/>
        <w:rPr>
          <w:rFonts w:eastAsia="Arial Unicode MS"/>
          <w:color w:val="000000" w:themeColor="text1"/>
          <w:szCs w:val="28"/>
        </w:rPr>
      </w:pPr>
      <w:r w:rsidRPr="00646406">
        <w:rPr>
          <w:rFonts w:eastAsia="Arial Unicode MS"/>
          <w:color w:val="000000" w:themeColor="text1"/>
          <w:szCs w:val="28"/>
        </w:rPr>
        <w:t>5.  Banque Camerounaise des Petites et Moyennes Entreprises (BC-PME) BP 12962 Yaoundé;</w:t>
      </w:r>
    </w:p>
    <w:p w14:paraId="02541D15" w14:textId="77777777" w:rsidR="00CC5C0B" w:rsidRPr="00646406" w:rsidRDefault="00EB3AA7" w:rsidP="00980EC3">
      <w:pPr>
        <w:spacing w:line="276" w:lineRule="auto"/>
        <w:ind w:left="360" w:hanging="360"/>
        <w:contextualSpacing/>
        <w:jc w:val="both"/>
        <w:rPr>
          <w:rFonts w:eastAsia="Arial Unicode MS"/>
          <w:color w:val="000000" w:themeColor="text1"/>
          <w:szCs w:val="28"/>
          <w:lang w:val="zh-CN"/>
        </w:rPr>
      </w:pPr>
      <w:r w:rsidRPr="00646406">
        <w:rPr>
          <w:rFonts w:eastAsia="Arial Unicode MS"/>
          <w:color w:val="000000" w:themeColor="text1"/>
          <w:szCs w:val="28"/>
        </w:rPr>
        <w:t>6. Banque Gabonaise pour le Financement International (BGFI BANK) BP 600 Douala;</w:t>
      </w:r>
    </w:p>
    <w:p w14:paraId="6FEC5A89" w14:textId="77777777" w:rsidR="00CC5C0B" w:rsidRPr="00646406" w:rsidRDefault="00EB3AA7" w:rsidP="00980EC3">
      <w:pPr>
        <w:spacing w:line="276" w:lineRule="auto"/>
        <w:jc w:val="both"/>
        <w:rPr>
          <w:rFonts w:eastAsia="Arial Unicode MS"/>
          <w:color w:val="000000" w:themeColor="text1"/>
          <w:szCs w:val="28"/>
        </w:rPr>
      </w:pPr>
      <w:r w:rsidRPr="00646406">
        <w:rPr>
          <w:rFonts w:eastAsia="Arial Unicode MS"/>
          <w:color w:val="000000" w:themeColor="text1"/>
          <w:szCs w:val="28"/>
        </w:rPr>
        <w:t xml:space="preserve">7.  </w:t>
      </w:r>
      <w:r w:rsidRPr="00646406">
        <w:rPr>
          <w:rFonts w:eastAsia="Arial Unicode MS"/>
          <w:color w:val="000000" w:themeColor="text1"/>
          <w:szCs w:val="28"/>
          <w:lang w:val="zh-CN"/>
        </w:rPr>
        <w:t>Banque Internationale du Cameroun pour l’Epargne et le Crédit (BICEC) BP 1925 Douala ;</w:t>
      </w:r>
      <w:r w:rsidRPr="00646406">
        <w:rPr>
          <w:rFonts w:eastAsia="Arial Unicode MS"/>
          <w:color w:val="000000" w:themeColor="text1"/>
          <w:szCs w:val="28"/>
        </w:rPr>
        <w:t xml:space="preserve"> </w:t>
      </w:r>
    </w:p>
    <w:p w14:paraId="595A248B" w14:textId="77777777" w:rsidR="00CC5C0B" w:rsidRPr="00646406" w:rsidRDefault="00EB3AA7" w:rsidP="00980EC3">
      <w:pPr>
        <w:spacing w:line="276" w:lineRule="auto"/>
        <w:jc w:val="both"/>
        <w:rPr>
          <w:rFonts w:eastAsia="Arial Unicode MS"/>
          <w:color w:val="000000" w:themeColor="text1"/>
          <w:szCs w:val="28"/>
          <w:lang w:val="en-GB"/>
        </w:rPr>
      </w:pPr>
      <w:r w:rsidRPr="00646406">
        <w:rPr>
          <w:rFonts w:eastAsia="Arial Unicode MS"/>
          <w:color w:val="000000" w:themeColor="text1"/>
          <w:szCs w:val="28"/>
          <w:lang w:val="en-GB"/>
        </w:rPr>
        <w:t xml:space="preserve">8. Citi Bank Cameroun </w:t>
      </w:r>
      <w:proofErr w:type="gramStart"/>
      <w:r w:rsidRPr="00646406">
        <w:rPr>
          <w:rFonts w:eastAsia="Arial Unicode MS"/>
          <w:color w:val="000000" w:themeColor="text1"/>
          <w:szCs w:val="28"/>
          <w:lang w:val="en-GB"/>
        </w:rPr>
        <w:t>( CitibankCameroon</w:t>
      </w:r>
      <w:proofErr w:type="gramEnd"/>
      <w:r w:rsidRPr="00646406">
        <w:rPr>
          <w:rFonts w:eastAsia="Arial Unicode MS"/>
          <w:color w:val="000000" w:themeColor="text1"/>
          <w:szCs w:val="28"/>
          <w:lang w:val="en-GB"/>
        </w:rPr>
        <w:t xml:space="preserve">) BP 4571 Douala; </w:t>
      </w:r>
    </w:p>
    <w:p w14:paraId="7238D31E" w14:textId="77777777" w:rsidR="00CC5C0B" w:rsidRPr="00646406" w:rsidRDefault="00EB3AA7" w:rsidP="00980EC3">
      <w:pPr>
        <w:spacing w:line="276" w:lineRule="auto"/>
        <w:jc w:val="both"/>
        <w:rPr>
          <w:rFonts w:eastAsia="Arial Unicode MS"/>
          <w:color w:val="000000" w:themeColor="text1"/>
          <w:szCs w:val="28"/>
          <w:lang w:val="en-GB"/>
        </w:rPr>
      </w:pPr>
      <w:r w:rsidRPr="00646406">
        <w:rPr>
          <w:rFonts w:eastAsia="Arial Unicode MS"/>
          <w:color w:val="000000" w:themeColor="text1"/>
          <w:szCs w:val="28"/>
          <w:lang w:val="en-GB"/>
        </w:rPr>
        <w:t>9. Commercial Bank of Cameroon (CBC) BP 4004 Douala;</w:t>
      </w:r>
    </w:p>
    <w:p w14:paraId="090811F3" w14:textId="77777777" w:rsidR="00CC5C0B" w:rsidRPr="00646406" w:rsidRDefault="00EB3AA7" w:rsidP="00980EC3">
      <w:pPr>
        <w:tabs>
          <w:tab w:val="left" w:pos="0"/>
        </w:tabs>
        <w:spacing w:line="276" w:lineRule="auto"/>
        <w:contextualSpacing/>
        <w:jc w:val="both"/>
        <w:rPr>
          <w:rFonts w:eastAsia="Arial Unicode MS"/>
          <w:color w:val="000000" w:themeColor="text1"/>
          <w:szCs w:val="28"/>
        </w:rPr>
      </w:pPr>
      <w:r w:rsidRPr="00646406">
        <w:rPr>
          <w:rFonts w:eastAsia="Arial Unicode MS"/>
          <w:color w:val="000000" w:themeColor="text1"/>
          <w:szCs w:val="28"/>
        </w:rPr>
        <w:t xml:space="preserve">10. Crédit Communautaire d’Afrique Bank (CCA Bank) BP 30388 Yaoundé; </w:t>
      </w:r>
    </w:p>
    <w:p w14:paraId="15A5480F" w14:textId="77777777" w:rsidR="00CC5C0B" w:rsidRPr="00646406" w:rsidRDefault="00EB3AA7" w:rsidP="00980EC3">
      <w:pPr>
        <w:tabs>
          <w:tab w:val="left" w:pos="0"/>
        </w:tabs>
        <w:spacing w:after="120" w:line="276" w:lineRule="auto"/>
        <w:contextualSpacing/>
        <w:jc w:val="both"/>
        <w:rPr>
          <w:rFonts w:eastAsia="Arial Unicode MS"/>
          <w:color w:val="000000" w:themeColor="text1"/>
          <w:szCs w:val="28"/>
          <w:lang w:val="en-GB"/>
        </w:rPr>
      </w:pPr>
      <w:r w:rsidRPr="00646406">
        <w:rPr>
          <w:rFonts w:eastAsia="Arial Unicode MS"/>
          <w:color w:val="000000" w:themeColor="text1"/>
          <w:szCs w:val="28"/>
          <w:lang w:val="en-GB"/>
        </w:rPr>
        <w:t xml:space="preserve">11. Ecobank Cameroon (ECOBANK) BP 582 Douala; </w:t>
      </w:r>
    </w:p>
    <w:p w14:paraId="00CA2472" w14:textId="3024DC4F" w:rsidR="00CC5C0B" w:rsidRPr="00646406" w:rsidRDefault="00EB3AA7" w:rsidP="00980EC3">
      <w:pPr>
        <w:spacing w:after="120" w:line="276" w:lineRule="auto"/>
        <w:contextualSpacing/>
        <w:jc w:val="both"/>
        <w:rPr>
          <w:rFonts w:eastAsia="Arial Unicode MS"/>
          <w:color w:val="000000" w:themeColor="text1"/>
          <w:szCs w:val="28"/>
          <w:lang w:val="zh-CN"/>
        </w:rPr>
      </w:pPr>
      <w:r w:rsidRPr="00646406">
        <w:rPr>
          <w:rFonts w:eastAsia="Arial Unicode MS"/>
          <w:color w:val="000000" w:themeColor="text1"/>
          <w:szCs w:val="28"/>
          <w:lang w:val="en-GB"/>
        </w:rPr>
        <w:t xml:space="preserve">12. National Financial Credit Bank (NFC-BANK) BP 6578 </w:t>
      </w:r>
      <w:r w:rsidR="00997ABC" w:rsidRPr="00646406">
        <w:rPr>
          <w:rFonts w:eastAsia="Arial Unicode MS"/>
          <w:color w:val="000000" w:themeColor="text1"/>
          <w:szCs w:val="28"/>
          <w:lang w:val="en-GB"/>
        </w:rPr>
        <w:t>Yaoundé;</w:t>
      </w:r>
      <w:r w:rsidRPr="00646406">
        <w:rPr>
          <w:rFonts w:eastAsia="Arial Unicode MS"/>
          <w:color w:val="000000" w:themeColor="text1"/>
          <w:szCs w:val="28"/>
          <w:lang w:val="en-GB"/>
        </w:rPr>
        <w:t xml:space="preserve"> </w:t>
      </w:r>
    </w:p>
    <w:p w14:paraId="65E4D758" w14:textId="77777777" w:rsidR="00CC5C0B" w:rsidRPr="00646406" w:rsidRDefault="00EB3AA7" w:rsidP="00980EC3">
      <w:pPr>
        <w:spacing w:after="120" w:line="276" w:lineRule="auto"/>
        <w:contextualSpacing/>
        <w:jc w:val="both"/>
        <w:rPr>
          <w:rFonts w:eastAsia="Arial Unicode MS"/>
          <w:color w:val="000000" w:themeColor="text1"/>
          <w:szCs w:val="28"/>
        </w:rPr>
      </w:pPr>
      <w:r w:rsidRPr="00646406">
        <w:rPr>
          <w:rFonts w:eastAsia="Arial Unicode MS"/>
          <w:color w:val="000000" w:themeColor="text1"/>
          <w:szCs w:val="28"/>
          <w:lang w:val="zh-CN"/>
        </w:rPr>
        <w:t xml:space="preserve">13. Société Commerciale de Banques-Cameroun (SCB-CAMEROUN) BP 300 Douala; </w:t>
      </w:r>
    </w:p>
    <w:p w14:paraId="17263213" w14:textId="77777777" w:rsidR="00CC5C0B" w:rsidRPr="00646406" w:rsidRDefault="00EB3AA7" w:rsidP="00980EC3">
      <w:pPr>
        <w:spacing w:after="120" w:line="276" w:lineRule="auto"/>
        <w:contextualSpacing/>
        <w:jc w:val="both"/>
        <w:rPr>
          <w:rFonts w:eastAsia="Arial Unicode MS"/>
          <w:color w:val="000000" w:themeColor="text1"/>
          <w:szCs w:val="28"/>
        </w:rPr>
      </w:pPr>
      <w:r w:rsidRPr="00646406">
        <w:rPr>
          <w:rFonts w:eastAsia="Arial Unicode MS"/>
          <w:color w:val="000000" w:themeColor="text1"/>
          <w:szCs w:val="28"/>
        </w:rPr>
        <w:t xml:space="preserve">14. </w:t>
      </w:r>
      <w:r w:rsidRPr="00646406">
        <w:rPr>
          <w:rFonts w:eastAsia="Arial Unicode MS"/>
          <w:color w:val="000000" w:themeColor="text1"/>
          <w:szCs w:val="28"/>
          <w:lang w:val="zh-CN"/>
        </w:rPr>
        <w:t>Société Générale Cameroun (SGC) BP 4042 Douala ;</w:t>
      </w:r>
      <w:r w:rsidRPr="00646406">
        <w:rPr>
          <w:rFonts w:eastAsia="Arial Unicode MS"/>
          <w:color w:val="000000" w:themeColor="text1"/>
          <w:szCs w:val="28"/>
        </w:rPr>
        <w:t xml:space="preserve"> </w:t>
      </w:r>
    </w:p>
    <w:p w14:paraId="2F5BBF72" w14:textId="425FE548" w:rsidR="00CC5C0B" w:rsidRPr="00646406" w:rsidRDefault="00EB3AA7" w:rsidP="00980EC3">
      <w:pPr>
        <w:spacing w:after="120" w:line="276" w:lineRule="auto"/>
        <w:contextualSpacing/>
        <w:jc w:val="both"/>
        <w:rPr>
          <w:rFonts w:eastAsia="Arial Unicode MS"/>
          <w:color w:val="000000" w:themeColor="text1"/>
          <w:szCs w:val="28"/>
          <w:lang w:val="en-GB"/>
        </w:rPr>
      </w:pPr>
      <w:r w:rsidRPr="00646406">
        <w:rPr>
          <w:rFonts w:eastAsia="Arial Unicode MS"/>
          <w:color w:val="000000" w:themeColor="text1"/>
          <w:szCs w:val="28"/>
          <w:lang w:val="en-GB"/>
        </w:rPr>
        <w:t xml:space="preserve">15. Standard Chartered Bank Cameroon (SCBC) BP 1724 </w:t>
      </w:r>
      <w:r w:rsidR="00997ABC" w:rsidRPr="00646406">
        <w:rPr>
          <w:rFonts w:eastAsia="Arial Unicode MS"/>
          <w:color w:val="000000" w:themeColor="text1"/>
          <w:szCs w:val="28"/>
          <w:lang w:val="en-GB"/>
        </w:rPr>
        <w:t>Douala;</w:t>
      </w:r>
      <w:r w:rsidRPr="00646406">
        <w:rPr>
          <w:rFonts w:eastAsia="Arial Unicode MS"/>
          <w:color w:val="000000" w:themeColor="text1"/>
          <w:szCs w:val="28"/>
          <w:lang w:val="en-GB"/>
        </w:rPr>
        <w:t xml:space="preserve"> </w:t>
      </w:r>
    </w:p>
    <w:p w14:paraId="6DCC4942" w14:textId="3A34625A" w:rsidR="00CC5C0B" w:rsidRPr="00646406" w:rsidRDefault="00EB3AA7" w:rsidP="00980EC3">
      <w:pPr>
        <w:spacing w:after="120" w:line="276" w:lineRule="auto"/>
        <w:contextualSpacing/>
        <w:jc w:val="both"/>
        <w:rPr>
          <w:rFonts w:eastAsia="Arial Unicode MS"/>
          <w:color w:val="000000" w:themeColor="text1"/>
          <w:szCs w:val="28"/>
          <w:lang w:val="en-GB"/>
        </w:rPr>
      </w:pPr>
      <w:r w:rsidRPr="00646406">
        <w:rPr>
          <w:rFonts w:eastAsia="Arial Unicode MS"/>
          <w:color w:val="000000" w:themeColor="text1"/>
          <w:szCs w:val="28"/>
          <w:lang w:val="en-GB"/>
        </w:rPr>
        <w:t xml:space="preserve">16. Union Bank of Cameroon (UBC) BP 15569 </w:t>
      </w:r>
      <w:r w:rsidR="00997ABC" w:rsidRPr="00646406">
        <w:rPr>
          <w:rFonts w:eastAsia="Arial Unicode MS"/>
          <w:color w:val="000000" w:themeColor="text1"/>
          <w:szCs w:val="28"/>
          <w:lang w:val="en-GB"/>
        </w:rPr>
        <w:t>Douala.</w:t>
      </w:r>
      <w:r w:rsidRPr="00646406">
        <w:rPr>
          <w:rFonts w:eastAsia="Arial Unicode MS"/>
          <w:color w:val="000000" w:themeColor="text1"/>
          <w:szCs w:val="28"/>
          <w:lang w:val="en-GB"/>
        </w:rPr>
        <w:t xml:space="preserve"> </w:t>
      </w:r>
    </w:p>
    <w:p w14:paraId="512368CE" w14:textId="6FF6B921" w:rsidR="00CC5C0B" w:rsidRPr="00646406" w:rsidRDefault="00EB3AA7" w:rsidP="00980EC3">
      <w:pPr>
        <w:spacing w:after="120" w:line="276" w:lineRule="auto"/>
        <w:contextualSpacing/>
        <w:jc w:val="both"/>
        <w:rPr>
          <w:rFonts w:eastAsia="Arial Unicode MS"/>
          <w:color w:val="000000" w:themeColor="text1"/>
          <w:szCs w:val="28"/>
          <w:lang w:val="en-GB"/>
        </w:rPr>
      </w:pPr>
      <w:r w:rsidRPr="00646406">
        <w:rPr>
          <w:rFonts w:eastAsia="Arial Unicode MS"/>
          <w:color w:val="000000" w:themeColor="text1"/>
          <w:szCs w:val="28"/>
          <w:lang w:val="en-GB"/>
        </w:rPr>
        <w:t xml:space="preserve">17 United </w:t>
      </w:r>
      <w:proofErr w:type="gramStart"/>
      <w:r w:rsidRPr="00646406">
        <w:rPr>
          <w:rFonts w:eastAsia="Arial Unicode MS"/>
          <w:color w:val="000000" w:themeColor="text1"/>
          <w:szCs w:val="28"/>
          <w:lang w:val="en-GB"/>
        </w:rPr>
        <w:t>Bank</w:t>
      </w:r>
      <w:proofErr w:type="gramEnd"/>
      <w:r w:rsidRPr="00646406">
        <w:rPr>
          <w:rFonts w:eastAsia="Arial Unicode MS"/>
          <w:color w:val="000000" w:themeColor="text1"/>
          <w:szCs w:val="28"/>
          <w:lang w:val="en-GB"/>
        </w:rPr>
        <w:t xml:space="preserve"> for Africa (UBA) BP 2088 </w:t>
      </w:r>
      <w:r w:rsidR="00997ABC" w:rsidRPr="00646406">
        <w:rPr>
          <w:rFonts w:eastAsia="Arial Unicode MS"/>
          <w:color w:val="000000" w:themeColor="text1"/>
          <w:szCs w:val="28"/>
          <w:lang w:val="en-GB"/>
        </w:rPr>
        <w:t>Douala.</w:t>
      </w:r>
      <w:r w:rsidRPr="00646406">
        <w:rPr>
          <w:rFonts w:eastAsia="Arial Unicode MS"/>
          <w:color w:val="000000" w:themeColor="text1"/>
          <w:szCs w:val="28"/>
          <w:lang w:val="en-GB"/>
        </w:rPr>
        <w:t xml:space="preserve"> </w:t>
      </w:r>
    </w:p>
    <w:p w14:paraId="56787C2E" w14:textId="1A96FD30" w:rsidR="00CC5C0B" w:rsidRPr="00646406" w:rsidRDefault="00EB3AA7" w:rsidP="00980EC3">
      <w:pPr>
        <w:spacing w:after="120" w:line="276" w:lineRule="auto"/>
        <w:contextualSpacing/>
        <w:jc w:val="both"/>
        <w:rPr>
          <w:rFonts w:eastAsia="Arial Unicode MS"/>
          <w:color w:val="000000" w:themeColor="text1"/>
          <w:szCs w:val="28"/>
        </w:rPr>
      </w:pPr>
      <w:r w:rsidRPr="00646406">
        <w:rPr>
          <w:rFonts w:eastAsia="Arial Unicode MS"/>
          <w:color w:val="000000" w:themeColor="text1"/>
          <w:szCs w:val="28"/>
        </w:rPr>
        <w:t xml:space="preserve">18. Régionale d’Epargne et de Crédit BP 30145 Douala </w:t>
      </w:r>
      <w:r w:rsidR="00997ABC" w:rsidRPr="00646406">
        <w:rPr>
          <w:rFonts w:eastAsia="Arial Unicode MS"/>
          <w:color w:val="000000" w:themeColor="text1"/>
          <w:szCs w:val="28"/>
        </w:rPr>
        <w:t>Cameroun ;</w:t>
      </w:r>
    </w:p>
    <w:p w14:paraId="6740C647" w14:textId="0DBFBF63" w:rsidR="00CC5C0B" w:rsidRPr="00646406" w:rsidRDefault="00EB3AA7" w:rsidP="00980EC3">
      <w:pPr>
        <w:spacing w:after="120" w:line="276" w:lineRule="auto"/>
        <w:contextualSpacing/>
        <w:jc w:val="both"/>
        <w:rPr>
          <w:rFonts w:eastAsia="Arial Unicode MS"/>
          <w:color w:val="000000" w:themeColor="text1"/>
          <w:szCs w:val="28"/>
          <w:lang w:val="en-GB"/>
        </w:rPr>
      </w:pPr>
      <w:r w:rsidRPr="00646406">
        <w:rPr>
          <w:rFonts w:eastAsia="Arial Unicode MS"/>
          <w:color w:val="000000" w:themeColor="text1"/>
          <w:szCs w:val="28"/>
          <w:lang w:val="en-GB"/>
        </w:rPr>
        <w:t xml:space="preserve">19. Bank </w:t>
      </w:r>
      <w:proofErr w:type="gramStart"/>
      <w:r w:rsidRPr="00646406">
        <w:rPr>
          <w:rFonts w:eastAsia="Arial Unicode MS"/>
          <w:color w:val="000000" w:themeColor="text1"/>
          <w:szCs w:val="28"/>
          <w:lang w:val="en-GB"/>
        </w:rPr>
        <w:t>Of</w:t>
      </w:r>
      <w:proofErr w:type="gramEnd"/>
      <w:r w:rsidRPr="00646406">
        <w:rPr>
          <w:rFonts w:eastAsia="Arial Unicode MS"/>
          <w:color w:val="000000" w:themeColor="text1"/>
          <w:szCs w:val="28"/>
          <w:lang w:val="en-GB"/>
        </w:rPr>
        <w:t xml:space="preserve"> Africa (Cameroun), BP 4593</w:t>
      </w:r>
      <w:r w:rsidR="00997ABC" w:rsidRPr="00646406">
        <w:rPr>
          <w:rFonts w:eastAsia="Arial Unicode MS"/>
          <w:color w:val="000000" w:themeColor="text1"/>
          <w:szCs w:val="28"/>
          <w:lang w:val="en-GB"/>
        </w:rPr>
        <w:t xml:space="preserve">. </w:t>
      </w:r>
      <w:r w:rsidRPr="00646406">
        <w:rPr>
          <w:rFonts w:eastAsia="Arial Unicode MS"/>
          <w:color w:val="000000" w:themeColor="text1"/>
          <w:szCs w:val="28"/>
          <w:lang w:val="en-GB"/>
        </w:rPr>
        <w:t xml:space="preserve"> </w:t>
      </w:r>
    </w:p>
    <w:p w14:paraId="3B037C44" w14:textId="77777777" w:rsidR="00CC5C0B" w:rsidRPr="00646406" w:rsidRDefault="00EB3AA7" w:rsidP="00980EC3">
      <w:pPr>
        <w:contextualSpacing/>
        <w:jc w:val="both"/>
        <w:rPr>
          <w:rFonts w:eastAsia="Arial Unicode MS"/>
          <w:b/>
          <w:color w:val="000000" w:themeColor="text1"/>
          <w:szCs w:val="28"/>
        </w:rPr>
      </w:pPr>
      <w:r w:rsidRPr="00646406">
        <w:rPr>
          <w:rFonts w:eastAsia="Arial Unicode MS"/>
          <w:b/>
          <w:color w:val="000000" w:themeColor="text1"/>
          <w:szCs w:val="28"/>
        </w:rPr>
        <w:t xml:space="preserve">B. </w:t>
      </w:r>
      <w:r w:rsidR="002F3A29" w:rsidRPr="00646406">
        <w:rPr>
          <w:rFonts w:eastAsia="Arial Unicode MS"/>
          <w:b/>
          <w:color w:val="000000" w:themeColor="text1"/>
          <w:szCs w:val="28"/>
        </w:rPr>
        <w:t>INSURANCE COMPANIES</w:t>
      </w:r>
    </w:p>
    <w:p w14:paraId="0FC31AD1" w14:textId="77777777" w:rsidR="00CC5C0B" w:rsidRPr="00646406" w:rsidRDefault="00CC5C0B" w:rsidP="00980EC3">
      <w:pPr>
        <w:ind w:left="1440"/>
        <w:contextualSpacing/>
        <w:jc w:val="both"/>
        <w:rPr>
          <w:rFonts w:eastAsia="Arial Unicode MS"/>
          <w:color w:val="000000" w:themeColor="text1"/>
          <w:sz w:val="18"/>
          <w:szCs w:val="28"/>
        </w:rPr>
      </w:pPr>
    </w:p>
    <w:p w14:paraId="4AE87CCC" w14:textId="7777777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19</w:t>
      </w:r>
      <w:proofErr w:type="gramStart"/>
      <w:r w:rsidRPr="00646406">
        <w:rPr>
          <w:rFonts w:eastAsia="Arial Unicode MS"/>
          <w:color w:val="000000" w:themeColor="text1"/>
          <w:szCs w:val="28"/>
        </w:rPr>
        <w:t>.Activa</w:t>
      </w:r>
      <w:proofErr w:type="gramEnd"/>
      <w:r w:rsidRPr="00646406">
        <w:rPr>
          <w:rFonts w:eastAsia="Arial Unicode MS"/>
          <w:color w:val="000000" w:themeColor="text1"/>
          <w:szCs w:val="28"/>
        </w:rPr>
        <w:t xml:space="preserve"> Assurances BP 12970 Douala;</w:t>
      </w:r>
    </w:p>
    <w:p w14:paraId="540872C7" w14:textId="7777777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20</w:t>
      </w:r>
      <w:proofErr w:type="gramStart"/>
      <w:r w:rsidRPr="00646406">
        <w:rPr>
          <w:rFonts w:eastAsia="Arial Unicode MS"/>
          <w:color w:val="000000" w:themeColor="text1"/>
          <w:szCs w:val="28"/>
        </w:rPr>
        <w:t>.AREA</w:t>
      </w:r>
      <w:proofErr w:type="gramEnd"/>
      <w:r w:rsidRPr="00646406">
        <w:rPr>
          <w:rFonts w:eastAsia="Arial Unicode MS"/>
          <w:color w:val="000000" w:themeColor="text1"/>
          <w:szCs w:val="28"/>
        </w:rPr>
        <w:t xml:space="preserve"> Assurances S.A BP 15584 Douala ; </w:t>
      </w:r>
    </w:p>
    <w:p w14:paraId="63281FDF" w14:textId="7777777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21</w:t>
      </w:r>
      <w:proofErr w:type="gramStart"/>
      <w:r w:rsidRPr="00646406">
        <w:rPr>
          <w:rFonts w:eastAsia="Arial Unicode MS"/>
          <w:color w:val="000000" w:themeColor="text1"/>
          <w:szCs w:val="28"/>
        </w:rPr>
        <w:t>.Atlantique</w:t>
      </w:r>
      <w:proofErr w:type="gramEnd"/>
      <w:r w:rsidRPr="00646406">
        <w:rPr>
          <w:rFonts w:eastAsia="Arial Unicode MS"/>
          <w:color w:val="000000" w:themeColor="text1"/>
          <w:szCs w:val="28"/>
        </w:rPr>
        <w:t xml:space="preserve"> Assurances S.A BP 173 Douala ;</w:t>
      </w:r>
    </w:p>
    <w:p w14:paraId="155B9737" w14:textId="00C9549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 xml:space="preserve">22. Chanas Assurances Cameroun S.A BP 109 </w:t>
      </w:r>
      <w:r w:rsidR="00997ABC" w:rsidRPr="00646406">
        <w:rPr>
          <w:rFonts w:eastAsia="Arial Unicode MS"/>
          <w:color w:val="000000" w:themeColor="text1"/>
          <w:szCs w:val="28"/>
        </w:rPr>
        <w:t>Douala ;</w:t>
      </w:r>
      <w:r w:rsidRPr="00646406">
        <w:rPr>
          <w:rFonts w:eastAsia="Arial Unicode MS"/>
          <w:color w:val="000000" w:themeColor="text1"/>
          <w:szCs w:val="28"/>
        </w:rPr>
        <w:t xml:space="preserve"> </w:t>
      </w:r>
    </w:p>
    <w:p w14:paraId="75C4CD5A" w14:textId="6EE6742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 xml:space="preserve">23. CPA /SA BP 54 </w:t>
      </w:r>
      <w:r w:rsidR="00997ABC" w:rsidRPr="00646406">
        <w:rPr>
          <w:rFonts w:eastAsia="Arial Unicode MS"/>
          <w:color w:val="000000" w:themeColor="text1"/>
          <w:szCs w:val="28"/>
        </w:rPr>
        <w:t>Douala ;</w:t>
      </w:r>
    </w:p>
    <w:p w14:paraId="1A06F4A0" w14:textId="596F361F" w:rsidR="00CC5C0B" w:rsidRPr="00646406" w:rsidRDefault="00EB3AA7" w:rsidP="00980EC3">
      <w:pPr>
        <w:spacing w:after="120"/>
        <w:jc w:val="both"/>
        <w:rPr>
          <w:rFonts w:eastAsia="Arial Unicode MS"/>
          <w:color w:val="000000" w:themeColor="text1"/>
          <w:szCs w:val="28"/>
          <w:lang w:val="en-GB"/>
        </w:rPr>
      </w:pPr>
      <w:r w:rsidRPr="00646406">
        <w:rPr>
          <w:rFonts w:eastAsia="Arial Unicode MS"/>
          <w:color w:val="000000" w:themeColor="text1"/>
          <w:szCs w:val="28"/>
          <w:lang w:val="en-GB"/>
        </w:rPr>
        <w:t xml:space="preserve">24. NSIA Assurance S.A BP 2759 </w:t>
      </w:r>
      <w:r w:rsidR="00997ABC" w:rsidRPr="00646406">
        <w:rPr>
          <w:rFonts w:eastAsia="Arial Unicode MS"/>
          <w:color w:val="000000" w:themeColor="text1"/>
          <w:szCs w:val="28"/>
          <w:lang w:val="en-GB"/>
        </w:rPr>
        <w:t>Douala.</w:t>
      </w:r>
    </w:p>
    <w:p w14:paraId="17E36C94" w14:textId="77777777" w:rsidR="00CC5C0B" w:rsidRPr="00646406" w:rsidRDefault="00EB3AA7" w:rsidP="00980EC3">
      <w:pPr>
        <w:spacing w:after="120"/>
        <w:jc w:val="both"/>
        <w:rPr>
          <w:rFonts w:eastAsia="Arial Unicode MS"/>
          <w:color w:val="000000" w:themeColor="text1"/>
          <w:szCs w:val="28"/>
          <w:lang w:val="en-GB"/>
        </w:rPr>
      </w:pPr>
      <w:r w:rsidRPr="00646406">
        <w:rPr>
          <w:rFonts w:eastAsia="Arial Unicode MS"/>
          <w:color w:val="000000" w:themeColor="text1"/>
          <w:szCs w:val="28"/>
          <w:lang w:val="en-GB"/>
        </w:rPr>
        <w:t>25. PRO ASSUR BP 5963 Douala</w:t>
      </w:r>
    </w:p>
    <w:p w14:paraId="0AC92410" w14:textId="77777777" w:rsidR="00CC5C0B" w:rsidRPr="00646406" w:rsidRDefault="00EB3AA7" w:rsidP="00980EC3">
      <w:pPr>
        <w:spacing w:after="120"/>
        <w:jc w:val="both"/>
        <w:rPr>
          <w:rFonts w:eastAsia="Arial Unicode MS"/>
          <w:color w:val="000000" w:themeColor="text1"/>
          <w:szCs w:val="28"/>
          <w:lang w:val="en-GB"/>
        </w:rPr>
      </w:pPr>
      <w:r w:rsidRPr="00646406">
        <w:rPr>
          <w:rFonts w:eastAsia="Arial Unicode MS"/>
          <w:color w:val="000000" w:themeColor="text1"/>
          <w:szCs w:val="28"/>
          <w:lang w:val="en-GB"/>
        </w:rPr>
        <w:t>26. Prudential Beneficial General Insurance S.A BP 2328 Douala;</w:t>
      </w:r>
    </w:p>
    <w:p w14:paraId="6179396D" w14:textId="7777777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27. ROYAL ONYX Insurance Cie BP 12230 Douala ;</w:t>
      </w:r>
    </w:p>
    <w:p w14:paraId="029CEC9C" w14:textId="34994213"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28</w:t>
      </w:r>
      <w:proofErr w:type="gramStart"/>
      <w:r w:rsidRPr="00646406">
        <w:rPr>
          <w:rFonts w:eastAsia="Arial Unicode MS"/>
          <w:color w:val="000000" w:themeColor="text1"/>
          <w:szCs w:val="28"/>
        </w:rPr>
        <w:t>.SAAR</w:t>
      </w:r>
      <w:proofErr w:type="gramEnd"/>
      <w:r w:rsidRPr="00646406">
        <w:rPr>
          <w:rFonts w:eastAsia="Arial Unicode MS"/>
          <w:color w:val="000000" w:themeColor="text1"/>
          <w:szCs w:val="28"/>
        </w:rPr>
        <w:t xml:space="preserve"> S.A BP 1011 </w:t>
      </w:r>
      <w:r w:rsidR="00997ABC" w:rsidRPr="00646406">
        <w:rPr>
          <w:rFonts w:eastAsia="Arial Unicode MS"/>
          <w:color w:val="000000" w:themeColor="text1"/>
          <w:szCs w:val="28"/>
        </w:rPr>
        <w:t>Douala ;</w:t>
      </w:r>
    </w:p>
    <w:p w14:paraId="592DC043" w14:textId="77777777"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29. SANLAM Assurances Cameroun  BP 12125 Douala;</w:t>
      </w:r>
    </w:p>
    <w:p w14:paraId="4B35AEE5" w14:textId="4B16BE12" w:rsidR="00CC5C0B" w:rsidRPr="00646406" w:rsidRDefault="00EB3AA7" w:rsidP="00980EC3">
      <w:pPr>
        <w:spacing w:after="120"/>
        <w:jc w:val="both"/>
        <w:rPr>
          <w:rFonts w:eastAsia="Arial Unicode MS"/>
          <w:color w:val="000000" w:themeColor="text1"/>
          <w:szCs w:val="28"/>
        </w:rPr>
      </w:pPr>
      <w:r w:rsidRPr="00646406">
        <w:rPr>
          <w:rFonts w:eastAsia="Arial Unicode MS"/>
          <w:color w:val="000000" w:themeColor="text1"/>
          <w:szCs w:val="28"/>
        </w:rPr>
        <w:t>30</w:t>
      </w:r>
      <w:proofErr w:type="gramStart"/>
      <w:r w:rsidRPr="00646406">
        <w:rPr>
          <w:rFonts w:eastAsia="Arial Unicode MS"/>
          <w:color w:val="000000" w:themeColor="text1"/>
          <w:szCs w:val="28"/>
        </w:rPr>
        <w:t>.Zenith</w:t>
      </w:r>
      <w:proofErr w:type="gramEnd"/>
      <w:r w:rsidRPr="00646406">
        <w:rPr>
          <w:rFonts w:eastAsia="Arial Unicode MS"/>
          <w:color w:val="000000" w:themeColor="text1"/>
          <w:szCs w:val="28"/>
        </w:rPr>
        <w:t xml:space="preserve"> </w:t>
      </w:r>
      <w:r w:rsidR="006C6B67" w:rsidRPr="00646406">
        <w:rPr>
          <w:rFonts w:eastAsia="Arial Unicode MS"/>
          <w:color w:val="000000" w:themeColor="text1"/>
          <w:szCs w:val="28"/>
        </w:rPr>
        <w:t>Insurance BP</w:t>
      </w:r>
      <w:r w:rsidRPr="00646406">
        <w:rPr>
          <w:rFonts w:eastAsia="Arial Unicode MS"/>
          <w:color w:val="000000" w:themeColor="text1"/>
          <w:szCs w:val="28"/>
        </w:rPr>
        <w:t xml:space="preserve"> 1540 Douala.</w:t>
      </w:r>
    </w:p>
    <w:sectPr w:rsidR="00CC5C0B" w:rsidRPr="00646406">
      <w:footerReference w:type="default" r:id="rId13"/>
      <w:footerReference w:type="first" r:id="rId14"/>
      <w:pgSz w:w="11907" w:h="16839"/>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3951B" w14:textId="77777777" w:rsidR="00B25129" w:rsidRDefault="00B25129">
      <w:r>
        <w:separator/>
      </w:r>
    </w:p>
  </w:endnote>
  <w:endnote w:type="continuationSeparator" w:id="0">
    <w:p w14:paraId="3EE3F6CB" w14:textId="77777777" w:rsidR="00B25129" w:rsidRDefault="00B2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vant Garde">
    <w:altName w:val="Century Gothic"/>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ans Light">
    <w:altName w:val="Calibri"/>
    <w:panose1 w:val="00000000000000000000"/>
    <w:charset w:val="00"/>
    <w:family w:val="swiss"/>
    <w:notTrueType/>
    <w:pitch w:val="default"/>
    <w:sig w:usb0="00000003" w:usb1="00000000" w:usb2="00000000" w:usb3="00000000" w:csb0="00000001" w:csb1="00000000"/>
  </w:font>
  <w:font w:name="AvantGarde LT Mediu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1233" w14:textId="77777777" w:rsidR="0000147B" w:rsidRDefault="0000147B">
    <w:pPr>
      <w:pStyle w:val="Footer"/>
      <w:jc w:val="right"/>
    </w:pPr>
    <w:r>
      <w:t xml:space="preserve">Page </w:t>
    </w:r>
    <w:r>
      <w:rPr>
        <w:b/>
      </w:rPr>
      <w:fldChar w:fldCharType="begin"/>
    </w:r>
    <w:r>
      <w:rPr>
        <w:b/>
      </w:rPr>
      <w:instrText>PAGE</w:instrText>
    </w:r>
    <w:r>
      <w:rPr>
        <w:b/>
      </w:rPr>
      <w:fldChar w:fldCharType="separate"/>
    </w:r>
    <w:r w:rsidR="009025D8">
      <w:rPr>
        <w:b/>
        <w:noProof/>
      </w:rPr>
      <w:t>10</w:t>
    </w:r>
    <w:r>
      <w:rPr>
        <w:b/>
      </w:rPr>
      <w:fldChar w:fldCharType="end"/>
    </w:r>
    <w:r>
      <w:t xml:space="preserve"> sur </w:t>
    </w:r>
    <w:r>
      <w:rPr>
        <w:b/>
      </w:rPr>
      <w:fldChar w:fldCharType="begin"/>
    </w:r>
    <w:r>
      <w:rPr>
        <w:b/>
      </w:rPr>
      <w:instrText>NUMPAGES</w:instrText>
    </w:r>
    <w:r>
      <w:rPr>
        <w:b/>
      </w:rPr>
      <w:fldChar w:fldCharType="separate"/>
    </w:r>
    <w:r w:rsidR="009025D8">
      <w:rPr>
        <w:b/>
        <w:noProof/>
      </w:rPr>
      <w:t>160</w:t>
    </w:r>
    <w:r>
      <w:rPr>
        <w:b/>
      </w:rPr>
      <w:fldChar w:fldCharType="end"/>
    </w:r>
  </w:p>
  <w:p w14:paraId="55E6376C" w14:textId="77777777" w:rsidR="0000147B" w:rsidRDefault="0000147B">
    <w:pPr>
      <w:pStyle w:val="Footer"/>
      <w:rPr>
        <w:szCs w:val="22"/>
      </w:rPr>
    </w:pPr>
  </w:p>
  <w:p w14:paraId="6B253577" w14:textId="77777777" w:rsidR="0000147B" w:rsidRDefault="0000147B"/>
  <w:p w14:paraId="2C86CF9A" w14:textId="77777777" w:rsidR="0000147B" w:rsidRDefault="000014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F27E3" w14:textId="77777777" w:rsidR="0000147B" w:rsidRDefault="0000147B">
    <w:pPr>
      <w:pStyle w:val="Footer"/>
      <w:jc w:val="right"/>
    </w:pPr>
    <w:r>
      <w:fldChar w:fldCharType="begin"/>
    </w:r>
    <w:r>
      <w:instrText xml:space="preserve"> PAGE   \* MERGEFORMAT </w:instrText>
    </w:r>
    <w:r>
      <w:fldChar w:fldCharType="separate"/>
    </w:r>
    <w:r w:rsidR="009025D8">
      <w:rPr>
        <w:noProof/>
      </w:rPr>
      <w:t>160</w:t>
    </w:r>
    <w:r>
      <w:fldChar w:fldCharType="end"/>
    </w:r>
  </w:p>
  <w:p w14:paraId="0D29FED1" w14:textId="77777777" w:rsidR="0000147B" w:rsidRDefault="0000147B">
    <w:pPr>
      <w:pStyle w:val="Footer"/>
      <w:rPr>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4886C" w14:textId="77777777" w:rsidR="0000147B" w:rsidRDefault="0000147B">
    <w:pPr>
      <w:pStyle w:val="Footer"/>
      <w:jc w:val="right"/>
    </w:pPr>
    <w:r>
      <w:fldChar w:fldCharType="begin"/>
    </w:r>
    <w:r>
      <w:instrText xml:space="preserve"> PAGE   \* MERGEFORMAT </w:instrText>
    </w:r>
    <w:r>
      <w:fldChar w:fldCharType="separate"/>
    </w:r>
    <w:r>
      <w:t>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D0A80" w14:textId="77777777" w:rsidR="00B25129" w:rsidRDefault="00B25129">
      <w:r>
        <w:separator/>
      </w:r>
    </w:p>
  </w:footnote>
  <w:footnote w:type="continuationSeparator" w:id="0">
    <w:p w14:paraId="2FB22A45" w14:textId="77777777" w:rsidR="00B25129" w:rsidRDefault="00B25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98C5B2"/>
    <w:lvl w:ilvl="0">
      <w:numFmt w:val="decimal"/>
      <w:pStyle w:val="PartitionTitre"/>
      <w:lvlText w:val="*"/>
      <w:lvlJc w:val="left"/>
    </w:lvl>
  </w:abstractNum>
  <w:abstractNum w:abstractNumId="1">
    <w:nsid w:val="00000007"/>
    <w:multiLevelType w:val="multilevel"/>
    <w:tmpl w:val="000000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D"/>
    <w:multiLevelType w:val="multilevel"/>
    <w:tmpl w:val="00000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0000028"/>
    <w:multiLevelType w:val="multilevel"/>
    <w:tmpl w:val="00000028"/>
    <w:lvl w:ilvl="0">
      <w:start w:val="19"/>
      <w:numFmt w:val="bullet"/>
      <w:pStyle w:val="TiretP06"/>
      <w:lvlText w:val="-"/>
      <w:lvlJc w:val="left"/>
      <w:pPr>
        <w:tabs>
          <w:tab w:val="left" w:pos="644"/>
        </w:tabs>
        <w:ind w:left="644" w:hanging="360"/>
      </w:pPr>
      <w:rPr>
        <w:rFont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00000032"/>
    <w:multiLevelType w:val="multilevel"/>
    <w:tmpl w:val="00000032"/>
    <w:lvl w:ilvl="0">
      <w:start w:val="1"/>
      <w:numFmt w:val="bullet"/>
      <w:pStyle w:val="ListBullet3"/>
      <w:lvlText w:val=""/>
      <w:lvlJc w:val="left"/>
      <w:pPr>
        <w:tabs>
          <w:tab w:val="left" w:pos="495"/>
        </w:tabs>
        <w:ind w:left="495" w:hanging="495"/>
      </w:pPr>
      <w:rPr>
        <w:rFonts w:ascii="Symbol" w:hAnsi="Symbol" w:hint="default"/>
      </w:rPr>
    </w:lvl>
    <w:lvl w:ilvl="1">
      <w:start w:val="1"/>
      <w:numFmt w:val="decimal"/>
      <w:lvlText w:val="%1.%2"/>
      <w:lvlJc w:val="left"/>
      <w:pPr>
        <w:tabs>
          <w:tab w:val="left" w:pos="495"/>
        </w:tabs>
        <w:ind w:left="495" w:hanging="495"/>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5">
    <w:nsid w:val="00000034"/>
    <w:multiLevelType w:val="multilevel"/>
    <w:tmpl w:val="00000034"/>
    <w:lvl w:ilvl="0">
      <w:start w:val="1"/>
      <w:numFmt w:val="upperRoman"/>
      <w:pStyle w:val="CCAP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35"/>
    <w:multiLevelType w:val="multilevel"/>
    <w:tmpl w:val="00000035"/>
    <w:lvl w:ilvl="0">
      <w:start w:val="1"/>
      <w:numFmt w:val="decimal"/>
      <w:pStyle w:val="AAO1"/>
      <w:lvlText w:val="%1."/>
      <w:lvlJc w:val="left"/>
      <w:pPr>
        <w:ind w:left="502" w:hanging="360"/>
      </w:pPr>
      <w:rPr>
        <w:rFonts w:hint="default"/>
        <w:b/>
      </w:rPr>
    </w:lvl>
    <w:lvl w:ilvl="1">
      <w:start w:val="1"/>
      <w:numFmt w:val="decimal"/>
      <w:pStyle w:val="AAO2"/>
      <w:isLgl/>
      <w:lvlText w:val="%1.%2."/>
      <w:lvlJc w:val="left"/>
      <w:pPr>
        <w:ind w:left="1571" w:hanging="720"/>
      </w:pPr>
      <w:rPr>
        <w:rFonts w:hint="default"/>
        <w:u w:val="none"/>
      </w:rPr>
    </w:lvl>
    <w:lvl w:ilvl="2">
      <w:start w:val="1"/>
      <w:numFmt w:val="decimal"/>
      <w:isLgl/>
      <w:lvlText w:val="%1.%2.%3."/>
      <w:lvlJc w:val="left"/>
      <w:pPr>
        <w:ind w:left="1931" w:hanging="1080"/>
      </w:pPr>
      <w:rPr>
        <w:rFonts w:hint="default"/>
        <w:u w:val="single"/>
      </w:rPr>
    </w:lvl>
    <w:lvl w:ilvl="3">
      <w:start w:val="1"/>
      <w:numFmt w:val="decimal"/>
      <w:isLgl/>
      <w:lvlText w:val="%1.%2.%3.%4."/>
      <w:lvlJc w:val="left"/>
      <w:pPr>
        <w:ind w:left="1931" w:hanging="1080"/>
      </w:pPr>
      <w:rPr>
        <w:rFonts w:hint="default"/>
        <w:u w:val="single"/>
      </w:rPr>
    </w:lvl>
    <w:lvl w:ilvl="4">
      <w:start w:val="1"/>
      <w:numFmt w:val="decimal"/>
      <w:isLgl/>
      <w:lvlText w:val="%1.%2.%3.%4.%5."/>
      <w:lvlJc w:val="left"/>
      <w:pPr>
        <w:ind w:left="2291" w:hanging="1440"/>
      </w:pPr>
      <w:rPr>
        <w:rFonts w:hint="default"/>
        <w:u w:val="single"/>
      </w:rPr>
    </w:lvl>
    <w:lvl w:ilvl="5">
      <w:start w:val="1"/>
      <w:numFmt w:val="decimal"/>
      <w:isLgl/>
      <w:lvlText w:val="%1.%2.%3.%4.%5.%6."/>
      <w:lvlJc w:val="left"/>
      <w:pPr>
        <w:ind w:left="2651" w:hanging="1800"/>
      </w:pPr>
      <w:rPr>
        <w:rFonts w:hint="default"/>
        <w:u w:val="single"/>
      </w:rPr>
    </w:lvl>
    <w:lvl w:ilvl="6">
      <w:start w:val="1"/>
      <w:numFmt w:val="decimal"/>
      <w:isLgl/>
      <w:lvlText w:val="%1.%2.%3.%4.%5.%6.%7."/>
      <w:lvlJc w:val="left"/>
      <w:pPr>
        <w:ind w:left="2651" w:hanging="1800"/>
      </w:pPr>
      <w:rPr>
        <w:rFonts w:hint="default"/>
        <w:u w:val="single"/>
      </w:rPr>
    </w:lvl>
    <w:lvl w:ilvl="7">
      <w:start w:val="1"/>
      <w:numFmt w:val="decimal"/>
      <w:isLgl/>
      <w:lvlText w:val="%1.%2.%3.%4.%5.%6.%7.%8."/>
      <w:lvlJc w:val="left"/>
      <w:pPr>
        <w:ind w:left="3011" w:hanging="2160"/>
      </w:pPr>
      <w:rPr>
        <w:rFonts w:hint="default"/>
        <w:u w:val="single"/>
      </w:rPr>
    </w:lvl>
    <w:lvl w:ilvl="8">
      <w:start w:val="1"/>
      <w:numFmt w:val="decimal"/>
      <w:isLgl/>
      <w:lvlText w:val="%1.%2.%3.%4.%5.%6.%7.%8.%9."/>
      <w:lvlJc w:val="left"/>
      <w:pPr>
        <w:ind w:left="3371" w:hanging="2520"/>
      </w:pPr>
      <w:rPr>
        <w:rFonts w:hint="default"/>
        <w:u w:val="single"/>
      </w:rPr>
    </w:lvl>
  </w:abstractNum>
  <w:abstractNum w:abstractNumId="7">
    <w:nsid w:val="00000036"/>
    <w:multiLevelType w:val="multilevel"/>
    <w:tmpl w:val="00000036"/>
    <w:lvl w:ilvl="0">
      <w:start w:val="1"/>
      <w:numFmt w:val="decimal"/>
      <w:pStyle w:val="retrait"/>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0000003B"/>
    <w:multiLevelType w:val="multilevel"/>
    <w:tmpl w:val="0000003B"/>
    <w:lvl w:ilvl="0">
      <w:start w:val="1"/>
      <w:numFmt w:val="bullet"/>
      <w:lvlText w:val=""/>
      <w:lvlJc w:val="left"/>
      <w:pPr>
        <w:tabs>
          <w:tab w:val="left" w:pos="720"/>
        </w:tabs>
        <w:ind w:left="720" w:hanging="360"/>
      </w:pPr>
      <w:rPr>
        <w:rFonts w:ascii="Symbol" w:hAnsi="Symbol" w:hint="default"/>
        <w:sz w:val="20"/>
      </w:rPr>
    </w:lvl>
    <w:lvl w:ilvl="1">
      <w:start w:val="1"/>
      <w:numFmt w:val="bullet"/>
      <w:pStyle w:val="Sp1P06"/>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nsid w:val="00000040"/>
    <w:multiLevelType w:val="multilevel"/>
    <w:tmpl w:val="00000040"/>
    <w:styleLink w:val="LFO199"/>
    <w:lvl w:ilvl="0">
      <w:start w:val="1"/>
      <w:numFmt w:val="upperRoman"/>
      <w:lvlText w:val="%1."/>
      <w:lvlJc w:val="right"/>
      <w:pPr>
        <w:ind w:left="1877" w:hanging="360"/>
      </w:pPr>
      <w:rPr>
        <w:rFonts w:cs="Times New Roman" w:hint="default"/>
        <w:color w:val="auto"/>
      </w:rPr>
    </w:lvl>
    <w:lvl w:ilvl="1">
      <w:start w:val="1"/>
      <w:numFmt w:val="bullet"/>
      <w:lvlText w:val=""/>
      <w:lvlJc w:val="left"/>
      <w:pPr>
        <w:ind w:left="2597" w:hanging="360"/>
      </w:pPr>
      <w:rPr>
        <w:rFonts w:ascii="Symbol" w:eastAsia="Times New Roman" w:hAnsi="Symbol" w:hint="default"/>
      </w:rPr>
    </w:lvl>
    <w:lvl w:ilvl="2">
      <w:start w:val="1"/>
      <w:numFmt w:val="bullet"/>
      <w:lvlText w:val=""/>
      <w:lvlJc w:val="left"/>
      <w:pPr>
        <w:ind w:left="3317" w:hanging="360"/>
      </w:pPr>
      <w:rPr>
        <w:rFonts w:ascii="Wingdings" w:hAnsi="Wingdings" w:hint="default"/>
      </w:rPr>
    </w:lvl>
    <w:lvl w:ilvl="3">
      <w:start w:val="1"/>
      <w:numFmt w:val="bullet"/>
      <w:lvlText w:val=""/>
      <w:lvlJc w:val="left"/>
      <w:pPr>
        <w:ind w:left="4037" w:hanging="360"/>
      </w:pPr>
      <w:rPr>
        <w:rFonts w:ascii="Symbol" w:hAnsi="Symbol" w:hint="default"/>
      </w:rPr>
    </w:lvl>
    <w:lvl w:ilvl="4">
      <w:start w:val="1"/>
      <w:numFmt w:val="bullet"/>
      <w:lvlText w:val="o"/>
      <w:lvlJc w:val="left"/>
      <w:pPr>
        <w:ind w:left="4757" w:hanging="360"/>
      </w:pPr>
      <w:rPr>
        <w:rFonts w:ascii="Courier New" w:hAnsi="Courier New" w:hint="default"/>
      </w:rPr>
    </w:lvl>
    <w:lvl w:ilvl="5">
      <w:start w:val="1"/>
      <w:numFmt w:val="bullet"/>
      <w:lvlText w:val=""/>
      <w:lvlJc w:val="left"/>
      <w:pPr>
        <w:ind w:left="5477" w:hanging="360"/>
      </w:pPr>
      <w:rPr>
        <w:rFonts w:ascii="Wingdings" w:hAnsi="Wingdings" w:hint="default"/>
      </w:rPr>
    </w:lvl>
    <w:lvl w:ilvl="6">
      <w:start w:val="1"/>
      <w:numFmt w:val="bullet"/>
      <w:lvlText w:val=""/>
      <w:lvlJc w:val="left"/>
      <w:pPr>
        <w:ind w:left="6197" w:hanging="360"/>
      </w:pPr>
      <w:rPr>
        <w:rFonts w:ascii="Symbol" w:hAnsi="Symbol" w:hint="default"/>
      </w:rPr>
    </w:lvl>
    <w:lvl w:ilvl="7">
      <w:start w:val="1"/>
      <w:numFmt w:val="bullet"/>
      <w:lvlText w:val="o"/>
      <w:lvlJc w:val="left"/>
      <w:pPr>
        <w:ind w:left="6917" w:hanging="360"/>
      </w:pPr>
      <w:rPr>
        <w:rFonts w:ascii="Courier New" w:hAnsi="Courier New" w:hint="default"/>
      </w:rPr>
    </w:lvl>
    <w:lvl w:ilvl="8">
      <w:start w:val="1"/>
      <w:numFmt w:val="bullet"/>
      <w:lvlText w:val=""/>
      <w:lvlJc w:val="left"/>
      <w:pPr>
        <w:ind w:left="7637" w:hanging="360"/>
      </w:pPr>
      <w:rPr>
        <w:rFonts w:ascii="Wingdings" w:hAnsi="Wingdings" w:hint="default"/>
      </w:rPr>
    </w:lvl>
  </w:abstractNum>
  <w:abstractNum w:abstractNumId="10">
    <w:nsid w:val="00000045"/>
    <w:multiLevelType w:val="multilevel"/>
    <w:tmpl w:val="00000045"/>
    <w:lvl w:ilvl="0">
      <w:start w:val="1"/>
      <w:numFmt w:val="decimal"/>
      <w:lvlText w:val="%1."/>
      <w:lvlJc w:val="left"/>
      <w:pPr>
        <w:ind w:left="720" w:hanging="360"/>
      </w:pPr>
      <w:rPr>
        <w:rFonts w:ascii="Arial Narrow" w:eastAsia="Times New Roman" w:hAnsi="Arial Narrow"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0000004D"/>
    <w:multiLevelType w:val="multilevel"/>
    <w:tmpl w:val="0000004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0000052"/>
    <w:multiLevelType w:val="multilevel"/>
    <w:tmpl w:val="00000052"/>
    <w:lvl w:ilvl="0">
      <w:start w:val="1"/>
      <w:numFmt w:val="decimal"/>
      <w:pStyle w:val="Enum1"/>
      <w:lvlText w:val="%1."/>
      <w:lvlJc w:val="left"/>
      <w:pPr>
        <w:tabs>
          <w:tab w:val="left" w:pos="992"/>
        </w:tabs>
        <w:ind w:left="992" w:hanging="425"/>
      </w:pPr>
      <w:rPr>
        <w:rFonts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nsid w:val="00000053"/>
    <w:multiLevelType w:val="multilevel"/>
    <w:tmpl w:val="00000053"/>
    <w:lvl w:ilvl="0">
      <w:start w:val="1"/>
      <w:numFmt w:val="decimal"/>
      <w:pStyle w:val="ADCarticle"/>
      <w:lvlText w:val="%1."/>
      <w:lvlJc w:val="left"/>
      <w:pPr>
        <w:ind w:left="36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000005E"/>
    <w:multiLevelType w:val="multilevel"/>
    <w:tmpl w:val="0000005E"/>
    <w:lvl w:ilvl="0">
      <w:start w:val="10"/>
      <w:numFmt w:val="bullet"/>
      <w:pStyle w:val="Pucea"/>
      <w:lvlText w:val="-"/>
      <w:lvlJc w:val="left"/>
      <w:pPr>
        <w:tabs>
          <w:tab w:val="left" w:pos="502"/>
        </w:tabs>
        <w:ind w:left="502" w:hanging="360"/>
      </w:pPr>
      <w:rPr>
        <w:rFonts w:ascii="Times New Roman" w:eastAsia="Times New Roman" w:hAnsi="Times New Roman" w:hint="default"/>
      </w:rPr>
    </w:lvl>
    <w:lvl w:ilvl="1">
      <w:start w:val="1"/>
      <w:numFmt w:val="bullet"/>
      <w:lvlText w:val="o"/>
      <w:lvlJc w:val="left"/>
      <w:pPr>
        <w:tabs>
          <w:tab w:val="left" w:pos="1222"/>
        </w:tabs>
        <w:ind w:left="1222" w:hanging="360"/>
      </w:pPr>
      <w:rPr>
        <w:rFonts w:ascii="Courier New" w:hAnsi="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5">
    <w:nsid w:val="00000060"/>
    <w:multiLevelType w:val="multilevel"/>
    <w:tmpl w:val="00000060"/>
    <w:styleLink w:val="LFO211"/>
    <w:lvl w:ilvl="0">
      <w:start w:val="2"/>
      <w:numFmt w:val="bullet"/>
      <w:lvlText w:val="-"/>
      <w:lvlJc w:val="left"/>
      <w:pPr>
        <w:tabs>
          <w:tab w:val="left" w:pos="1065"/>
        </w:tabs>
        <w:ind w:left="1065" w:hanging="360"/>
      </w:pPr>
      <w:rPr>
        <w:rFonts w:ascii="Times New Roman" w:eastAsia="Times New Roman" w:hAnsi="Times New Roman" w:cs="Times New Roman" w:hint="default"/>
      </w:rPr>
    </w:lvl>
    <w:lvl w:ilvl="1">
      <w:start w:val="1"/>
      <w:numFmt w:val="bullet"/>
      <w:lvlText w:val=""/>
      <w:lvlJc w:val="left"/>
      <w:pPr>
        <w:tabs>
          <w:tab w:val="left" w:pos="1785"/>
        </w:tabs>
        <w:ind w:left="1785" w:hanging="360"/>
      </w:pPr>
      <w:rPr>
        <w:rFonts w:ascii="Symbol" w:hAnsi="Symbol" w:hint="default"/>
      </w:rPr>
    </w:lvl>
    <w:lvl w:ilvl="2">
      <w:start w:val="1"/>
      <w:numFmt w:val="bullet"/>
      <w:lvlText w:val=""/>
      <w:lvlJc w:val="left"/>
      <w:pPr>
        <w:tabs>
          <w:tab w:val="left" w:pos="2505"/>
        </w:tabs>
        <w:ind w:left="2505" w:hanging="360"/>
      </w:pPr>
      <w:rPr>
        <w:rFonts w:ascii="Wingdings" w:hAnsi="Wingdings" w:hint="default"/>
      </w:rPr>
    </w:lvl>
    <w:lvl w:ilvl="3">
      <w:start w:val="1"/>
      <w:numFmt w:val="bullet"/>
      <w:lvlText w:val=""/>
      <w:lvlJc w:val="left"/>
      <w:pPr>
        <w:tabs>
          <w:tab w:val="left" w:pos="3225"/>
        </w:tabs>
        <w:ind w:left="3225" w:hanging="360"/>
      </w:pPr>
      <w:rPr>
        <w:rFonts w:ascii="Symbol" w:hAnsi="Symbol" w:hint="default"/>
      </w:rPr>
    </w:lvl>
    <w:lvl w:ilvl="4">
      <w:start w:val="1"/>
      <w:numFmt w:val="bullet"/>
      <w:lvlText w:val="o"/>
      <w:lvlJc w:val="left"/>
      <w:pPr>
        <w:tabs>
          <w:tab w:val="left" w:pos="3945"/>
        </w:tabs>
        <w:ind w:left="3945" w:hanging="360"/>
      </w:pPr>
      <w:rPr>
        <w:rFonts w:ascii="Courier New" w:hAnsi="Courier New" w:hint="default"/>
      </w:rPr>
    </w:lvl>
    <w:lvl w:ilvl="5">
      <w:start w:val="1"/>
      <w:numFmt w:val="bullet"/>
      <w:lvlText w:val=""/>
      <w:lvlJc w:val="left"/>
      <w:pPr>
        <w:tabs>
          <w:tab w:val="left" w:pos="4665"/>
        </w:tabs>
        <w:ind w:left="4665" w:hanging="360"/>
      </w:pPr>
      <w:rPr>
        <w:rFonts w:ascii="Wingdings" w:hAnsi="Wingdings" w:hint="default"/>
      </w:rPr>
    </w:lvl>
    <w:lvl w:ilvl="6">
      <w:start w:val="1"/>
      <w:numFmt w:val="bullet"/>
      <w:lvlText w:val=""/>
      <w:lvlJc w:val="left"/>
      <w:pPr>
        <w:tabs>
          <w:tab w:val="left" w:pos="5385"/>
        </w:tabs>
        <w:ind w:left="5385" w:hanging="360"/>
      </w:pPr>
      <w:rPr>
        <w:rFonts w:ascii="Symbol" w:hAnsi="Symbol" w:hint="default"/>
      </w:rPr>
    </w:lvl>
    <w:lvl w:ilvl="7">
      <w:start w:val="1"/>
      <w:numFmt w:val="bullet"/>
      <w:lvlText w:val="o"/>
      <w:lvlJc w:val="left"/>
      <w:pPr>
        <w:tabs>
          <w:tab w:val="left" w:pos="6105"/>
        </w:tabs>
        <w:ind w:left="6105" w:hanging="360"/>
      </w:pPr>
      <w:rPr>
        <w:rFonts w:ascii="Courier New" w:hAnsi="Courier New" w:hint="default"/>
      </w:rPr>
    </w:lvl>
    <w:lvl w:ilvl="8">
      <w:start w:val="1"/>
      <w:numFmt w:val="bullet"/>
      <w:lvlText w:val=""/>
      <w:lvlJc w:val="left"/>
      <w:pPr>
        <w:tabs>
          <w:tab w:val="left" w:pos="6825"/>
        </w:tabs>
        <w:ind w:left="6825" w:hanging="360"/>
      </w:pPr>
      <w:rPr>
        <w:rFonts w:ascii="Wingdings" w:hAnsi="Wingdings" w:hint="default"/>
      </w:rPr>
    </w:lvl>
  </w:abstractNum>
  <w:abstractNum w:abstractNumId="16">
    <w:nsid w:val="00000063"/>
    <w:multiLevelType w:val="multilevel"/>
    <w:tmpl w:val="00000063"/>
    <w:lvl w:ilvl="0">
      <w:start w:val="1"/>
      <w:numFmt w:val="decimal"/>
      <w:pStyle w:val="TOC7"/>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00000074"/>
    <w:multiLevelType w:val="multilevel"/>
    <w:tmpl w:val="00000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0000077"/>
    <w:multiLevelType w:val="multilevel"/>
    <w:tmpl w:val="00000077"/>
    <w:styleLink w:val="LFO1933"/>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0000007A"/>
    <w:multiLevelType w:val="multilevel"/>
    <w:tmpl w:val="0000007A"/>
    <w:lvl w:ilvl="0">
      <w:start w:val="1"/>
      <w:numFmt w:val="upperRoman"/>
      <w:pStyle w:val="MAC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000007D"/>
    <w:multiLevelType w:val="multilevel"/>
    <w:tmpl w:val="0000007D"/>
    <w:lvl w:ilvl="0">
      <w:start w:val="1"/>
      <w:numFmt w:val="bullet"/>
      <w:pStyle w:val="Pucea0"/>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0000007F"/>
    <w:multiLevelType w:val="multilevel"/>
    <w:tmpl w:val="0000007F"/>
    <w:lvl w:ilvl="0">
      <w:start w:val="2"/>
      <w:numFmt w:val="upperRoman"/>
      <w:lvlText w:val="%1."/>
      <w:lvlJc w:val="left"/>
      <w:pPr>
        <w:ind w:left="2237" w:hanging="720"/>
      </w:pPr>
      <w:rPr>
        <w:rFonts w:hint="default"/>
        <w:b/>
      </w:rPr>
    </w:lvl>
    <w:lvl w:ilvl="1">
      <w:start w:val="1"/>
      <w:numFmt w:val="decimal"/>
      <w:lvlText w:val="%2."/>
      <w:lvlJc w:val="left"/>
      <w:pPr>
        <w:ind w:left="2597" w:hanging="360"/>
      </w:pPr>
      <w:rPr>
        <w:rFonts w:hint="default"/>
      </w:rPr>
    </w:lvl>
    <w:lvl w:ilvl="2">
      <w:start w:val="1"/>
      <w:numFmt w:val="lowerRoman"/>
      <w:lvlText w:val="%3."/>
      <w:lvlJc w:val="right"/>
      <w:pPr>
        <w:ind w:left="3317" w:hanging="180"/>
      </w:pPr>
    </w:lvl>
    <w:lvl w:ilvl="3">
      <w:start w:val="1"/>
      <w:numFmt w:val="decimal"/>
      <w:lvlText w:val="%4."/>
      <w:lvlJc w:val="left"/>
      <w:pPr>
        <w:ind w:left="4037" w:hanging="360"/>
      </w:pPr>
    </w:lvl>
    <w:lvl w:ilvl="4">
      <w:start w:val="1"/>
      <w:numFmt w:val="lowerLetter"/>
      <w:lvlText w:val="%5."/>
      <w:lvlJc w:val="left"/>
      <w:pPr>
        <w:ind w:left="4757" w:hanging="360"/>
      </w:pPr>
    </w:lvl>
    <w:lvl w:ilvl="5">
      <w:start w:val="1"/>
      <w:numFmt w:val="lowerRoman"/>
      <w:lvlText w:val="%6."/>
      <w:lvlJc w:val="right"/>
      <w:pPr>
        <w:ind w:left="5477" w:hanging="180"/>
      </w:pPr>
    </w:lvl>
    <w:lvl w:ilvl="6">
      <w:start w:val="1"/>
      <w:numFmt w:val="decimal"/>
      <w:lvlText w:val="%7."/>
      <w:lvlJc w:val="left"/>
      <w:pPr>
        <w:ind w:left="6197" w:hanging="360"/>
      </w:pPr>
    </w:lvl>
    <w:lvl w:ilvl="7">
      <w:start w:val="1"/>
      <w:numFmt w:val="lowerLetter"/>
      <w:lvlText w:val="%8."/>
      <w:lvlJc w:val="left"/>
      <w:pPr>
        <w:ind w:left="6917" w:hanging="360"/>
      </w:pPr>
    </w:lvl>
    <w:lvl w:ilvl="8">
      <w:start w:val="1"/>
      <w:numFmt w:val="lowerRoman"/>
      <w:lvlText w:val="%9."/>
      <w:lvlJc w:val="right"/>
      <w:pPr>
        <w:ind w:left="7637" w:hanging="180"/>
      </w:pPr>
    </w:lvl>
  </w:abstractNum>
  <w:abstractNum w:abstractNumId="22">
    <w:nsid w:val="00000085"/>
    <w:multiLevelType w:val="multilevel"/>
    <w:tmpl w:val="00000085"/>
    <w:lvl w:ilvl="0">
      <w:start w:val="1"/>
      <w:numFmt w:val="decimal"/>
      <w:pStyle w:val="RGAOarticles"/>
      <w:lvlText w:val="Article %1."/>
      <w:lvlJc w:val="left"/>
      <w:pPr>
        <w:ind w:left="786"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0000087"/>
    <w:multiLevelType w:val="multilevel"/>
    <w:tmpl w:val="00000087"/>
    <w:lvl w:ilvl="0">
      <w:start w:val="1"/>
      <w:numFmt w:val="decimal"/>
      <w:lvlText w:val="%1)"/>
      <w:lvlJc w:val="left"/>
      <w:pPr>
        <w:ind w:left="644" w:hanging="360"/>
      </w:pPr>
      <w:rPr>
        <w:rFonts w:cs="Times New Roman"/>
      </w:rPr>
    </w:lvl>
    <w:lvl w:ilvl="1">
      <w:start w:val="1"/>
      <w:numFmt w:val="lowerLetter"/>
      <w:lvlText w:val="%2."/>
      <w:lvlJc w:val="left"/>
      <w:pPr>
        <w:ind w:left="1792" w:hanging="360"/>
      </w:pPr>
      <w:rPr>
        <w:rFonts w:cs="Times New Roman"/>
      </w:rPr>
    </w:lvl>
    <w:lvl w:ilvl="2">
      <w:start w:val="1"/>
      <w:numFmt w:val="lowerRoman"/>
      <w:lvlText w:val="%3."/>
      <w:lvlJc w:val="right"/>
      <w:pPr>
        <w:ind w:left="2512" w:hanging="180"/>
      </w:pPr>
      <w:rPr>
        <w:rFonts w:cs="Times New Roman"/>
      </w:rPr>
    </w:lvl>
    <w:lvl w:ilvl="3">
      <w:start w:val="1"/>
      <w:numFmt w:val="decimal"/>
      <w:lvlText w:val="%4."/>
      <w:lvlJc w:val="left"/>
      <w:pPr>
        <w:ind w:left="3232" w:hanging="360"/>
      </w:pPr>
      <w:rPr>
        <w:rFonts w:cs="Times New Roman"/>
      </w:rPr>
    </w:lvl>
    <w:lvl w:ilvl="4">
      <w:start w:val="1"/>
      <w:numFmt w:val="lowerLetter"/>
      <w:lvlText w:val="%5."/>
      <w:lvlJc w:val="left"/>
      <w:pPr>
        <w:ind w:left="3952" w:hanging="360"/>
      </w:pPr>
      <w:rPr>
        <w:rFonts w:cs="Times New Roman"/>
      </w:rPr>
    </w:lvl>
    <w:lvl w:ilvl="5">
      <w:start w:val="1"/>
      <w:numFmt w:val="lowerRoman"/>
      <w:lvlText w:val="%6."/>
      <w:lvlJc w:val="right"/>
      <w:pPr>
        <w:ind w:left="4672" w:hanging="180"/>
      </w:pPr>
      <w:rPr>
        <w:rFonts w:cs="Times New Roman"/>
      </w:rPr>
    </w:lvl>
    <w:lvl w:ilvl="6">
      <w:start w:val="1"/>
      <w:numFmt w:val="decimal"/>
      <w:lvlText w:val="%7."/>
      <w:lvlJc w:val="left"/>
      <w:pPr>
        <w:ind w:left="5392" w:hanging="360"/>
      </w:pPr>
      <w:rPr>
        <w:rFonts w:cs="Times New Roman"/>
      </w:rPr>
    </w:lvl>
    <w:lvl w:ilvl="7">
      <w:start w:val="1"/>
      <w:numFmt w:val="lowerLetter"/>
      <w:lvlText w:val="%8."/>
      <w:lvlJc w:val="left"/>
      <w:pPr>
        <w:ind w:left="6112" w:hanging="360"/>
      </w:pPr>
      <w:rPr>
        <w:rFonts w:cs="Times New Roman"/>
      </w:rPr>
    </w:lvl>
    <w:lvl w:ilvl="8">
      <w:start w:val="1"/>
      <w:numFmt w:val="lowerRoman"/>
      <w:lvlText w:val="%9."/>
      <w:lvlJc w:val="right"/>
      <w:pPr>
        <w:ind w:left="6832" w:hanging="180"/>
      </w:pPr>
      <w:rPr>
        <w:rFonts w:cs="Times New Roman"/>
      </w:rPr>
    </w:lvl>
  </w:abstractNum>
  <w:abstractNum w:abstractNumId="24">
    <w:nsid w:val="00000089"/>
    <w:multiLevelType w:val="multilevel"/>
    <w:tmpl w:val="00000089"/>
    <w:styleLink w:val="LFO19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0000008A"/>
    <w:multiLevelType w:val="multilevel"/>
    <w:tmpl w:val="0000008A"/>
    <w:lvl w:ilvl="0">
      <w:start w:val="78"/>
      <w:numFmt w:val="bullet"/>
      <w:lvlText w:val="-"/>
      <w:lvlJc w:val="left"/>
      <w:pPr>
        <w:tabs>
          <w:tab w:val="left" w:pos="360"/>
        </w:tabs>
        <w:ind w:left="360" w:hanging="360"/>
      </w:pPr>
      <w:rPr>
        <w:rFonts w:ascii="Arial Narrow" w:eastAsia="Times New Roman" w:hAnsi="Arial Narro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6">
    <w:nsid w:val="0000008D"/>
    <w:multiLevelType w:val="multilevel"/>
    <w:tmpl w:val="0000008D"/>
    <w:lvl w:ilvl="0">
      <w:start w:val="1"/>
      <w:numFmt w:val="decimal"/>
      <w:pStyle w:val="AAOarticles"/>
      <w:lvlText w:val="%1."/>
      <w:lvlJc w:val="left"/>
      <w:pPr>
        <w:ind w:left="360" w:hanging="360"/>
      </w:pPr>
      <w:rPr>
        <w:b/>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27">
    <w:nsid w:val="00000090"/>
    <w:multiLevelType w:val="multilevel"/>
    <w:tmpl w:val="00000090"/>
    <w:lvl w:ilvl="0">
      <w:start w:val="1"/>
      <w:numFmt w:val="bullet"/>
      <w:pStyle w:val="Titre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00000093"/>
    <w:multiLevelType w:val="multilevel"/>
    <w:tmpl w:val="00000093"/>
    <w:lvl w:ilvl="0">
      <w:start w:val="6"/>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0000009A"/>
    <w:multiLevelType w:val="multilevel"/>
    <w:tmpl w:val="0000009A"/>
    <w:lvl w:ilvl="0">
      <w:start w:val="1"/>
      <w:numFmt w:val="decimal"/>
      <w:pStyle w:val="RCarticle"/>
      <w:lvlText w:val="Article %1."/>
      <w:lvlJc w:val="left"/>
      <w:pPr>
        <w:ind w:left="720"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0000009B"/>
    <w:multiLevelType w:val="multilevel"/>
    <w:tmpl w:val="0000009B"/>
    <w:lvl w:ilvl="0">
      <w:start w:val="1"/>
      <w:numFmt w:val="upperLetter"/>
      <w:pStyle w:val="RGAOparti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0000009D"/>
    <w:multiLevelType w:val="multilevel"/>
    <w:tmpl w:val="0000009D"/>
    <w:lvl w:ilvl="0">
      <w:start w:val="1"/>
      <w:numFmt w:val="decimal"/>
      <w:pStyle w:val="Styleyo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0000009F"/>
    <w:multiLevelType w:val="multilevel"/>
    <w:tmpl w:val="0000009F"/>
    <w:lvl w:ilvl="0">
      <w:start w:val="1"/>
      <w:numFmt w:val="decimal"/>
      <w:pStyle w:val="petita"/>
      <w:lvlText w:val="%1."/>
      <w:lvlJc w:val="lef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33">
    <w:nsid w:val="000000A4"/>
    <w:multiLevelType w:val="multilevel"/>
    <w:tmpl w:val="000000A4"/>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000000AE"/>
    <w:multiLevelType w:val="multilevel"/>
    <w:tmpl w:val="000000AE"/>
    <w:lvl w:ilvl="0">
      <w:start w:val="5"/>
      <w:numFmt w:val="bullet"/>
      <w:pStyle w:val="Puce1s1"/>
      <w:lvlText w:val="-"/>
      <w:lvlJc w:val="left"/>
      <w:pPr>
        <w:tabs>
          <w:tab w:val="left" w:pos="540"/>
        </w:tabs>
        <w:ind w:left="540" w:hanging="360"/>
      </w:pPr>
      <w:rPr>
        <w:rFonts w:ascii="Times New Roman" w:eastAsia="Times New Roman" w:hAnsi="Times New Roman" w:hint="default"/>
      </w:rPr>
    </w:lvl>
    <w:lvl w:ilvl="1">
      <w:start w:val="4"/>
      <w:numFmt w:val="lowerLetter"/>
      <w:lvlText w:val="%2)"/>
      <w:lvlJc w:val="left"/>
      <w:pPr>
        <w:tabs>
          <w:tab w:val="left" w:pos="1260"/>
        </w:tabs>
        <w:ind w:left="1260" w:hanging="360"/>
      </w:pPr>
      <w:rPr>
        <w:rFonts w:cs="Times New Roman" w:hint="default"/>
        <w:u w:val="none"/>
      </w:rPr>
    </w:lvl>
    <w:lvl w:ilvl="2">
      <w:start w:val="1"/>
      <w:numFmt w:val="bullet"/>
      <w:lvlText w:val=""/>
      <w:lvlJc w:val="left"/>
      <w:pPr>
        <w:tabs>
          <w:tab w:val="left" w:pos="1980"/>
        </w:tabs>
        <w:ind w:left="1980" w:hanging="360"/>
      </w:pPr>
      <w:rPr>
        <w:rFonts w:ascii="Wingdings" w:hAnsi="Wingdings" w:hint="default"/>
      </w:rPr>
    </w:lvl>
    <w:lvl w:ilvl="3">
      <w:start w:val="1"/>
      <w:numFmt w:val="bullet"/>
      <w:lvlText w:val=""/>
      <w:lvlJc w:val="left"/>
      <w:pPr>
        <w:tabs>
          <w:tab w:val="left" w:pos="2700"/>
        </w:tabs>
        <w:ind w:left="2700" w:hanging="360"/>
      </w:pPr>
      <w:rPr>
        <w:rFonts w:ascii="Symbol" w:hAnsi="Symbol" w:hint="default"/>
      </w:rPr>
    </w:lvl>
    <w:lvl w:ilvl="4">
      <w:start w:val="1"/>
      <w:numFmt w:val="bullet"/>
      <w:lvlText w:val="o"/>
      <w:lvlJc w:val="left"/>
      <w:pPr>
        <w:tabs>
          <w:tab w:val="left" w:pos="3420"/>
        </w:tabs>
        <w:ind w:left="3420" w:hanging="360"/>
      </w:pPr>
      <w:rPr>
        <w:rFonts w:ascii="Courier New" w:hAnsi="Courier New" w:hint="default"/>
      </w:rPr>
    </w:lvl>
    <w:lvl w:ilvl="5">
      <w:start w:val="1"/>
      <w:numFmt w:val="bullet"/>
      <w:lvlText w:val=""/>
      <w:lvlJc w:val="left"/>
      <w:pPr>
        <w:tabs>
          <w:tab w:val="left" w:pos="4140"/>
        </w:tabs>
        <w:ind w:left="4140" w:hanging="360"/>
      </w:pPr>
      <w:rPr>
        <w:rFonts w:ascii="Wingdings" w:hAnsi="Wingdings" w:hint="default"/>
      </w:rPr>
    </w:lvl>
    <w:lvl w:ilvl="6">
      <w:start w:val="1"/>
      <w:numFmt w:val="bullet"/>
      <w:lvlText w:val=""/>
      <w:lvlJc w:val="left"/>
      <w:pPr>
        <w:tabs>
          <w:tab w:val="left" w:pos="4860"/>
        </w:tabs>
        <w:ind w:left="4860" w:hanging="360"/>
      </w:pPr>
      <w:rPr>
        <w:rFonts w:ascii="Symbol" w:hAnsi="Symbol" w:hint="default"/>
      </w:rPr>
    </w:lvl>
    <w:lvl w:ilvl="7">
      <w:start w:val="1"/>
      <w:numFmt w:val="bullet"/>
      <w:lvlText w:val="o"/>
      <w:lvlJc w:val="left"/>
      <w:pPr>
        <w:tabs>
          <w:tab w:val="left" w:pos="5580"/>
        </w:tabs>
        <w:ind w:left="5580" w:hanging="360"/>
      </w:pPr>
      <w:rPr>
        <w:rFonts w:ascii="Courier New" w:hAnsi="Courier New" w:hint="default"/>
      </w:rPr>
    </w:lvl>
    <w:lvl w:ilvl="8">
      <w:start w:val="1"/>
      <w:numFmt w:val="bullet"/>
      <w:lvlText w:val=""/>
      <w:lvlJc w:val="left"/>
      <w:pPr>
        <w:tabs>
          <w:tab w:val="left" w:pos="6300"/>
        </w:tabs>
        <w:ind w:left="6300" w:hanging="360"/>
      </w:pPr>
      <w:rPr>
        <w:rFonts w:ascii="Wingdings" w:hAnsi="Wingdings" w:hint="default"/>
      </w:rPr>
    </w:lvl>
  </w:abstractNum>
  <w:abstractNum w:abstractNumId="35">
    <w:nsid w:val="000000B4"/>
    <w:multiLevelType w:val="singleLevel"/>
    <w:tmpl w:val="000000B4"/>
    <w:lvl w:ilvl="0">
      <w:start w:val="1"/>
      <w:numFmt w:val="bullet"/>
      <w:pStyle w:val="Puce1"/>
      <w:lvlText w:val=""/>
      <w:lvlJc w:val="left"/>
      <w:pPr>
        <w:tabs>
          <w:tab w:val="left" w:pos="360"/>
        </w:tabs>
        <w:ind w:left="360" w:hanging="360"/>
      </w:pPr>
      <w:rPr>
        <w:rFonts w:ascii="Symbol" w:hAnsi="Symbol" w:hint="default"/>
      </w:rPr>
    </w:lvl>
  </w:abstractNum>
  <w:abstractNum w:abstractNumId="36">
    <w:nsid w:val="000000B5"/>
    <w:multiLevelType w:val="multilevel"/>
    <w:tmpl w:val="000000B5"/>
    <w:styleLink w:val="LFO1953"/>
    <w:lvl w:ilvl="0">
      <w:start w:val="1"/>
      <w:numFmt w:val="upperLetter"/>
      <w:lvlText w:val="%1."/>
      <w:lvlJc w:val="left"/>
      <w:pPr>
        <w:ind w:left="360" w:hanging="360"/>
      </w:pPr>
      <w:rPr>
        <w:rFonts w:hint="default"/>
        <w:b/>
        <w:bCs w:val="0"/>
        <w:sz w:val="28"/>
        <w:szCs w:val="28"/>
      </w:rPr>
    </w:lvl>
    <w:lvl w:ilvl="1">
      <w:start w:val="1"/>
      <w:numFmt w:val="decimal"/>
      <w:lvlText w:val="E.%2."/>
      <w:lvlJc w:val="left"/>
      <w:pPr>
        <w:ind w:left="397" w:firstLine="0"/>
      </w:pPr>
      <w:rPr>
        <w:rFonts w:hint="default"/>
        <w:sz w:val="32"/>
        <w:szCs w:val="28"/>
      </w:rPr>
    </w:lvl>
    <w:lvl w:ilvl="2">
      <w:start w:val="1"/>
      <w:numFmt w:val="decimal"/>
      <w:lvlText w:val="%1.%2.%3."/>
      <w:lvlJc w:val="left"/>
      <w:pPr>
        <w:ind w:left="397" w:firstLine="323"/>
      </w:pPr>
      <w:rPr>
        <w:rFonts w:hint="default"/>
        <w:i/>
        <w:iCs/>
      </w:rPr>
    </w:lvl>
    <w:lvl w:ilvl="3">
      <w:start w:val="1"/>
      <w:numFmt w:val="decimal"/>
      <w:pStyle w:val="TITREALEX2"/>
      <w:lvlText w:val="%1.%2.%3.%4."/>
      <w:lvlJc w:val="left"/>
      <w:pPr>
        <w:ind w:left="1499" w:hanging="648"/>
      </w:pPr>
      <w:rPr>
        <w:rFonts w:ascii="Arial Narrow" w:hAnsi="Arial Narro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000000B9"/>
    <w:multiLevelType w:val="multilevel"/>
    <w:tmpl w:val="000000B9"/>
    <w:styleLink w:val="LFO19612"/>
    <w:lvl w:ilvl="0">
      <w:start w:val="1"/>
      <w:numFmt w:val="bullet"/>
      <w:pStyle w:val="ListBullet2"/>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000000BD"/>
    <w:multiLevelType w:val="multilevel"/>
    <w:tmpl w:val="000000B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000000BE"/>
    <w:multiLevelType w:val="multilevel"/>
    <w:tmpl w:val="000000BE"/>
    <w:lvl w:ilvl="0">
      <w:start w:val="1"/>
      <w:numFmt w:val="upperLetter"/>
      <w:pStyle w:val="ACpartie"/>
      <w:lvlText w:val="PARTIE %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000000CC"/>
    <w:multiLevelType w:val="multilevel"/>
    <w:tmpl w:val="000000CC"/>
    <w:lvl w:ilvl="0">
      <w:start w:val="1"/>
      <w:numFmt w:val="upperLetter"/>
      <w:pStyle w:val="RCpartie"/>
      <w:lvlText w:val="PARTIE %1."/>
      <w:lvlJc w:val="center"/>
      <w:pPr>
        <w:ind w:left="8441" w:hanging="360"/>
      </w:pPr>
      <w:rPr>
        <w:rFonts w:hint="default"/>
      </w:rPr>
    </w:lvl>
    <w:lvl w:ilvl="1">
      <w:start w:val="1"/>
      <w:numFmt w:val="lowerLetter"/>
      <w:lvlText w:val="%2."/>
      <w:lvlJc w:val="left"/>
      <w:pPr>
        <w:ind w:left="9161" w:hanging="360"/>
      </w:pPr>
    </w:lvl>
    <w:lvl w:ilvl="2">
      <w:start w:val="1"/>
      <w:numFmt w:val="lowerRoman"/>
      <w:lvlText w:val="%3."/>
      <w:lvlJc w:val="right"/>
      <w:pPr>
        <w:ind w:left="9881" w:hanging="180"/>
      </w:pPr>
    </w:lvl>
    <w:lvl w:ilvl="3">
      <w:start w:val="1"/>
      <w:numFmt w:val="decimal"/>
      <w:lvlText w:val="%4."/>
      <w:lvlJc w:val="left"/>
      <w:pPr>
        <w:ind w:left="10601" w:hanging="360"/>
      </w:pPr>
    </w:lvl>
    <w:lvl w:ilvl="4">
      <w:start w:val="1"/>
      <w:numFmt w:val="lowerLetter"/>
      <w:lvlText w:val="%5."/>
      <w:lvlJc w:val="left"/>
      <w:pPr>
        <w:ind w:left="11321" w:hanging="360"/>
      </w:pPr>
    </w:lvl>
    <w:lvl w:ilvl="5">
      <w:start w:val="1"/>
      <w:numFmt w:val="lowerRoman"/>
      <w:lvlText w:val="%6."/>
      <w:lvlJc w:val="right"/>
      <w:pPr>
        <w:ind w:left="12041" w:hanging="180"/>
      </w:pPr>
    </w:lvl>
    <w:lvl w:ilvl="6">
      <w:start w:val="1"/>
      <w:numFmt w:val="decimal"/>
      <w:lvlText w:val="%7."/>
      <w:lvlJc w:val="left"/>
      <w:pPr>
        <w:ind w:left="12761" w:hanging="360"/>
      </w:pPr>
    </w:lvl>
    <w:lvl w:ilvl="7">
      <w:start w:val="1"/>
      <w:numFmt w:val="lowerLetter"/>
      <w:lvlText w:val="%8."/>
      <w:lvlJc w:val="left"/>
      <w:pPr>
        <w:ind w:left="13481" w:hanging="360"/>
      </w:pPr>
    </w:lvl>
    <w:lvl w:ilvl="8">
      <w:start w:val="1"/>
      <w:numFmt w:val="lowerRoman"/>
      <w:lvlText w:val="%9."/>
      <w:lvlJc w:val="right"/>
      <w:pPr>
        <w:ind w:left="14201" w:hanging="180"/>
      </w:pPr>
    </w:lvl>
  </w:abstractNum>
  <w:abstractNum w:abstractNumId="41">
    <w:nsid w:val="000000CE"/>
    <w:multiLevelType w:val="multilevel"/>
    <w:tmpl w:val="000000CE"/>
    <w:lvl w:ilvl="0">
      <w:start w:val="1"/>
      <w:numFmt w:val="bullet"/>
      <w:pStyle w:val="retrait3"/>
      <w:lvlText w:val="-"/>
      <w:lvlJc w:val="left"/>
      <w:pPr>
        <w:tabs>
          <w:tab w:val="left" w:pos="2269"/>
        </w:tabs>
        <w:ind w:left="2269" w:hanging="360"/>
      </w:pPr>
      <w:rPr>
        <w:rFonts w:ascii="Times New Roman" w:eastAsia="Times New Roman" w:hAnsi="Times New Roman" w:cs="Times New Roman" w:hint="default"/>
      </w:rPr>
    </w:lvl>
    <w:lvl w:ilvl="1">
      <w:start w:val="1"/>
      <w:numFmt w:val="bullet"/>
      <w:lvlText w:val="o"/>
      <w:lvlJc w:val="left"/>
      <w:pPr>
        <w:tabs>
          <w:tab w:val="left" w:pos="1364"/>
        </w:tabs>
        <w:ind w:left="1364" w:hanging="360"/>
      </w:pPr>
      <w:rPr>
        <w:rFonts w:ascii="Courier New" w:hAnsi="Courier New" w:hint="default"/>
      </w:rPr>
    </w:lvl>
    <w:lvl w:ilvl="2">
      <w:start w:val="1"/>
      <w:numFmt w:val="bullet"/>
      <w:lvlText w:val=""/>
      <w:lvlJc w:val="left"/>
      <w:pPr>
        <w:tabs>
          <w:tab w:val="left" w:pos="2084"/>
        </w:tabs>
        <w:ind w:left="2084" w:hanging="360"/>
      </w:pPr>
      <w:rPr>
        <w:rFonts w:ascii="Wingdings" w:hAnsi="Wingdings" w:hint="default"/>
      </w:rPr>
    </w:lvl>
    <w:lvl w:ilvl="3">
      <w:start w:val="1"/>
      <w:numFmt w:val="bullet"/>
      <w:lvlText w:val=""/>
      <w:lvlJc w:val="left"/>
      <w:pPr>
        <w:tabs>
          <w:tab w:val="left" w:pos="2804"/>
        </w:tabs>
        <w:ind w:left="2804" w:hanging="360"/>
      </w:pPr>
      <w:rPr>
        <w:rFonts w:ascii="Symbol" w:hAnsi="Symbol" w:hint="default"/>
      </w:rPr>
    </w:lvl>
    <w:lvl w:ilvl="4">
      <w:start w:val="1"/>
      <w:numFmt w:val="bullet"/>
      <w:lvlText w:val="o"/>
      <w:lvlJc w:val="left"/>
      <w:pPr>
        <w:tabs>
          <w:tab w:val="left" w:pos="3524"/>
        </w:tabs>
        <w:ind w:left="3524" w:hanging="360"/>
      </w:pPr>
      <w:rPr>
        <w:rFonts w:ascii="Courier New" w:hAnsi="Courier New" w:hint="default"/>
      </w:rPr>
    </w:lvl>
    <w:lvl w:ilvl="5">
      <w:start w:val="1"/>
      <w:numFmt w:val="bullet"/>
      <w:lvlText w:val=""/>
      <w:lvlJc w:val="left"/>
      <w:pPr>
        <w:tabs>
          <w:tab w:val="left" w:pos="4244"/>
        </w:tabs>
        <w:ind w:left="4244" w:hanging="360"/>
      </w:pPr>
      <w:rPr>
        <w:rFonts w:ascii="Wingdings" w:hAnsi="Wingdings" w:hint="default"/>
      </w:rPr>
    </w:lvl>
    <w:lvl w:ilvl="6">
      <w:start w:val="1"/>
      <w:numFmt w:val="bullet"/>
      <w:lvlText w:val=""/>
      <w:lvlJc w:val="left"/>
      <w:pPr>
        <w:tabs>
          <w:tab w:val="left" w:pos="4964"/>
        </w:tabs>
        <w:ind w:left="4964" w:hanging="360"/>
      </w:pPr>
      <w:rPr>
        <w:rFonts w:ascii="Symbol" w:hAnsi="Symbol" w:hint="default"/>
      </w:rPr>
    </w:lvl>
    <w:lvl w:ilvl="7">
      <w:start w:val="1"/>
      <w:numFmt w:val="bullet"/>
      <w:lvlText w:val="o"/>
      <w:lvlJc w:val="left"/>
      <w:pPr>
        <w:tabs>
          <w:tab w:val="left" w:pos="5684"/>
        </w:tabs>
        <w:ind w:left="5684" w:hanging="360"/>
      </w:pPr>
      <w:rPr>
        <w:rFonts w:ascii="Courier New" w:hAnsi="Courier New" w:hint="default"/>
      </w:rPr>
    </w:lvl>
    <w:lvl w:ilvl="8">
      <w:start w:val="1"/>
      <w:numFmt w:val="bullet"/>
      <w:lvlText w:val=""/>
      <w:lvlJc w:val="left"/>
      <w:pPr>
        <w:tabs>
          <w:tab w:val="left" w:pos="6404"/>
        </w:tabs>
        <w:ind w:left="6404" w:hanging="360"/>
      </w:pPr>
      <w:rPr>
        <w:rFonts w:ascii="Wingdings" w:hAnsi="Wingdings" w:hint="default"/>
      </w:rPr>
    </w:lvl>
  </w:abstractNum>
  <w:abstractNum w:abstractNumId="42">
    <w:nsid w:val="000000D3"/>
    <w:multiLevelType w:val="multilevel"/>
    <w:tmpl w:val="000000D3"/>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000000D5"/>
    <w:multiLevelType w:val="multilevel"/>
    <w:tmpl w:val="000000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000000D7"/>
    <w:multiLevelType w:val="multilevel"/>
    <w:tmpl w:val="000000D7"/>
    <w:lvl w:ilvl="0">
      <w:start w:val="1"/>
      <w:numFmt w:val="upperLetter"/>
      <w:pStyle w:val="TITREALEX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000000D8"/>
    <w:multiLevelType w:val="multilevel"/>
    <w:tmpl w:val="000000D8"/>
    <w:lvl w:ilvl="0">
      <w:start w:val="1"/>
      <w:numFmt w:val="decimal"/>
      <w:pStyle w:val="Sp3P06"/>
      <w:lvlText w:val="%1."/>
      <w:lvlJc w:val="left"/>
      <w:pPr>
        <w:tabs>
          <w:tab w:val="left" w:pos="1134"/>
        </w:tabs>
        <w:ind w:left="1134"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nsid w:val="000000DD"/>
    <w:multiLevelType w:val="multilevel"/>
    <w:tmpl w:val="000000DD"/>
    <w:styleLink w:val="LFO16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nsid w:val="000000E6"/>
    <w:multiLevelType w:val="multilevel"/>
    <w:tmpl w:val="000000E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000000ED"/>
    <w:multiLevelType w:val="multilevel"/>
    <w:tmpl w:val="000000ED"/>
    <w:lvl w:ilvl="0">
      <w:start w:val="1"/>
      <w:numFmt w:val="decimal"/>
      <w:pStyle w:val="numro"/>
      <w:lvlText w:val="3.%1"/>
      <w:lvlJc w:val="left"/>
      <w:pPr>
        <w:tabs>
          <w:tab w:val="left" w:pos="360"/>
        </w:tabs>
        <w:ind w:left="360" w:hanging="360"/>
      </w:pPr>
      <w:rPr>
        <w:rFonts w:hint="default"/>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9">
    <w:nsid w:val="00684BD4"/>
    <w:multiLevelType w:val="multilevel"/>
    <w:tmpl w:val="994098C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00DE62E4"/>
    <w:multiLevelType w:val="hybridMultilevel"/>
    <w:tmpl w:val="8B269F5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02AD5E01"/>
    <w:multiLevelType w:val="hybridMultilevel"/>
    <w:tmpl w:val="2DC09D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nsid w:val="047A6850"/>
    <w:multiLevelType w:val="hybridMultilevel"/>
    <w:tmpl w:val="1E5C1D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09BA679E"/>
    <w:multiLevelType w:val="multilevel"/>
    <w:tmpl w:val="BA5AC2F2"/>
    <w:lvl w:ilvl="0">
      <w:start w:val="4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0A947229"/>
    <w:multiLevelType w:val="hybridMultilevel"/>
    <w:tmpl w:val="85FEEF2C"/>
    <w:lvl w:ilvl="0" w:tplc="590A6440">
      <w:start w:val="1"/>
      <w:numFmt w:val="upp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0C2B7B12"/>
    <w:multiLevelType w:val="multilevel"/>
    <w:tmpl w:val="846EE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0E4A4E1F"/>
    <w:multiLevelType w:val="hybridMultilevel"/>
    <w:tmpl w:val="458ED04E"/>
    <w:lvl w:ilvl="0" w:tplc="C45CA4B2">
      <w:start w:val="1"/>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0F4C0D0A"/>
    <w:multiLevelType w:val="hybridMultilevel"/>
    <w:tmpl w:val="C8ECC082"/>
    <w:lvl w:ilvl="0" w:tplc="3CB661A8">
      <w:start w:val="1"/>
      <w:numFmt w:val="lowerRoman"/>
      <w:lvlText w:val="%1)"/>
      <w:lvlJc w:val="left"/>
      <w:pPr>
        <w:ind w:left="1170" w:hanging="72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58">
    <w:nsid w:val="100826FE"/>
    <w:multiLevelType w:val="multilevel"/>
    <w:tmpl w:val="460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00E103A"/>
    <w:multiLevelType w:val="multilevel"/>
    <w:tmpl w:val="4F9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20F7581"/>
    <w:multiLevelType w:val="multilevel"/>
    <w:tmpl w:val="28D626C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12BE30B9"/>
    <w:multiLevelType w:val="hybridMultilevel"/>
    <w:tmpl w:val="AE00E2AA"/>
    <w:lvl w:ilvl="0" w:tplc="B82E31E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2">
    <w:nsid w:val="139438C6"/>
    <w:multiLevelType w:val="hybridMultilevel"/>
    <w:tmpl w:val="7ABA90F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nsid w:val="141A5E37"/>
    <w:multiLevelType w:val="hybridMultilevel"/>
    <w:tmpl w:val="15AA7664"/>
    <w:styleLink w:val="LFO19611"/>
    <w:lvl w:ilvl="0" w:tplc="760E6846">
      <w:start w:val="19"/>
      <w:numFmt w:val="bullet"/>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4">
    <w:nsid w:val="14FB192A"/>
    <w:multiLevelType w:val="multilevel"/>
    <w:tmpl w:val="215C271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15923943"/>
    <w:multiLevelType w:val="multilevel"/>
    <w:tmpl w:val="E43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7427225"/>
    <w:multiLevelType w:val="multilevel"/>
    <w:tmpl w:val="02D63C7A"/>
    <w:lvl w:ilvl="0">
      <w:start w:val="8"/>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67">
    <w:nsid w:val="198541FF"/>
    <w:multiLevelType w:val="hybridMultilevel"/>
    <w:tmpl w:val="2AD80B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8">
    <w:nsid w:val="1A3814F5"/>
    <w:multiLevelType w:val="multilevel"/>
    <w:tmpl w:val="7B1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C9A7213"/>
    <w:multiLevelType w:val="multilevel"/>
    <w:tmpl w:val="1370F62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211D084D"/>
    <w:multiLevelType w:val="hybridMultilevel"/>
    <w:tmpl w:val="56FA27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nsid w:val="2402207C"/>
    <w:multiLevelType w:val="multilevel"/>
    <w:tmpl w:val="C5E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515421C"/>
    <w:multiLevelType w:val="hybridMultilevel"/>
    <w:tmpl w:val="B3682826"/>
    <w:styleLink w:val="LFO1951"/>
    <w:lvl w:ilvl="0" w:tplc="8110E938">
      <w:start w:val="1"/>
      <w:numFmt w:val="decimal"/>
      <w:lvlText w:val="%1."/>
      <w:lvlJc w:val="left"/>
      <w:pPr>
        <w:ind w:left="720" w:hanging="360"/>
      </w:pPr>
      <w:rPr>
        <w:rFonts w:ascii="Arial Narrow" w:eastAsia="Times New Roman" w:hAnsi="Arial Narrow" w:cs="Arial"/>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73">
    <w:nsid w:val="25ED3B0D"/>
    <w:multiLevelType w:val="multilevel"/>
    <w:tmpl w:val="263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9414DAA"/>
    <w:multiLevelType w:val="hybridMultilevel"/>
    <w:tmpl w:val="8800F43C"/>
    <w:lvl w:ilvl="0" w:tplc="1F1CBA64">
      <w:start w:val="2"/>
      <w:numFmt w:val="bullet"/>
      <w:lvlText w:val="-"/>
      <w:lvlJc w:val="left"/>
      <w:pPr>
        <w:ind w:left="720" w:hanging="360"/>
      </w:pPr>
      <w:rPr>
        <w:rFonts w:ascii="Trebuchet MS" w:eastAsia="Calibri" w:hAnsi="Trebuchet MS" w:cs="Times New Roman"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29880A49"/>
    <w:multiLevelType w:val="hybridMultilevel"/>
    <w:tmpl w:val="70668796"/>
    <w:lvl w:ilvl="0" w:tplc="9ACE44B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6">
    <w:nsid w:val="29B240E7"/>
    <w:multiLevelType w:val="hybridMultilevel"/>
    <w:tmpl w:val="6F5C8686"/>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2B9D6922"/>
    <w:multiLevelType w:val="multilevel"/>
    <w:tmpl w:val="07D832D0"/>
    <w:lvl w:ilvl="0">
      <w:start w:val="4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2BED5C80"/>
    <w:multiLevelType w:val="multilevel"/>
    <w:tmpl w:val="38A456AA"/>
    <w:lvl w:ilvl="0">
      <w:start w:val="1"/>
      <w:numFmt w:val="decimal"/>
      <w:lvlText w:val="%1."/>
      <w:lvlJc w:val="left"/>
      <w:pPr>
        <w:ind w:left="1070" w:hanging="360"/>
      </w:pPr>
    </w:lvl>
    <w:lvl w:ilvl="1">
      <w:start w:val="1"/>
      <w:numFmt w:val="decimal"/>
      <w:isLgl/>
      <w:lvlText w:val="%1.%2"/>
      <w:lvlJc w:val="left"/>
      <w:pPr>
        <w:ind w:left="1754" w:hanging="360"/>
      </w:pPr>
      <w:rPr>
        <w:rFonts w:hint="default"/>
      </w:rPr>
    </w:lvl>
    <w:lvl w:ilvl="2">
      <w:start w:val="1"/>
      <w:numFmt w:val="decimal"/>
      <w:isLgl/>
      <w:lvlText w:val="%1.%2.%3"/>
      <w:lvlJc w:val="left"/>
      <w:pPr>
        <w:ind w:left="2798" w:hanging="720"/>
      </w:pPr>
      <w:rPr>
        <w:rFonts w:hint="default"/>
      </w:rPr>
    </w:lvl>
    <w:lvl w:ilvl="3">
      <w:start w:val="1"/>
      <w:numFmt w:val="decimal"/>
      <w:isLgl/>
      <w:lvlText w:val="%1.%2.%3.%4"/>
      <w:lvlJc w:val="left"/>
      <w:pPr>
        <w:ind w:left="3482" w:hanging="720"/>
      </w:pPr>
      <w:rPr>
        <w:rFonts w:hint="default"/>
      </w:rPr>
    </w:lvl>
    <w:lvl w:ilvl="4">
      <w:start w:val="1"/>
      <w:numFmt w:val="decimal"/>
      <w:isLgl/>
      <w:lvlText w:val="%1.%2.%3.%4.%5"/>
      <w:lvlJc w:val="left"/>
      <w:pPr>
        <w:ind w:left="4526" w:hanging="1080"/>
      </w:pPr>
      <w:rPr>
        <w:rFonts w:hint="default"/>
      </w:rPr>
    </w:lvl>
    <w:lvl w:ilvl="5">
      <w:start w:val="1"/>
      <w:numFmt w:val="decimal"/>
      <w:isLgl/>
      <w:lvlText w:val="%1.%2.%3.%4.%5.%6"/>
      <w:lvlJc w:val="left"/>
      <w:pPr>
        <w:ind w:left="5210" w:hanging="1080"/>
      </w:pPr>
      <w:rPr>
        <w:rFonts w:hint="default"/>
      </w:rPr>
    </w:lvl>
    <w:lvl w:ilvl="6">
      <w:start w:val="1"/>
      <w:numFmt w:val="decimal"/>
      <w:isLgl/>
      <w:lvlText w:val="%1.%2.%3.%4.%5.%6.%7"/>
      <w:lvlJc w:val="left"/>
      <w:pPr>
        <w:ind w:left="6254" w:hanging="1440"/>
      </w:pPr>
      <w:rPr>
        <w:rFonts w:hint="default"/>
      </w:rPr>
    </w:lvl>
    <w:lvl w:ilvl="7">
      <w:start w:val="1"/>
      <w:numFmt w:val="decimal"/>
      <w:isLgl/>
      <w:lvlText w:val="%1.%2.%3.%4.%5.%6.%7.%8"/>
      <w:lvlJc w:val="left"/>
      <w:pPr>
        <w:ind w:left="6938" w:hanging="1440"/>
      </w:pPr>
      <w:rPr>
        <w:rFonts w:hint="default"/>
      </w:rPr>
    </w:lvl>
    <w:lvl w:ilvl="8">
      <w:start w:val="1"/>
      <w:numFmt w:val="decimal"/>
      <w:isLgl/>
      <w:lvlText w:val="%1.%2.%3.%4.%5.%6.%7.%8.%9"/>
      <w:lvlJc w:val="left"/>
      <w:pPr>
        <w:ind w:left="7622" w:hanging="1440"/>
      </w:pPr>
      <w:rPr>
        <w:rFonts w:hint="default"/>
      </w:rPr>
    </w:lvl>
  </w:abstractNum>
  <w:abstractNum w:abstractNumId="79">
    <w:nsid w:val="2EFB1A73"/>
    <w:multiLevelType w:val="multilevel"/>
    <w:tmpl w:val="AB9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03C21F2"/>
    <w:multiLevelType w:val="hybridMultilevel"/>
    <w:tmpl w:val="496E677C"/>
    <w:lvl w:ilvl="0" w:tplc="8B34B808">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32A34329"/>
    <w:multiLevelType w:val="hybridMultilevel"/>
    <w:tmpl w:val="46C2053A"/>
    <w:lvl w:ilvl="0" w:tplc="EA42AD28">
      <w:start w:val="1"/>
      <w:numFmt w:val="lowerLetter"/>
      <w:lvlText w:val="%1."/>
      <w:lvlJc w:val="left"/>
      <w:pPr>
        <w:tabs>
          <w:tab w:val="num" w:pos="1393"/>
        </w:tabs>
        <w:ind w:left="1393" w:hanging="360"/>
      </w:pPr>
      <w:rPr>
        <w:b w:val="0"/>
        <w:sz w:val="24"/>
        <w:szCs w:val="24"/>
      </w:rPr>
    </w:lvl>
    <w:lvl w:ilvl="1" w:tplc="040C0019" w:tentative="1">
      <w:start w:val="1"/>
      <w:numFmt w:val="lowerLetter"/>
      <w:pStyle w:val="Style4"/>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83">
    <w:nsid w:val="33D53C8E"/>
    <w:multiLevelType w:val="multilevel"/>
    <w:tmpl w:val="AF027EAC"/>
    <w:lvl w:ilvl="0">
      <w:start w:val="14"/>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4">
    <w:nsid w:val="345D07C4"/>
    <w:multiLevelType w:val="hybridMultilevel"/>
    <w:tmpl w:val="570E1510"/>
    <w:lvl w:ilvl="0" w:tplc="3D1EFD74">
      <w:start w:val="2"/>
      <w:numFmt w:val="bullet"/>
      <w:lvlText w:val="-"/>
      <w:lvlJc w:val="left"/>
      <w:pPr>
        <w:tabs>
          <w:tab w:val="num" w:pos="1065"/>
        </w:tabs>
        <w:ind w:left="1065" w:hanging="360"/>
      </w:pPr>
      <w:rPr>
        <w:rFonts w:ascii="Times New Roman" w:eastAsia="Times New Roman" w:hAnsi="Times New Roman" w:hint="default"/>
        <w:b w:val="0"/>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5">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35816295"/>
    <w:multiLevelType w:val="multilevel"/>
    <w:tmpl w:val="84C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9610293"/>
    <w:multiLevelType w:val="multilevel"/>
    <w:tmpl w:val="FA36A3FE"/>
    <w:lvl w:ilvl="0">
      <w:start w:val="3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nsid w:val="3AA34563"/>
    <w:multiLevelType w:val="hybridMultilevel"/>
    <w:tmpl w:val="7640F0DC"/>
    <w:lvl w:ilvl="0" w:tplc="040C0001">
      <w:start w:val="1"/>
      <w:numFmt w:val="bullet"/>
      <w:lvlText w:val=""/>
      <w:lvlJc w:val="left"/>
      <w:pPr>
        <w:ind w:left="1854" w:hanging="360"/>
      </w:pPr>
      <w:rPr>
        <w:rFonts w:ascii="Symbol" w:hAnsi="Symbol" w:cs="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89">
    <w:nsid w:val="3AC97FC1"/>
    <w:multiLevelType w:val="hybridMultilevel"/>
    <w:tmpl w:val="C13C99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3AFB7B53"/>
    <w:multiLevelType w:val="multilevel"/>
    <w:tmpl w:val="095C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C431DF1"/>
    <w:multiLevelType w:val="multilevel"/>
    <w:tmpl w:val="BE12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CE428F5"/>
    <w:multiLevelType w:val="hybridMultilevel"/>
    <w:tmpl w:val="0798C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3EC55A97"/>
    <w:multiLevelType w:val="multilevel"/>
    <w:tmpl w:val="383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0D975F2"/>
    <w:multiLevelType w:val="multilevel"/>
    <w:tmpl w:val="C9E600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40F409EC"/>
    <w:multiLevelType w:val="multilevel"/>
    <w:tmpl w:val="99480F5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6">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2AD186F"/>
    <w:multiLevelType w:val="hybridMultilevel"/>
    <w:tmpl w:val="88D4B360"/>
    <w:lvl w:ilvl="0" w:tplc="91260184">
      <w:start w:val="1"/>
      <w:numFmt w:val="lowerRoman"/>
      <w:lvlText w:val="%1)"/>
      <w:lvlJc w:val="left"/>
      <w:pPr>
        <w:ind w:left="1733" w:hanging="720"/>
      </w:pPr>
      <w:rPr>
        <w:rFonts w:hint="default"/>
      </w:rPr>
    </w:lvl>
    <w:lvl w:ilvl="1" w:tplc="040C0019" w:tentative="1">
      <w:start w:val="1"/>
      <w:numFmt w:val="lowerLetter"/>
      <w:lvlText w:val="%2."/>
      <w:lvlJc w:val="left"/>
      <w:pPr>
        <w:ind w:left="2093" w:hanging="360"/>
      </w:pPr>
    </w:lvl>
    <w:lvl w:ilvl="2" w:tplc="040C001B" w:tentative="1">
      <w:start w:val="1"/>
      <w:numFmt w:val="lowerRoman"/>
      <w:lvlText w:val="%3."/>
      <w:lvlJc w:val="right"/>
      <w:pPr>
        <w:ind w:left="2813" w:hanging="180"/>
      </w:pPr>
    </w:lvl>
    <w:lvl w:ilvl="3" w:tplc="040C000F" w:tentative="1">
      <w:start w:val="1"/>
      <w:numFmt w:val="decimal"/>
      <w:lvlText w:val="%4."/>
      <w:lvlJc w:val="left"/>
      <w:pPr>
        <w:ind w:left="3533" w:hanging="360"/>
      </w:pPr>
    </w:lvl>
    <w:lvl w:ilvl="4" w:tplc="040C0019" w:tentative="1">
      <w:start w:val="1"/>
      <w:numFmt w:val="lowerLetter"/>
      <w:lvlText w:val="%5."/>
      <w:lvlJc w:val="left"/>
      <w:pPr>
        <w:ind w:left="4253" w:hanging="360"/>
      </w:pPr>
    </w:lvl>
    <w:lvl w:ilvl="5" w:tplc="040C001B" w:tentative="1">
      <w:start w:val="1"/>
      <w:numFmt w:val="lowerRoman"/>
      <w:lvlText w:val="%6."/>
      <w:lvlJc w:val="right"/>
      <w:pPr>
        <w:ind w:left="4973" w:hanging="180"/>
      </w:pPr>
    </w:lvl>
    <w:lvl w:ilvl="6" w:tplc="040C000F" w:tentative="1">
      <w:start w:val="1"/>
      <w:numFmt w:val="decimal"/>
      <w:lvlText w:val="%7."/>
      <w:lvlJc w:val="left"/>
      <w:pPr>
        <w:ind w:left="5693" w:hanging="360"/>
      </w:pPr>
    </w:lvl>
    <w:lvl w:ilvl="7" w:tplc="040C0019" w:tentative="1">
      <w:start w:val="1"/>
      <w:numFmt w:val="lowerLetter"/>
      <w:lvlText w:val="%8."/>
      <w:lvlJc w:val="left"/>
      <w:pPr>
        <w:ind w:left="6413" w:hanging="360"/>
      </w:pPr>
    </w:lvl>
    <w:lvl w:ilvl="8" w:tplc="040C001B" w:tentative="1">
      <w:start w:val="1"/>
      <w:numFmt w:val="lowerRoman"/>
      <w:lvlText w:val="%9."/>
      <w:lvlJc w:val="right"/>
      <w:pPr>
        <w:ind w:left="7133" w:hanging="180"/>
      </w:pPr>
    </w:lvl>
  </w:abstractNum>
  <w:abstractNum w:abstractNumId="98">
    <w:nsid w:val="462B214A"/>
    <w:multiLevelType w:val="multilevel"/>
    <w:tmpl w:val="827A165E"/>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nsid w:val="475257AF"/>
    <w:multiLevelType w:val="multilevel"/>
    <w:tmpl w:val="2AD0F132"/>
    <w:lvl w:ilvl="0">
      <w:start w:val="26"/>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nsid w:val="48826BB1"/>
    <w:multiLevelType w:val="hybridMultilevel"/>
    <w:tmpl w:val="4CD4C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8CA31A7"/>
    <w:multiLevelType w:val="hybridMultilevel"/>
    <w:tmpl w:val="D2E05A5C"/>
    <w:lvl w:ilvl="0" w:tplc="B806647E">
      <w:start w:val="1"/>
      <w:numFmt w:val="lowerLetter"/>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102">
    <w:nsid w:val="4A0C7407"/>
    <w:multiLevelType w:val="hybridMultilevel"/>
    <w:tmpl w:val="CB82DDC2"/>
    <w:lvl w:ilvl="0" w:tplc="3250B7BA">
      <w:start w:val="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4A3401D5"/>
    <w:multiLevelType w:val="multilevel"/>
    <w:tmpl w:val="DB2A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0767B22"/>
    <w:multiLevelType w:val="hybridMultilevel"/>
    <w:tmpl w:val="4D6E0428"/>
    <w:lvl w:ilvl="0" w:tplc="BD3C619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105">
    <w:nsid w:val="52E1428E"/>
    <w:multiLevelType w:val="hybridMultilevel"/>
    <w:tmpl w:val="1A2EA108"/>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54DA6EB5"/>
    <w:multiLevelType w:val="hybridMultilevel"/>
    <w:tmpl w:val="98D6F3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5507287F"/>
    <w:multiLevelType w:val="multilevel"/>
    <w:tmpl w:val="B92A37C2"/>
    <w:styleLink w:val="LFO193"/>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57D423BF"/>
    <w:multiLevelType w:val="multilevel"/>
    <w:tmpl w:val="0EDC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110">
    <w:nsid w:val="5A634A3E"/>
    <w:multiLevelType w:val="multilevel"/>
    <w:tmpl w:val="C3BC84F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1">
    <w:nsid w:val="5A942303"/>
    <w:multiLevelType w:val="multilevel"/>
    <w:tmpl w:val="D2B87BC6"/>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nsid w:val="5E9017A2"/>
    <w:multiLevelType w:val="hybridMultilevel"/>
    <w:tmpl w:val="D858668E"/>
    <w:lvl w:ilvl="0" w:tplc="C6705872">
      <w:start w:val="1"/>
      <w:numFmt w:val="lowerLetter"/>
      <w:lvlText w:val="%1."/>
      <w:lvlJc w:val="left"/>
      <w:pPr>
        <w:tabs>
          <w:tab w:val="num" w:pos="1623"/>
        </w:tabs>
        <w:ind w:left="1623" w:hanging="360"/>
      </w:pPr>
      <w:rPr>
        <w:rFonts w:ascii="Arial" w:eastAsia="Times New Roman" w:hAnsi="Arial" w:cs="Arial"/>
      </w:rPr>
    </w:lvl>
    <w:lvl w:ilvl="1" w:tplc="040C0003" w:tentative="1">
      <w:start w:val="1"/>
      <w:numFmt w:val="bullet"/>
      <w:lvlText w:val="o"/>
      <w:lvlJc w:val="left"/>
      <w:pPr>
        <w:tabs>
          <w:tab w:val="num" w:pos="2338"/>
        </w:tabs>
        <w:ind w:left="2338" w:hanging="360"/>
      </w:pPr>
      <w:rPr>
        <w:rFonts w:ascii="Courier New" w:hAnsi="Courier New" w:cs="Courier New" w:hint="default"/>
      </w:rPr>
    </w:lvl>
    <w:lvl w:ilvl="2" w:tplc="040C0005" w:tentative="1">
      <w:start w:val="1"/>
      <w:numFmt w:val="bullet"/>
      <w:lvlText w:val=""/>
      <w:lvlJc w:val="left"/>
      <w:pPr>
        <w:tabs>
          <w:tab w:val="num" w:pos="3058"/>
        </w:tabs>
        <w:ind w:left="3058" w:hanging="360"/>
      </w:pPr>
      <w:rPr>
        <w:rFonts w:ascii="Wingdings" w:hAnsi="Wingdings" w:hint="default"/>
      </w:rPr>
    </w:lvl>
    <w:lvl w:ilvl="3" w:tplc="040C0001" w:tentative="1">
      <w:start w:val="1"/>
      <w:numFmt w:val="bullet"/>
      <w:lvlText w:val=""/>
      <w:lvlJc w:val="left"/>
      <w:pPr>
        <w:tabs>
          <w:tab w:val="num" w:pos="3778"/>
        </w:tabs>
        <w:ind w:left="3778" w:hanging="360"/>
      </w:pPr>
      <w:rPr>
        <w:rFonts w:ascii="Symbol" w:hAnsi="Symbol" w:hint="default"/>
      </w:rPr>
    </w:lvl>
    <w:lvl w:ilvl="4" w:tplc="040C0003" w:tentative="1">
      <w:start w:val="1"/>
      <w:numFmt w:val="bullet"/>
      <w:lvlText w:val="o"/>
      <w:lvlJc w:val="left"/>
      <w:pPr>
        <w:tabs>
          <w:tab w:val="num" w:pos="4498"/>
        </w:tabs>
        <w:ind w:left="4498" w:hanging="360"/>
      </w:pPr>
      <w:rPr>
        <w:rFonts w:ascii="Courier New" w:hAnsi="Courier New" w:cs="Courier New" w:hint="default"/>
      </w:rPr>
    </w:lvl>
    <w:lvl w:ilvl="5" w:tplc="040C0005" w:tentative="1">
      <w:start w:val="1"/>
      <w:numFmt w:val="bullet"/>
      <w:lvlText w:val=""/>
      <w:lvlJc w:val="left"/>
      <w:pPr>
        <w:tabs>
          <w:tab w:val="num" w:pos="5218"/>
        </w:tabs>
        <w:ind w:left="5218" w:hanging="360"/>
      </w:pPr>
      <w:rPr>
        <w:rFonts w:ascii="Wingdings" w:hAnsi="Wingdings" w:hint="default"/>
      </w:rPr>
    </w:lvl>
    <w:lvl w:ilvl="6" w:tplc="040C0001" w:tentative="1">
      <w:start w:val="1"/>
      <w:numFmt w:val="bullet"/>
      <w:lvlText w:val=""/>
      <w:lvlJc w:val="left"/>
      <w:pPr>
        <w:tabs>
          <w:tab w:val="num" w:pos="5938"/>
        </w:tabs>
        <w:ind w:left="5938" w:hanging="360"/>
      </w:pPr>
      <w:rPr>
        <w:rFonts w:ascii="Symbol" w:hAnsi="Symbol" w:hint="default"/>
      </w:rPr>
    </w:lvl>
    <w:lvl w:ilvl="7" w:tplc="040C0003" w:tentative="1">
      <w:start w:val="1"/>
      <w:numFmt w:val="bullet"/>
      <w:lvlText w:val="o"/>
      <w:lvlJc w:val="left"/>
      <w:pPr>
        <w:tabs>
          <w:tab w:val="num" w:pos="6658"/>
        </w:tabs>
        <w:ind w:left="6658" w:hanging="360"/>
      </w:pPr>
      <w:rPr>
        <w:rFonts w:ascii="Courier New" w:hAnsi="Courier New" w:cs="Courier New" w:hint="default"/>
      </w:rPr>
    </w:lvl>
    <w:lvl w:ilvl="8" w:tplc="040C0005" w:tentative="1">
      <w:start w:val="1"/>
      <w:numFmt w:val="bullet"/>
      <w:lvlText w:val=""/>
      <w:lvlJc w:val="left"/>
      <w:pPr>
        <w:tabs>
          <w:tab w:val="num" w:pos="7378"/>
        </w:tabs>
        <w:ind w:left="7378" w:hanging="360"/>
      </w:pPr>
      <w:rPr>
        <w:rFonts w:ascii="Wingdings" w:hAnsi="Wingdings" w:hint="default"/>
      </w:rPr>
    </w:lvl>
  </w:abstractNum>
  <w:abstractNum w:abstractNumId="113">
    <w:nsid w:val="6187490B"/>
    <w:multiLevelType w:val="multilevel"/>
    <w:tmpl w:val="DDC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1FB1FFA"/>
    <w:multiLevelType w:val="hybridMultilevel"/>
    <w:tmpl w:val="5F4411B2"/>
    <w:lvl w:ilvl="0" w:tplc="2C54EA7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5">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6">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17">
    <w:nsid w:val="62F23184"/>
    <w:multiLevelType w:val="multilevel"/>
    <w:tmpl w:val="3BDE337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nsid w:val="643E7CC5"/>
    <w:multiLevelType w:val="multilevel"/>
    <w:tmpl w:val="D1F2A660"/>
    <w:lvl w:ilvl="0">
      <w:start w:val="4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9">
    <w:nsid w:val="6598550A"/>
    <w:multiLevelType w:val="multilevel"/>
    <w:tmpl w:val="601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5D147D7"/>
    <w:multiLevelType w:val="multilevel"/>
    <w:tmpl w:val="8690D486"/>
    <w:lvl w:ilvl="0">
      <w:start w:val="3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1">
    <w:nsid w:val="669243FF"/>
    <w:multiLevelType w:val="multilevel"/>
    <w:tmpl w:val="669243FF"/>
    <w:lvl w:ilvl="0">
      <w:start w:val="1"/>
      <w:numFmt w:val="bullet"/>
      <w:lvlText w:val="-"/>
      <w:lvlJc w:val="left"/>
      <w:pPr>
        <w:ind w:left="720" w:hanging="360"/>
      </w:pPr>
      <w:rPr>
        <w:rFonts w:ascii="Tw Cen MT" w:eastAsia="Times New Roman" w:hAnsi="Tw Cen MT"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nsid w:val="688F72A6"/>
    <w:multiLevelType w:val="multilevel"/>
    <w:tmpl w:val="2AF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8BD7241"/>
    <w:multiLevelType w:val="hybridMultilevel"/>
    <w:tmpl w:val="9BE295CE"/>
    <w:lvl w:ilvl="0" w:tplc="94400216">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nsid w:val="6FB0725C"/>
    <w:multiLevelType w:val="multilevel"/>
    <w:tmpl w:val="FB5CB486"/>
    <w:styleLink w:val="LFO21"/>
    <w:lvl w:ilvl="0">
      <w:start w:val="1"/>
      <w:numFmt w:val="decimal"/>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5">
    <w:nsid w:val="6FFE3CA8"/>
    <w:multiLevelType w:val="hybridMultilevel"/>
    <w:tmpl w:val="51A23498"/>
    <w:lvl w:ilvl="0" w:tplc="2000001B">
      <w:start w:val="1"/>
      <w:numFmt w:val="lowerRoman"/>
      <w:lvlText w:val="%1."/>
      <w:lvlJc w:val="right"/>
      <w:pPr>
        <w:ind w:left="1056" w:hanging="360"/>
      </w:pPr>
    </w:lvl>
    <w:lvl w:ilvl="1" w:tplc="20000019" w:tentative="1">
      <w:start w:val="1"/>
      <w:numFmt w:val="lowerLetter"/>
      <w:lvlText w:val="%2."/>
      <w:lvlJc w:val="left"/>
      <w:pPr>
        <w:ind w:left="1776" w:hanging="360"/>
      </w:pPr>
    </w:lvl>
    <w:lvl w:ilvl="2" w:tplc="2000001B" w:tentative="1">
      <w:start w:val="1"/>
      <w:numFmt w:val="lowerRoman"/>
      <w:lvlText w:val="%3."/>
      <w:lvlJc w:val="right"/>
      <w:pPr>
        <w:ind w:left="2496" w:hanging="180"/>
      </w:pPr>
    </w:lvl>
    <w:lvl w:ilvl="3" w:tplc="2000000F" w:tentative="1">
      <w:start w:val="1"/>
      <w:numFmt w:val="decimal"/>
      <w:lvlText w:val="%4."/>
      <w:lvlJc w:val="left"/>
      <w:pPr>
        <w:ind w:left="3216" w:hanging="360"/>
      </w:pPr>
    </w:lvl>
    <w:lvl w:ilvl="4" w:tplc="20000019" w:tentative="1">
      <w:start w:val="1"/>
      <w:numFmt w:val="lowerLetter"/>
      <w:lvlText w:val="%5."/>
      <w:lvlJc w:val="left"/>
      <w:pPr>
        <w:ind w:left="3936" w:hanging="360"/>
      </w:pPr>
    </w:lvl>
    <w:lvl w:ilvl="5" w:tplc="2000001B" w:tentative="1">
      <w:start w:val="1"/>
      <w:numFmt w:val="lowerRoman"/>
      <w:lvlText w:val="%6."/>
      <w:lvlJc w:val="right"/>
      <w:pPr>
        <w:ind w:left="4656" w:hanging="180"/>
      </w:pPr>
    </w:lvl>
    <w:lvl w:ilvl="6" w:tplc="2000000F" w:tentative="1">
      <w:start w:val="1"/>
      <w:numFmt w:val="decimal"/>
      <w:lvlText w:val="%7."/>
      <w:lvlJc w:val="left"/>
      <w:pPr>
        <w:ind w:left="5376" w:hanging="360"/>
      </w:pPr>
    </w:lvl>
    <w:lvl w:ilvl="7" w:tplc="20000019" w:tentative="1">
      <w:start w:val="1"/>
      <w:numFmt w:val="lowerLetter"/>
      <w:lvlText w:val="%8."/>
      <w:lvlJc w:val="left"/>
      <w:pPr>
        <w:ind w:left="6096" w:hanging="360"/>
      </w:pPr>
    </w:lvl>
    <w:lvl w:ilvl="8" w:tplc="2000001B" w:tentative="1">
      <w:start w:val="1"/>
      <w:numFmt w:val="lowerRoman"/>
      <w:lvlText w:val="%9."/>
      <w:lvlJc w:val="right"/>
      <w:pPr>
        <w:ind w:left="6816" w:hanging="180"/>
      </w:pPr>
    </w:lvl>
  </w:abstractNum>
  <w:abstractNum w:abstractNumId="126">
    <w:nsid w:val="70053DBC"/>
    <w:multiLevelType w:val="multilevel"/>
    <w:tmpl w:val="35E4D494"/>
    <w:lvl w:ilvl="0">
      <w:start w:val="7"/>
      <w:numFmt w:val="decimal"/>
      <w:lvlText w:val="%1."/>
      <w:lvlJc w:val="left"/>
      <w:pPr>
        <w:ind w:left="360" w:hanging="360"/>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4320" w:hanging="108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840" w:hanging="144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360" w:hanging="1800"/>
      </w:pPr>
      <w:rPr>
        <w:rFonts w:hint="default"/>
        <w:u w:val="none"/>
      </w:rPr>
    </w:lvl>
    <w:lvl w:ilvl="8">
      <w:start w:val="1"/>
      <w:numFmt w:val="decimal"/>
      <w:lvlText w:val="%1.%2.%3.%4.%5.%6.%7.%8.%9."/>
      <w:lvlJc w:val="left"/>
      <w:pPr>
        <w:ind w:left="10440" w:hanging="1800"/>
      </w:pPr>
      <w:rPr>
        <w:rFonts w:hint="default"/>
        <w:u w:val="none"/>
      </w:rPr>
    </w:lvl>
  </w:abstractNum>
  <w:abstractNum w:abstractNumId="127">
    <w:nsid w:val="7014079E"/>
    <w:multiLevelType w:val="hybridMultilevel"/>
    <w:tmpl w:val="5C9663BA"/>
    <w:lvl w:ilvl="0" w:tplc="B296958E">
      <w:start w:val="1"/>
      <w:numFmt w:val="none"/>
      <w:lvlText w:val="(a)"/>
      <w:lvlJc w:val="left"/>
      <w:pPr>
        <w:tabs>
          <w:tab w:val="num" w:pos="1108"/>
        </w:tabs>
        <w:ind w:left="110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495"/>
        </w:tabs>
        <w:ind w:left="1495"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EA00B222">
      <w:start w:val="1"/>
      <w:numFmt w:val="lowerLetter"/>
      <w:lvlText w:val="%5)"/>
      <w:lvlJc w:val="left"/>
      <w:pPr>
        <w:ind w:left="2791" w:hanging="360"/>
      </w:pPr>
      <w:rPr>
        <w:rFonts w:hint="default"/>
        <w:u w:val="none"/>
      </w:rPr>
    </w:lvl>
    <w:lvl w:ilvl="5" w:tplc="2F42851A">
      <w:start w:val="1"/>
      <w:numFmt w:val="decimal"/>
      <w:lvlText w:val="%6."/>
      <w:lvlJc w:val="left"/>
      <w:pPr>
        <w:ind w:left="3691" w:hanging="360"/>
      </w:pPr>
      <w:rPr>
        <w:rFonts w:hint="default"/>
      </w:r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128">
    <w:nsid w:val="71146B5E"/>
    <w:multiLevelType w:val="hybridMultilevel"/>
    <w:tmpl w:val="F88EE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90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0">
    <w:nsid w:val="72126147"/>
    <w:multiLevelType w:val="multilevel"/>
    <w:tmpl w:val="6F5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57E343F"/>
    <w:multiLevelType w:val="multilevel"/>
    <w:tmpl w:val="215E8864"/>
    <w:styleLink w:val="LFO1932"/>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2">
    <w:nsid w:val="75883722"/>
    <w:multiLevelType w:val="hybridMultilevel"/>
    <w:tmpl w:val="CA22F8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75A964EF"/>
    <w:multiLevelType w:val="singleLevel"/>
    <w:tmpl w:val="75A964EF"/>
    <w:lvl w:ilvl="0">
      <w:start w:val="4"/>
      <w:numFmt w:val="decimal"/>
      <w:suff w:val="space"/>
      <w:lvlText w:val="%1."/>
      <w:lvlJc w:val="left"/>
    </w:lvl>
  </w:abstractNum>
  <w:abstractNum w:abstractNumId="134">
    <w:nsid w:val="76723612"/>
    <w:multiLevelType w:val="multilevel"/>
    <w:tmpl w:val="26AAC76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5">
    <w:nsid w:val="76796090"/>
    <w:multiLevelType w:val="hybridMultilevel"/>
    <w:tmpl w:val="EC561C94"/>
    <w:lvl w:ilvl="0" w:tplc="90E29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nsid w:val="76B136DC"/>
    <w:multiLevelType w:val="hybridMultilevel"/>
    <w:tmpl w:val="085279E8"/>
    <w:lvl w:ilvl="0" w:tplc="3FCE0DB0">
      <w:start w:val="1"/>
      <w:numFmt w:val="lowerRoman"/>
      <w:lvlText w:val="%1)"/>
      <w:lvlJc w:val="left"/>
      <w:pPr>
        <w:ind w:left="2265" w:hanging="360"/>
      </w:pPr>
      <w:rPr>
        <w:rFonts w:ascii="Arial" w:eastAsia="Times New Roman" w:hAnsi="Arial" w:cs="Arial"/>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137">
    <w:nsid w:val="77E141B1"/>
    <w:multiLevelType w:val="multilevel"/>
    <w:tmpl w:val="BB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C050D0F"/>
    <w:multiLevelType w:val="multilevel"/>
    <w:tmpl w:val="8AF42304"/>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9">
    <w:nsid w:val="7D8E78AE"/>
    <w:multiLevelType w:val="multilevel"/>
    <w:tmpl w:val="D95C55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nsid w:val="7F8D115D"/>
    <w:multiLevelType w:val="multilevel"/>
    <w:tmpl w:val="BBFA1F00"/>
    <w:lvl w:ilvl="0">
      <w:start w:val="3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1">
    <w:nsid w:val="7FF51C8D"/>
    <w:multiLevelType w:val="multilevel"/>
    <w:tmpl w:val="F46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
  </w:num>
  <w:num w:numId="3">
    <w:abstractNumId w:val="16"/>
  </w:num>
  <w:num w:numId="4">
    <w:abstractNumId w:val="3"/>
  </w:num>
  <w:num w:numId="5">
    <w:abstractNumId w:val="35"/>
  </w:num>
  <w:num w:numId="6">
    <w:abstractNumId w:val="12"/>
  </w:num>
  <w:num w:numId="7">
    <w:abstractNumId w:val="8"/>
  </w:num>
  <w:num w:numId="8">
    <w:abstractNumId w:val="45"/>
  </w:num>
  <w:num w:numId="9">
    <w:abstractNumId w:val="14"/>
  </w:num>
  <w:num w:numId="10">
    <w:abstractNumId w:val="20"/>
  </w:num>
  <w:num w:numId="11">
    <w:abstractNumId w:val="31"/>
  </w:num>
  <w:num w:numId="12">
    <w:abstractNumId w:val="7"/>
  </w:num>
  <w:num w:numId="13">
    <w:abstractNumId w:val="48"/>
  </w:num>
  <w:num w:numId="14">
    <w:abstractNumId w:val="32"/>
  </w:num>
  <w:num w:numId="15">
    <w:abstractNumId w:val="34"/>
  </w:num>
  <w:num w:numId="16">
    <w:abstractNumId w:val="41"/>
  </w:num>
  <w:num w:numId="17">
    <w:abstractNumId w:val="27"/>
  </w:num>
  <w:num w:numId="18">
    <w:abstractNumId w:val="33"/>
  </w:num>
  <w:num w:numId="19">
    <w:abstractNumId w:val="6"/>
  </w:num>
  <w:num w:numId="20">
    <w:abstractNumId w:val="44"/>
  </w:num>
  <w:num w:numId="21">
    <w:abstractNumId w:val="36"/>
  </w:num>
  <w:num w:numId="22">
    <w:abstractNumId w:val="26"/>
  </w:num>
  <w:num w:numId="23">
    <w:abstractNumId w:val="30"/>
  </w:num>
  <w:num w:numId="24">
    <w:abstractNumId w:val="22"/>
  </w:num>
  <w:num w:numId="25">
    <w:abstractNumId w:val="5"/>
  </w:num>
  <w:num w:numId="26">
    <w:abstractNumId w:val="42"/>
  </w:num>
  <w:num w:numId="27">
    <w:abstractNumId w:val="39"/>
  </w:num>
  <w:num w:numId="28">
    <w:abstractNumId w:val="19"/>
  </w:num>
  <w:num w:numId="29">
    <w:abstractNumId w:val="13"/>
  </w:num>
  <w:num w:numId="30">
    <w:abstractNumId w:val="40"/>
  </w:num>
  <w:num w:numId="31">
    <w:abstractNumId w:val="29"/>
  </w:num>
  <w:num w:numId="32">
    <w:abstractNumId w:val="133"/>
  </w:num>
  <w:num w:numId="33">
    <w:abstractNumId w:val="2"/>
  </w:num>
  <w:num w:numId="34">
    <w:abstractNumId w:val="43"/>
  </w:num>
  <w:num w:numId="35">
    <w:abstractNumId w:val="11"/>
  </w:num>
  <w:num w:numId="36">
    <w:abstractNumId w:val="28"/>
  </w:num>
  <w:num w:numId="37">
    <w:abstractNumId w:val="9"/>
  </w:num>
  <w:num w:numId="38">
    <w:abstractNumId w:val="23"/>
  </w:num>
  <w:num w:numId="39">
    <w:abstractNumId w:val="21"/>
  </w:num>
  <w:num w:numId="40">
    <w:abstractNumId w:val="47"/>
  </w:num>
  <w:num w:numId="41">
    <w:abstractNumId w:val="25"/>
  </w:num>
  <w:num w:numId="42">
    <w:abstractNumId w:val="18"/>
  </w:num>
  <w:num w:numId="43">
    <w:abstractNumId w:val="1"/>
  </w:num>
  <w:num w:numId="44">
    <w:abstractNumId w:val="10"/>
  </w:num>
  <w:num w:numId="45">
    <w:abstractNumId w:val="17"/>
  </w:num>
  <w:num w:numId="46">
    <w:abstractNumId w:val="38"/>
  </w:num>
  <w:num w:numId="47">
    <w:abstractNumId w:val="24"/>
  </w:num>
  <w:num w:numId="48">
    <w:abstractNumId w:val="46"/>
  </w:num>
  <w:num w:numId="49">
    <w:abstractNumId w:val="15"/>
  </w:num>
  <w:num w:numId="50">
    <w:abstractNumId w:val="132"/>
  </w:num>
  <w:num w:numId="51">
    <w:abstractNumId w:val="114"/>
  </w:num>
  <w:num w:numId="52">
    <w:abstractNumId w:val="82"/>
  </w:num>
  <w:num w:numId="53">
    <w:abstractNumId w:val="57"/>
  </w:num>
  <w:num w:numId="54">
    <w:abstractNumId w:val="97"/>
  </w:num>
  <w:num w:numId="55">
    <w:abstractNumId w:val="104"/>
  </w:num>
  <w:num w:numId="56">
    <w:abstractNumId w:val="101"/>
  </w:num>
  <w:num w:numId="57">
    <w:abstractNumId w:val="78"/>
  </w:num>
  <w:num w:numId="58">
    <w:abstractNumId w:val="138"/>
  </w:num>
  <w:num w:numId="59">
    <w:abstractNumId w:val="94"/>
  </w:num>
  <w:num w:numId="60">
    <w:abstractNumId w:val="127"/>
  </w:num>
  <w:num w:numId="61">
    <w:abstractNumId w:val="129"/>
  </w:num>
  <w:num w:numId="62">
    <w:abstractNumId w:val="112"/>
  </w:num>
  <w:num w:numId="63">
    <w:abstractNumId w:val="136"/>
  </w:num>
  <w:num w:numId="64">
    <w:abstractNumId w:val="84"/>
  </w:num>
  <w:num w:numId="65">
    <w:abstractNumId w:val="115"/>
  </w:num>
  <w:num w:numId="66">
    <w:abstractNumId w:val="75"/>
  </w:num>
  <w:num w:numId="67">
    <w:abstractNumId w:val="109"/>
  </w:num>
  <w:num w:numId="68">
    <w:abstractNumId w:val="96"/>
  </w:num>
  <w:num w:numId="69">
    <w:abstractNumId w:val="110"/>
  </w:num>
  <w:num w:numId="70">
    <w:abstractNumId w:val="66"/>
  </w:num>
  <w:num w:numId="71">
    <w:abstractNumId w:val="134"/>
  </w:num>
  <w:num w:numId="72">
    <w:abstractNumId w:val="64"/>
  </w:num>
  <w:num w:numId="73">
    <w:abstractNumId w:val="111"/>
  </w:num>
  <w:num w:numId="74">
    <w:abstractNumId w:val="69"/>
  </w:num>
  <w:num w:numId="75">
    <w:abstractNumId w:val="116"/>
  </w:num>
  <w:num w:numId="76">
    <w:abstractNumId w:val="123"/>
  </w:num>
  <w:num w:numId="77">
    <w:abstractNumId w:val="49"/>
  </w:num>
  <w:num w:numId="78">
    <w:abstractNumId w:val="99"/>
  </w:num>
  <w:num w:numId="79">
    <w:abstractNumId w:val="87"/>
  </w:num>
  <w:num w:numId="80">
    <w:abstractNumId w:val="120"/>
  </w:num>
  <w:num w:numId="81">
    <w:abstractNumId w:val="140"/>
  </w:num>
  <w:num w:numId="82">
    <w:abstractNumId w:val="98"/>
  </w:num>
  <w:num w:numId="83">
    <w:abstractNumId w:val="77"/>
  </w:num>
  <w:num w:numId="84">
    <w:abstractNumId w:val="53"/>
  </w:num>
  <w:num w:numId="85">
    <w:abstractNumId w:val="118"/>
  </w:num>
  <w:num w:numId="86">
    <w:abstractNumId w:val="80"/>
  </w:num>
  <w:num w:numId="87">
    <w:abstractNumId w:val="126"/>
  </w:num>
  <w:num w:numId="88">
    <w:abstractNumId w:val="61"/>
  </w:num>
  <w:num w:numId="89">
    <w:abstractNumId w:val="95"/>
  </w:num>
  <w:num w:numId="90">
    <w:abstractNumId w:val="139"/>
  </w:num>
  <w:num w:numId="91">
    <w:abstractNumId w:val="60"/>
  </w:num>
  <w:num w:numId="92">
    <w:abstractNumId w:val="106"/>
  </w:num>
  <w:num w:numId="93">
    <w:abstractNumId w:val="89"/>
  </w:num>
  <w:num w:numId="94">
    <w:abstractNumId w:val="56"/>
  </w:num>
  <w:num w:numId="95">
    <w:abstractNumId w:val="135"/>
  </w:num>
  <w:num w:numId="96">
    <w:abstractNumId w:val="105"/>
  </w:num>
  <w:num w:numId="97">
    <w:abstractNumId w:val="76"/>
  </w:num>
  <w:num w:numId="98">
    <w:abstractNumId w:val="117"/>
  </w:num>
  <w:num w:numId="99">
    <w:abstractNumId w:val="83"/>
  </w:num>
  <w:num w:numId="100">
    <w:abstractNumId w:val="67"/>
  </w:num>
  <w:num w:numId="1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num>
  <w:num w:numId="103">
    <w:abstractNumId w:val="122"/>
  </w:num>
  <w:num w:numId="104">
    <w:abstractNumId w:val="65"/>
  </w:num>
  <w:num w:numId="105">
    <w:abstractNumId w:val="119"/>
  </w:num>
  <w:num w:numId="106">
    <w:abstractNumId w:val="71"/>
  </w:num>
  <w:num w:numId="107">
    <w:abstractNumId w:val="91"/>
  </w:num>
  <w:num w:numId="108">
    <w:abstractNumId w:val="130"/>
  </w:num>
  <w:num w:numId="109">
    <w:abstractNumId w:val="86"/>
  </w:num>
  <w:num w:numId="110">
    <w:abstractNumId w:val="79"/>
  </w:num>
  <w:num w:numId="111">
    <w:abstractNumId w:val="103"/>
  </w:num>
  <w:num w:numId="112">
    <w:abstractNumId w:val="141"/>
  </w:num>
  <w:num w:numId="113">
    <w:abstractNumId w:val="73"/>
  </w:num>
  <w:num w:numId="114">
    <w:abstractNumId w:val="113"/>
  </w:num>
  <w:num w:numId="115">
    <w:abstractNumId w:val="68"/>
  </w:num>
  <w:num w:numId="116">
    <w:abstractNumId w:val="90"/>
  </w:num>
  <w:num w:numId="117">
    <w:abstractNumId w:val="58"/>
  </w:num>
  <w:num w:numId="118">
    <w:abstractNumId w:val="137"/>
  </w:num>
  <w:num w:numId="119">
    <w:abstractNumId w:val="55"/>
  </w:num>
  <w:num w:numId="120">
    <w:abstractNumId w:val="59"/>
  </w:num>
  <w:num w:numId="121">
    <w:abstractNumId w:val="52"/>
  </w:num>
  <w:num w:numId="122">
    <w:abstractNumId w:val="50"/>
  </w:num>
  <w:num w:numId="123">
    <w:abstractNumId w:val="128"/>
  </w:num>
  <w:num w:numId="124">
    <w:abstractNumId w:val="74"/>
  </w:num>
  <w:num w:numId="125">
    <w:abstractNumId w:val="102"/>
  </w:num>
  <w:num w:numId="126">
    <w:abstractNumId w:val="63"/>
  </w:num>
  <w:num w:numId="127">
    <w:abstractNumId w:val="72"/>
  </w:num>
  <w:num w:numId="128">
    <w:abstractNumId w:val="131"/>
  </w:num>
  <w:num w:numId="129">
    <w:abstractNumId w:val="81"/>
  </w:num>
  <w:num w:numId="130">
    <w:abstractNumId w:val="85"/>
  </w:num>
  <w:num w:numId="131">
    <w:abstractNumId w:val="124"/>
  </w:num>
  <w:num w:numId="132">
    <w:abstractNumId w:val="62"/>
  </w:num>
  <w:num w:numId="133">
    <w:abstractNumId w:val="125"/>
  </w:num>
  <w:num w:numId="134">
    <w:abstractNumId w:val="88"/>
  </w:num>
  <w:num w:numId="135">
    <w:abstractNumId w:val="0"/>
    <w:lvlOverride w:ilvl="0">
      <w:lvl w:ilvl="0">
        <w:start w:val="1"/>
        <w:numFmt w:val="bullet"/>
        <w:pStyle w:val="PartitionTitre"/>
        <w:lvlText w:val=""/>
        <w:legacy w:legacy="1" w:legacySpace="0" w:legacyIndent="120"/>
        <w:lvlJc w:val="left"/>
        <w:pPr>
          <w:ind w:left="1920" w:hanging="120"/>
        </w:pPr>
        <w:rPr>
          <w:rFonts w:ascii="Symbol" w:hAnsi="Symbol" w:hint="default"/>
          <w:sz w:val="18"/>
        </w:rPr>
      </w:lvl>
    </w:lvlOverride>
  </w:num>
  <w:num w:numId="136">
    <w:abstractNumId w:val="121"/>
  </w:num>
  <w:num w:numId="137">
    <w:abstractNumId w:val="70"/>
  </w:num>
  <w:num w:numId="138">
    <w:abstractNumId w:val="51"/>
  </w:num>
  <w:num w:numId="139">
    <w:abstractNumId w:val="93"/>
  </w:num>
  <w:num w:numId="140">
    <w:abstractNumId w:val="108"/>
  </w:num>
  <w:num w:numId="141">
    <w:abstractNumId w:val="54"/>
  </w:num>
  <w:num w:numId="142">
    <w:abstractNumId w:val="92"/>
  </w:num>
  <w:num w:numId="143">
    <w:abstractNumId w:val="100"/>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0B"/>
    <w:rsid w:val="0000147B"/>
    <w:rsid w:val="00005BFD"/>
    <w:rsid w:val="00005C9A"/>
    <w:rsid w:val="0001100B"/>
    <w:rsid w:val="00015494"/>
    <w:rsid w:val="00024267"/>
    <w:rsid w:val="00032B73"/>
    <w:rsid w:val="00040AD2"/>
    <w:rsid w:val="00047E9F"/>
    <w:rsid w:val="00051078"/>
    <w:rsid w:val="0005302B"/>
    <w:rsid w:val="00055C85"/>
    <w:rsid w:val="00062F74"/>
    <w:rsid w:val="000646F8"/>
    <w:rsid w:val="00074380"/>
    <w:rsid w:val="00091932"/>
    <w:rsid w:val="000957D9"/>
    <w:rsid w:val="000B3D08"/>
    <w:rsid w:val="000B64EC"/>
    <w:rsid w:val="000C64CB"/>
    <w:rsid w:val="000D27C7"/>
    <w:rsid w:val="000D4EBB"/>
    <w:rsid w:val="000E7607"/>
    <w:rsid w:val="000F719E"/>
    <w:rsid w:val="00112EBA"/>
    <w:rsid w:val="00114893"/>
    <w:rsid w:val="00121E24"/>
    <w:rsid w:val="00133969"/>
    <w:rsid w:val="0013526D"/>
    <w:rsid w:val="00154C29"/>
    <w:rsid w:val="00181387"/>
    <w:rsid w:val="00185C20"/>
    <w:rsid w:val="00186BE3"/>
    <w:rsid w:val="001A045D"/>
    <w:rsid w:val="001A2932"/>
    <w:rsid w:val="001A46F8"/>
    <w:rsid w:val="001E660A"/>
    <w:rsid w:val="001E6E30"/>
    <w:rsid w:val="00200464"/>
    <w:rsid w:val="00202E0B"/>
    <w:rsid w:val="002117B5"/>
    <w:rsid w:val="00211DCC"/>
    <w:rsid w:val="0022286B"/>
    <w:rsid w:val="00223B29"/>
    <w:rsid w:val="00226B46"/>
    <w:rsid w:val="0023388B"/>
    <w:rsid w:val="0023685C"/>
    <w:rsid w:val="002643B8"/>
    <w:rsid w:val="002706F8"/>
    <w:rsid w:val="00276365"/>
    <w:rsid w:val="0029142B"/>
    <w:rsid w:val="00293265"/>
    <w:rsid w:val="002C07C2"/>
    <w:rsid w:val="002C64AB"/>
    <w:rsid w:val="002D02EE"/>
    <w:rsid w:val="002E2887"/>
    <w:rsid w:val="002F1E79"/>
    <w:rsid w:val="002F2183"/>
    <w:rsid w:val="002F3A29"/>
    <w:rsid w:val="003431B5"/>
    <w:rsid w:val="00363495"/>
    <w:rsid w:val="003716A9"/>
    <w:rsid w:val="003765EE"/>
    <w:rsid w:val="0039053C"/>
    <w:rsid w:val="00391123"/>
    <w:rsid w:val="00392399"/>
    <w:rsid w:val="003978FD"/>
    <w:rsid w:val="003C0211"/>
    <w:rsid w:val="003C29DE"/>
    <w:rsid w:val="003C747A"/>
    <w:rsid w:val="003D2982"/>
    <w:rsid w:val="003F0787"/>
    <w:rsid w:val="003F51CB"/>
    <w:rsid w:val="0041267D"/>
    <w:rsid w:val="00413AE7"/>
    <w:rsid w:val="00415BE2"/>
    <w:rsid w:val="00420DCE"/>
    <w:rsid w:val="00426E37"/>
    <w:rsid w:val="00431F1C"/>
    <w:rsid w:val="004354C0"/>
    <w:rsid w:val="00446ABA"/>
    <w:rsid w:val="00451FEE"/>
    <w:rsid w:val="00466203"/>
    <w:rsid w:val="004759B1"/>
    <w:rsid w:val="0048128F"/>
    <w:rsid w:val="004828A6"/>
    <w:rsid w:val="00487293"/>
    <w:rsid w:val="00494511"/>
    <w:rsid w:val="00494D7B"/>
    <w:rsid w:val="004A155A"/>
    <w:rsid w:val="004A5A94"/>
    <w:rsid w:val="004B7CC0"/>
    <w:rsid w:val="004D1352"/>
    <w:rsid w:val="004D3628"/>
    <w:rsid w:val="004D76BD"/>
    <w:rsid w:val="004E1B9A"/>
    <w:rsid w:val="004F32E2"/>
    <w:rsid w:val="004F7608"/>
    <w:rsid w:val="00513DBC"/>
    <w:rsid w:val="0052514B"/>
    <w:rsid w:val="00525311"/>
    <w:rsid w:val="005313DA"/>
    <w:rsid w:val="00531FE3"/>
    <w:rsid w:val="00533B28"/>
    <w:rsid w:val="00537E93"/>
    <w:rsid w:val="00543E3E"/>
    <w:rsid w:val="00544732"/>
    <w:rsid w:val="005454AF"/>
    <w:rsid w:val="0055003A"/>
    <w:rsid w:val="00554B23"/>
    <w:rsid w:val="005561B3"/>
    <w:rsid w:val="0056170B"/>
    <w:rsid w:val="005625B1"/>
    <w:rsid w:val="00564FF4"/>
    <w:rsid w:val="00565A10"/>
    <w:rsid w:val="00571829"/>
    <w:rsid w:val="00571E58"/>
    <w:rsid w:val="0057767F"/>
    <w:rsid w:val="00584A37"/>
    <w:rsid w:val="0058590F"/>
    <w:rsid w:val="00591E65"/>
    <w:rsid w:val="00592D2E"/>
    <w:rsid w:val="005939B6"/>
    <w:rsid w:val="005941C4"/>
    <w:rsid w:val="00597866"/>
    <w:rsid w:val="005A25D9"/>
    <w:rsid w:val="005B6DEE"/>
    <w:rsid w:val="005C3E34"/>
    <w:rsid w:val="005C7B6C"/>
    <w:rsid w:val="005D31C6"/>
    <w:rsid w:val="005E031A"/>
    <w:rsid w:val="005E08B5"/>
    <w:rsid w:val="005E1B0E"/>
    <w:rsid w:val="005E1E28"/>
    <w:rsid w:val="005E1F13"/>
    <w:rsid w:val="005E383B"/>
    <w:rsid w:val="005E42D6"/>
    <w:rsid w:val="005F08DF"/>
    <w:rsid w:val="00605D56"/>
    <w:rsid w:val="006068C0"/>
    <w:rsid w:val="00613A9B"/>
    <w:rsid w:val="00624FC9"/>
    <w:rsid w:val="00632FEB"/>
    <w:rsid w:val="0063397E"/>
    <w:rsid w:val="00646406"/>
    <w:rsid w:val="00653297"/>
    <w:rsid w:val="00665807"/>
    <w:rsid w:val="00684046"/>
    <w:rsid w:val="00690C23"/>
    <w:rsid w:val="006A7CE8"/>
    <w:rsid w:val="006A7E13"/>
    <w:rsid w:val="006B482F"/>
    <w:rsid w:val="006B4E6C"/>
    <w:rsid w:val="006B7636"/>
    <w:rsid w:val="006C1BF0"/>
    <w:rsid w:val="006C6B67"/>
    <w:rsid w:val="006E3E09"/>
    <w:rsid w:val="006E5C1E"/>
    <w:rsid w:val="006F623E"/>
    <w:rsid w:val="00705DD2"/>
    <w:rsid w:val="00710865"/>
    <w:rsid w:val="0071087D"/>
    <w:rsid w:val="007242C2"/>
    <w:rsid w:val="00727D52"/>
    <w:rsid w:val="00751D5B"/>
    <w:rsid w:val="007558BF"/>
    <w:rsid w:val="007655AB"/>
    <w:rsid w:val="00782669"/>
    <w:rsid w:val="007859DC"/>
    <w:rsid w:val="00786F4F"/>
    <w:rsid w:val="00794032"/>
    <w:rsid w:val="00794138"/>
    <w:rsid w:val="007A1087"/>
    <w:rsid w:val="007A56B1"/>
    <w:rsid w:val="007B2D19"/>
    <w:rsid w:val="007C5264"/>
    <w:rsid w:val="007C5E58"/>
    <w:rsid w:val="007D0109"/>
    <w:rsid w:val="007D0848"/>
    <w:rsid w:val="007D4F00"/>
    <w:rsid w:val="007D543D"/>
    <w:rsid w:val="007E0926"/>
    <w:rsid w:val="007F169F"/>
    <w:rsid w:val="008111BA"/>
    <w:rsid w:val="00812612"/>
    <w:rsid w:val="00822446"/>
    <w:rsid w:val="008276B8"/>
    <w:rsid w:val="00835E16"/>
    <w:rsid w:val="00840845"/>
    <w:rsid w:val="008410EE"/>
    <w:rsid w:val="00857843"/>
    <w:rsid w:val="00861C64"/>
    <w:rsid w:val="00861E59"/>
    <w:rsid w:val="00864D76"/>
    <w:rsid w:val="00876FD5"/>
    <w:rsid w:val="008839D1"/>
    <w:rsid w:val="00892277"/>
    <w:rsid w:val="008922CA"/>
    <w:rsid w:val="00896AE4"/>
    <w:rsid w:val="008970C4"/>
    <w:rsid w:val="00897476"/>
    <w:rsid w:val="00897792"/>
    <w:rsid w:val="008A3EAE"/>
    <w:rsid w:val="008B1AD1"/>
    <w:rsid w:val="008D0E9C"/>
    <w:rsid w:val="008F3AD5"/>
    <w:rsid w:val="008F4494"/>
    <w:rsid w:val="009025D8"/>
    <w:rsid w:val="009029B4"/>
    <w:rsid w:val="009069ED"/>
    <w:rsid w:val="00916C86"/>
    <w:rsid w:val="009269B5"/>
    <w:rsid w:val="00937F7A"/>
    <w:rsid w:val="00961C03"/>
    <w:rsid w:val="00963034"/>
    <w:rsid w:val="009710B4"/>
    <w:rsid w:val="00980EC3"/>
    <w:rsid w:val="00984083"/>
    <w:rsid w:val="009937B1"/>
    <w:rsid w:val="00997ABC"/>
    <w:rsid w:val="009A677B"/>
    <w:rsid w:val="009B1D72"/>
    <w:rsid w:val="009B5604"/>
    <w:rsid w:val="009B5FD4"/>
    <w:rsid w:val="009C5B24"/>
    <w:rsid w:val="009C6F70"/>
    <w:rsid w:val="009E1C62"/>
    <w:rsid w:val="009F016F"/>
    <w:rsid w:val="00A0250F"/>
    <w:rsid w:val="00A160BD"/>
    <w:rsid w:val="00A23C3F"/>
    <w:rsid w:val="00A30019"/>
    <w:rsid w:val="00A3093A"/>
    <w:rsid w:val="00A3204A"/>
    <w:rsid w:val="00A37922"/>
    <w:rsid w:val="00A41189"/>
    <w:rsid w:val="00A435DA"/>
    <w:rsid w:val="00A53385"/>
    <w:rsid w:val="00A63128"/>
    <w:rsid w:val="00A75D68"/>
    <w:rsid w:val="00A770FF"/>
    <w:rsid w:val="00A81B97"/>
    <w:rsid w:val="00A87E63"/>
    <w:rsid w:val="00A91205"/>
    <w:rsid w:val="00AB38A3"/>
    <w:rsid w:val="00AC3CD5"/>
    <w:rsid w:val="00AD7C7C"/>
    <w:rsid w:val="00B059F0"/>
    <w:rsid w:val="00B117DA"/>
    <w:rsid w:val="00B1656E"/>
    <w:rsid w:val="00B2217F"/>
    <w:rsid w:val="00B25129"/>
    <w:rsid w:val="00B26C42"/>
    <w:rsid w:val="00B26E5C"/>
    <w:rsid w:val="00B272AD"/>
    <w:rsid w:val="00B432E5"/>
    <w:rsid w:val="00B47629"/>
    <w:rsid w:val="00B54757"/>
    <w:rsid w:val="00B664C1"/>
    <w:rsid w:val="00B71245"/>
    <w:rsid w:val="00B82538"/>
    <w:rsid w:val="00B91415"/>
    <w:rsid w:val="00B94954"/>
    <w:rsid w:val="00BA33CF"/>
    <w:rsid w:val="00BA4BC2"/>
    <w:rsid w:val="00BB0898"/>
    <w:rsid w:val="00BB2AD3"/>
    <w:rsid w:val="00BC3E46"/>
    <w:rsid w:val="00BC7A14"/>
    <w:rsid w:val="00BD1F8F"/>
    <w:rsid w:val="00BD4626"/>
    <w:rsid w:val="00BD5DFB"/>
    <w:rsid w:val="00BF3607"/>
    <w:rsid w:val="00BF7C55"/>
    <w:rsid w:val="00C061E2"/>
    <w:rsid w:val="00C141F8"/>
    <w:rsid w:val="00C20068"/>
    <w:rsid w:val="00C23C82"/>
    <w:rsid w:val="00C41A4F"/>
    <w:rsid w:val="00C66ED7"/>
    <w:rsid w:val="00C7198A"/>
    <w:rsid w:val="00C721AF"/>
    <w:rsid w:val="00C77FEB"/>
    <w:rsid w:val="00C873DC"/>
    <w:rsid w:val="00C87D91"/>
    <w:rsid w:val="00C91BA5"/>
    <w:rsid w:val="00C95E0E"/>
    <w:rsid w:val="00C961BE"/>
    <w:rsid w:val="00C976F9"/>
    <w:rsid w:val="00C97AF4"/>
    <w:rsid w:val="00CA2CC8"/>
    <w:rsid w:val="00CB5D48"/>
    <w:rsid w:val="00CB6388"/>
    <w:rsid w:val="00CC5515"/>
    <w:rsid w:val="00CC5C0B"/>
    <w:rsid w:val="00CD1F23"/>
    <w:rsid w:val="00CE1381"/>
    <w:rsid w:val="00CF52B3"/>
    <w:rsid w:val="00CF580E"/>
    <w:rsid w:val="00D04C13"/>
    <w:rsid w:val="00D17234"/>
    <w:rsid w:val="00D26414"/>
    <w:rsid w:val="00D52AB9"/>
    <w:rsid w:val="00D64A2E"/>
    <w:rsid w:val="00D65409"/>
    <w:rsid w:val="00D65EF3"/>
    <w:rsid w:val="00D76FD1"/>
    <w:rsid w:val="00D8033E"/>
    <w:rsid w:val="00D86070"/>
    <w:rsid w:val="00DB1444"/>
    <w:rsid w:val="00DB4569"/>
    <w:rsid w:val="00DB5F24"/>
    <w:rsid w:val="00DC4F2E"/>
    <w:rsid w:val="00DC5771"/>
    <w:rsid w:val="00DD180B"/>
    <w:rsid w:val="00DE13F9"/>
    <w:rsid w:val="00E00B9D"/>
    <w:rsid w:val="00E238EB"/>
    <w:rsid w:val="00E40212"/>
    <w:rsid w:val="00E403C0"/>
    <w:rsid w:val="00E44717"/>
    <w:rsid w:val="00E4791A"/>
    <w:rsid w:val="00E500B0"/>
    <w:rsid w:val="00E523AD"/>
    <w:rsid w:val="00E57232"/>
    <w:rsid w:val="00E64F94"/>
    <w:rsid w:val="00E80730"/>
    <w:rsid w:val="00E95DE8"/>
    <w:rsid w:val="00E97951"/>
    <w:rsid w:val="00EB17FB"/>
    <w:rsid w:val="00EB3AA7"/>
    <w:rsid w:val="00EC368B"/>
    <w:rsid w:val="00EC7471"/>
    <w:rsid w:val="00ED048F"/>
    <w:rsid w:val="00ED04C5"/>
    <w:rsid w:val="00ED1D58"/>
    <w:rsid w:val="00ED69E3"/>
    <w:rsid w:val="00EF06E3"/>
    <w:rsid w:val="00EF71CA"/>
    <w:rsid w:val="00F0132A"/>
    <w:rsid w:val="00F044B1"/>
    <w:rsid w:val="00F06F17"/>
    <w:rsid w:val="00F22290"/>
    <w:rsid w:val="00F254F8"/>
    <w:rsid w:val="00F27318"/>
    <w:rsid w:val="00F27F13"/>
    <w:rsid w:val="00F355CA"/>
    <w:rsid w:val="00F3722C"/>
    <w:rsid w:val="00F41864"/>
    <w:rsid w:val="00F4295D"/>
    <w:rsid w:val="00F44B5B"/>
    <w:rsid w:val="00F44B91"/>
    <w:rsid w:val="00F90984"/>
    <w:rsid w:val="00F90C89"/>
    <w:rsid w:val="00FA17F5"/>
    <w:rsid w:val="00FB05B8"/>
    <w:rsid w:val="00FC23F8"/>
    <w:rsid w:val="00FE1955"/>
    <w:rsid w:val="00FE2DA6"/>
    <w:rsid w:val="00FE3DE3"/>
    <w:rsid w:val="00FE4B1E"/>
    <w:rsid w:val="00FF373C"/>
    <w:rsid w:val="016762DE"/>
    <w:rsid w:val="01883711"/>
    <w:rsid w:val="01B554DA"/>
    <w:rsid w:val="01C5432E"/>
    <w:rsid w:val="02235B0E"/>
    <w:rsid w:val="04B638C9"/>
    <w:rsid w:val="056D7AEC"/>
    <w:rsid w:val="05DA5C2A"/>
    <w:rsid w:val="061B0C12"/>
    <w:rsid w:val="091153EC"/>
    <w:rsid w:val="09D467AF"/>
    <w:rsid w:val="0AE578F1"/>
    <w:rsid w:val="0B090DAA"/>
    <w:rsid w:val="0B566B68"/>
    <w:rsid w:val="0BC44CBC"/>
    <w:rsid w:val="0BF20D28"/>
    <w:rsid w:val="0C7B4653"/>
    <w:rsid w:val="0CB10E2E"/>
    <w:rsid w:val="0D552B6D"/>
    <w:rsid w:val="0D7E04AF"/>
    <w:rsid w:val="0F01062B"/>
    <w:rsid w:val="0FB91E5F"/>
    <w:rsid w:val="0FE74522"/>
    <w:rsid w:val="10DB1C9F"/>
    <w:rsid w:val="11C90E3E"/>
    <w:rsid w:val="12CB509A"/>
    <w:rsid w:val="13164741"/>
    <w:rsid w:val="131C5785"/>
    <w:rsid w:val="13692AE8"/>
    <w:rsid w:val="13DB5E10"/>
    <w:rsid w:val="13E05E8D"/>
    <w:rsid w:val="14564238"/>
    <w:rsid w:val="14B51B6E"/>
    <w:rsid w:val="14C80875"/>
    <w:rsid w:val="14E16E52"/>
    <w:rsid w:val="15011905"/>
    <w:rsid w:val="155A367E"/>
    <w:rsid w:val="158B01E4"/>
    <w:rsid w:val="15AC1D9E"/>
    <w:rsid w:val="15E675F9"/>
    <w:rsid w:val="16D9012A"/>
    <w:rsid w:val="16EB27A2"/>
    <w:rsid w:val="17BA627B"/>
    <w:rsid w:val="17D96B2F"/>
    <w:rsid w:val="18E524E5"/>
    <w:rsid w:val="1B240815"/>
    <w:rsid w:val="1C512301"/>
    <w:rsid w:val="1E8B1E2C"/>
    <w:rsid w:val="1F3644C3"/>
    <w:rsid w:val="1F37254C"/>
    <w:rsid w:val="210D0846"/>
    <w:rsid w:val="211B058E"/>
    <w:rsid w:val="220E16ED"/>
    <w:rsid w:val="228640E9"/>
    <w:rsid w:val="23882FE1"/>
    <w:rsid w:val="25513DC9"/>
    <w:rsid w:val="2606737E"/>
    <w:rsid w:val="260F5480"/>
    <w:rsid w:val="26683413"/>
    <w:rsid w:val="27447A7C"/>
    <w:rsid w:val="2747690D"/>
    <w:rsid w:val="278065DC"/>
    <w:rsid w:val="280E7144"/>
    <w:rsid w:val="28370309"/>
    <w:rsid w:val="284D138F"/>
    <w:rsid w:val="287D5697"/>
    <w:rsid w:val="28F8157C"/>
    <w:rsid w:val="2A06727F"/>
    <w:rsid w:val="2A5543AD"/>
    <w:rsid w:val="2A5E64A2"/>
    <w:rsid w:val="2B0F5E05"/>
    <w:rsid w:val="2BBA59CC"/>
    <w:rsid w:val="2C01033F"/>
    <w:rsid w:val="2C3D12EC"/>
    <w:rsid w:val="2CE72BBB"/>
    <w:rsid w:val="2D537CEC"/>
    <w:rsid w:val="2DBF4F34"/>
    <w:rsid w:val="2DC373A4"/>
    <w:rsid w:val="2EF9001C"/>
    <w:rsid w:val="30AD41EB"/>
    <w:rsid w:val="321244E6"/>
    <w:rsid w:val="329A7A73"/>
    <w:rsid w:val="32C6485A"/>
    <w:rsid w:val="3377467E"/>
    <w:rsid w:val="3407461A"/>
    <w:rsid w:val="34630E03"/>
    <w:rsid w:val="34AA2409"/>
    <w:rsid w:val="34BD2531"/>
    <w:rsid w:val="35B16527"/>
    <w:rsid w:val="374643BF"/>
    <w:rsid w:val="37BA0AFA"/>
    <w:rsid w:val="37BB657C"/>
    <w:rsid w:val="38804B11"/>
    <w:rsid w:val="39010E11"/>
    <w:rsid w:val="39286DE9"/>
    <w:rsid w:val="39AC4B2D"/>
    <w:rsid w:val="3A5771C4"/>
    <w:rsid w:val="3D566BBA"/>
    <w:rsid w:val="3D702C5A"/>
    <w:rsid w:val="3DBB6B33"/>
    <w:rsid w:val="3DF60408"/>
    <w:rsid w:val="3E4F22C8"/>
    <w:rsid w:val="3E964C3B"/>
    <w:rsid w:val="3EE71542"/>
    <w:rsid w:val="419868AD"/>
    <w:rsid w:val="42741713"/>
    <w:rsid w:val="439E026B"/>
    <w:rsid w:val="440F4BE6"/>
    <w:rsid w:val="44522184"/>
    <w:rsid w:val="44637D17"/>
    <w:rsid w:val="460D5979"/>
    <w:rsid w:val="46CD362D"/>
    <w:rsid w:val="493928A4"/>
    <w:rsid w:val="497F41A4"/>
    <w:rsid w:val="49F46BD7"/>
    <w:rsid w:val="4A376606"/>
    <w:rsid w:val="4B303B6B"/>
    <w:rsid w:val="4C172AE7"/>
    <w:rsid w:val="4CC40019"/>
    <w:rsid w:val="4D3010B2"/>
    <w:rsid w:val="4D764380"/>
    <w:rsid w:val="4D892A45"/>
    <w:rsid w:val="4E0116AB"/>
    <w:rsid w:val="4EA83D30"/>
    <w:rsid w:val="4EBB0839"/>
    <w:rsid w:val="4EC23A47"/>
    <w:rsid w:val="4FA207A5"/>
    <w:rsid w:val="503E549A"/>
    <w:rsid w:val="507A7515"/>
    <w:rsid w:val="50B372F9"/>
    <w:rsid w:val="518A5153"/>
    <w:rsid w:val="527F3B04"/>
    <w:rsid w:val="533C41C5"/>
    <w:rsid w:val="5521452F"/>
    <w:rsid w:val="5603768F"/>
    <w:rsid w:val="57833220"/>
    <w:rsid w:val="582B0EE0"/>
    <w:rsid w:val="58341EC8"/>
    <w:rsid w:val="59265E4F"/>
    <w:rsid w:val="59BC7647"/>
    <w:rsid w:val="59E70444"/>
    <w:rsid w:val="5A4A272E"/>
    <w:rsid w:val="5A692FE3"/>
    <w:rsid w:val="5B383610"/>
    <w:rsid w:val="5B424EC5"/>
    <w:rsid w:val="5BDA1BC0"/>
    <w:rsid w:val="5C0A6E8C"/>
    <w:rsid w:val="5C5F7C1B"/>
    <w:rsid w:val="5D404230"/>
    <w:rsid w:val="5D836CD6"/>
    <w:rsid w:val="5DE97722"/>
    <w:rsid w:val="5F024191"/>
    <w:rsid w:val="5F0E3C81"/>
    <w:rsid w:val="5FAA7382"/>
    <w:rsid w:val="5FC47F2C"/>
    <w:rsid w:val="5FE84C69"/>
    <w:rsid w:val="5FF6617D"/>
    <w:rsid w:val="60F82795"/>
    <w:rsid w:val="610A27C2"/>
    <w:rsid w:val="610C5CC5"/>
    <w:rsid w:val="62884EB5"/>
    <w:rsid w:val="63381329"/>
    <w:rsid w:val="63D11CD0"/>
    <w:rsid w:val="643519F5"/>
    <w:rsid w:val="653B7B2D"/>
    <w:rsid w:val="65740183"/>
    <w:rsid w:val="67143DD5"/>
    <w:rsid w:val="681B135B"/>
    <w:rsid w:val="68D04302"/>
    <w:rsid w:val="6987602F"/>
    <w:rsid w:val="69CB37D4"/>
    <w:rsid w:val="69E32EC5"/>
    <w:rsid w:val="6AA50A05"/>
    <w:rsid w:val="6B030D9E"/>
    <w:rsid w:val="6CAD6BDB"/>
    <w:rsid w:val="6CE114BC"/>
    <w:rsid w:val="6DCF05AE"/>
    <w:rsid w:val="6DE2733E"/>
    <w:rsid w:val="6E937223"/>
    <w:rsid w:val="6F7554FA"/>
    <w:rsid w:val="6FB72838"/>
    <w:rsid w:val="700B1AE0"/>
    <w:rsid w:val="702A6B12"/>
    <w:rsid w:val="70344F9D"/>
    <w:rsid w:val="70A367DC"/>
    <w:rsid w:val="70FB5929"/>
    <w:rsid w:val="7114456B"/>
    <w:rsid w:val="71852B3A"/>
    <w:rsid w:val="719A5A6F"/>
    <w:rsid w:val="71A6739E"/>
    <w:rsid w:val="73260A79"/>
    <w:rsid w:val="73A56DC9"/>
    <w:rsid w:val="73C572FE"/>
    <w:rsid w:val="74B4144D"/>
    <w:rsid w:val="74B67F0B"/>
    <w:rsid w:val="74DE7DCA"/>
    <w:rsid w:val="74FB2F1A"/>
    <w:rsid w:val="7605392A"/>
    <w:rsid w:val="76070B31"/>
    <w:rsid w:val="7767181A"/>
    <w:rsid w:val="778238A1"/>
    <w:rsid w:val="78E75708"/>
    <w:rsid w:val="79CE064D"/>
    <w:rsid w:val="79DC4AF7"/>
    <w:rsid w:val="79FC2705"/>
    <w:rsid w:val="7A7206F1"/>
    <w:rsid w:val="7B114D77"/>
    <w:rsid w:val="7B865744"/>
    <w:rsid w:val="7BD30A4A"/>
    <w:rsid w:val="7D6577CA"/>
    <w:rsid w:val="7DA87661"/>
    <w:rsid w:val="7DDC070D"/>
    <w:rsid w:val="7E335899"/>
    <w:rsid w:val="7E4D1CC6"/>
    <w:rsid w:val="7E944638"/>
    <w:rsid w:val="7ED01A8C"/>
    <w:rsid w:val="7EF843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B6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index heading" w:uiPriority="99" w:qFormat="1"/>
    <w:lsdException w:name="caption" w:uiPriority="99" w:qFormat="1"/>
    <w:lsdException w:name="table of figures" w:uiPriority="99"/>
    <w:lsdException w:name="footnote reference" w:uiPriority="99"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Number" w:uiPriority="99"/>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List Number 3" w:uiPriority="99"/>
    <w:lsdException w:name="Title" w:uiPriority="99" w:qFormat="1"/>
    <w:lsdException w:name="Default Paragraph Font" w:uiPriority="1" w:qFormat="1"/>
    <w:lsdException w:name="Body Text" w:qFormat="1"/>
    <w:lsdException w:name="Body Text Indent" w:uiPriority="99" w:qFormat="1"/>
    <w:lsdException w:name="List Continue 2" w:uiPriority="99" w:qFormat="1"/>
    <w:lsdException w:name="Subtitle" w:uiPriority="99" w:qFormat="1"/>
    <w:lsdException w:name="Salutation" w:uiPriority="99" w:qFormat="1"/>
    <w:lsdException w:name="Body Text First Indent" w:qFormat="1"/>
    <w:lsdException w:name="Body Text First Indent 2" w:qFormat="1"/>
    <w:lsdException w:name="Body Text 2" w:uiPriority="99" w:qFormat="1"/>
    <w:lsdException w:name="Body Text 3" w:uiPriority="99"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9"/>
    <w:qFormat/>
    <w:pPr>
      <w:keepNext/>
      <w:jc w:val="center"/>
      <w:outlineLvl w:val="0"/>
    </w:pPr>
    <w:rPr>
      <w:b/>
      <w:bCs/>
      <w:sz w:val="28"/>
      <w:lang w:val="en-GB"/>
    </w:rPr>
  </w:style>
  <w:style w:type="paragraph" w:styleId="Heading2">
    <w:name w:val="heading 2"/>
    <w:aliases w:val="h2,Paranum"/>
    <w:basedOn w:val="Normal"/>
    <w:next w:val="Normal"/>
    <w:link w:val="Heading2Char"/>
    <w:uiPriority w:val="9"/>
    <w:qFormat/>
    <w:pPr>
      <w:keepNext/>
      <w:outlineLvl w:val="1"/>
    </w:pPr>
    <w:rPr>
      <w:b/>
      <w:bCs/>
      <w:sz w:val="40"/>
    </w:rPr>
  </w:style>
  <w:style w:type="paragraph" w:styleId="Heading3">
    <w:name w:val="heading 3"/>
    <w:aliases w:val="Car,Centered, Centered,Titolo 3"/>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9"/>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gl"/>
    <w:basedOn w:val="Normal"/>
    <w:link w:val="BodyTextChar"/>
    <w:qFormat/>
    <w:pPr>
      <w:spacing w:line="360" w:lineRule="auto"/>
      <w:jc w:val="center"/>
    </w:pPr>
    <w:rPr>
      <w:b/>
      <w:bCs/>
      <w:sz w:val="40"/>
    </w:rPr>
  </w:style>
  <w:style w:type="paragraph" w:styleId="BodyText2">
    <w:name w:val="Body Text 2"/>
    <w:basedOn w:val="Normal"/>
    <w:link w:val="BodyText2Char"/>
    <w:uiPriority w:val="99"/>
    <w:qFormat/>
    <w:pPr>
      <w:spacing w:after="120" w:line="480" w:lineRule="auto"/>
    </w:pPr>
    <w:rPr>
      <w:sz w:val="20"/>
      <w:szCs w:val="20"/>
    </w:rPr>
  </w:style>
  <w:style w:type="paragraph" w:styleId="BodyText3">
    <w:name w:val="Body Text 3"/>
    <w:basedOn w:val="Normal"/>
    <w:link w:val="BodyText3Char"/>
    <w:uiPriority w:val="99"/>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uiPriority w:val="99"/>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uiPriority w:val="99"/>
    <w:qFormat/>
    <w:pPr>
      <w:widowControl w:val="0"/>
      <w:ind w:left="567" w:firstLine="1"/>
      <w:jc w:val="both"/>
    </w:pPr>
    <w:rPr>
      <w:szCs w:val="20"/>
    </w:rPr>
  </w:style>
  <w:style w:type="paragraph" w:styleId="BodyTextIndent3">
    <w:name w:val="Body Text Indent 3"/>
    <w:basedOn w:val="Normal"/>
    <w:link w:val="BodyTextIndent3Char"/>
    <w:uiPriority w:val="99"/>
    <w:qFormat/>
    <w:pPr>
      <w:spacing w:after="120"/>
      <w:ind w:left="283"/>
    </w:pPr>
    <w:rPr>
      <w:sz w:val="16"/>
      <w:szCs w:val="16"/>
    </w:rPr>
  </w:style>
  <w:style w:type="paragraph" w:styleId="Caption">
    <w:name w:val="caption"/>
    <w:basedOn w:val="Normal"/>
    <w:next w:val="Normal"/>
    <w:uiPriority w:val="99"/>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uiPriority w:val="99"/>
    <w:qFormat/>
    <w:rPr>
      <w:rFonts w:ascii="Tahoma" w:hAnsi="Tahoma" w:cs="Tahoma"/>
      <w:sz w:val="16"/>
      <w:szCs w:val="16"/>
    </w:rPr>
  </w:style>
  <w:style w:type="character" w:styleId="Emphasis">
    <w:name w:val="Emphasis"/>
    <w:uiPriority w:val="20"/>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aliases w:val="16 Point,Superscript 6 Point,ftref"/>
    <w:uiPriority w:val="99"/>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uiPriority w:val="99"/>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uiPriority w:val="22"/>
    <w:qFormat/>
    <w:rPr>
      <w:rFonts w:cs="Times New Roman"/>
      <w:b/>
    </w:rPr>
  </w:style>
  <w:style w:type="paragraph" w:styleId="Subtitle">
    <w:name w:val="Subtitle"/>
    <w:basedOn w:val="Normal"/>
    <w:link w:val="SubtitleChar"/>
    <w:uiPriority w:val="99"/>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9"/>
    <w:qFormat/>
    <w:rPr>
      <w:b/>
      <w:bCs/>
      <w:sz w:val="28"/>
      <w:szCs w:val="24"/>
      <w:lang w:val="en-GB"/>
    </w:rPr>
  </w:style>
  <w:style w:type="character" w:customStyle="1" w:styleId="Heading2Char">
    <w:name w:val="Heading 2 Char"/>
    <w:aliases w:val="h2 Char,Paranum Char"/>
    <w:link w:val="Heading2"/>
    <w:uiPriority w:val="9"/>
    <w:qFormat/>
    <w:rPr>
      <w:b/>
      <w:bCs/>
      <w:sz w:val="40"/>
      <w:szCs w:val="24"/>
    </w:rPr>
  </w:style>
  <w:style w:type="character" w:customStyle="1" w:styleId="Heading3Char">
    <w:name w:val="Heading 3 Char"/>
    <w:aliases w:val="Car Char,Centered Char, Centered Char,Titolo 3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uiPriority w:val="9"/>
    <w:qFormat/>
    <w:rPr>
      <w:rFonts w:ascii="Calibri" w:eastAsia="Times New Roman" w:hAnsi="Calibri" w:cs="Times New Roman"/>
      <w:b/>
      <w:bCs/>
      <w:sz w:val="22"/>
      <w:szCs w:val="22"/>
    </w:rPr>
  </w:style>
  <w:style w:type="character" w:customStyle="1" w:styleId="Heading7Char">
    <w:name w:val="Heading 7 Char"/>
    <w:link w:val="Heading7"/>
    <w:uiPriority w:val="9"/>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uiPriority w:val="9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gl Char"/>
    <w:link w:val="BodyText"/>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uiPriority w:val="99"/>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uiPriority w:val="99"/>
    <w:qFormat/>
    <w:rPr>
      <w:sz w:val="24"/>
      <w:szCs w:val="24"/>
    </w:rPr>
  </w:style>
  <w:style w:type="character" w:customStyle="1" w:styleId="BodyTextIndent3Char">
    <w:name w:val="Body Text Indent 3 Char"/>
    <w:link w:val="BodyTextIndent3"/>
    <w:uiPriority w:val="99"/>
    <w:qFormat/>
    <w:rPr>
      <w:sz w:val="16"/>
      <w:szCs w:val="16"/>
    </w:rPr>
  </w:style>
  <w:style w:type="character" w:customStyle="1" w:styleId="BodyText2Char">
    <w:name w:val="Body Text 2 Char"/>
    <w:basedOn w:val="DefaultParagraphFont"/>
    <w:link w:val="BodyText2"/>
    <w:uiPriority w:val="99"/>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uiPriority w:val="99"/>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uiPriority w:val="99"/>
    <w:qFormat/>
    <w:rPr>
      <w:sz w:val="24"/>
    </w:rPr>
  </w:style>
  <w:style w:type="paragraph" w:customStyle="1" w:styleId="Style1">
    <w:name w:val="Style1"/>
    <w:basedOn w:val="Normal"/>
    <w:link w:val="Style1Car"/>
    <w:uiPriority w:val="99"/>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uiPriority w:val="99"/>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uiPriority w:val="99"/>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uiPriority w:val="99"/>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uiPriority w:val="99"/>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uiPriority w:val="1"/>
    <w:qFormat/>
    <w:rPr>
      <w:rFonts w:ascii="Calibri" w:eastAsia="Times New Roman" w:hAnsi="Calibri"/>
      <w:sz w:val="22"/>
      <w:szCs w:val="22"/>
    </w:rPr>
  </w:style>
  <w:style w:type="character" w:customStyle="1" w:styleId="NoSpacingChar">
    <w:name w:val="No Spacing Char"/>
    <w:link w:val="NoSpacing"/>
    <w:uiPriority w:val="1"/>
    <w:qFormat/>
    <w:rPr>
      <w:rFonts w:ascii="Calibri" w:hAnsi="Calibri"/>
      <w:sz w:val="22"/>
      <w:szCs w:val="22"/>
    </w:rPr>
  </w:style>
  <w:style w:type="character" w:customStyle="1" w:styleId="CommentTextChar">
    <w:name w:val="Comment Text Char"/>
    <w:basedOn w:val="DefaultParagraphFont"/>
    <w:link w:val="CommentText"/>
    <w:uiPriority w:val="99"/>
    <w:qFormat/>
  </w:style>
  <w:style w:type="character" w:customStyle="1" w:styleId="BodyText3Char">
    <w:name w:val="Body Text 3 Char"/>
    <w:link w:val="BodyText3"/>
    <w:uiPriority w:val="99"/>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qFormat/>
    <w:rPr>
      <w:rFonts w:ascii="Courier New" w:hAnsi="Courier New" w:cs="Courier New"/>
    </w:rPr>
  </w:style>
  <w:style w:type="paragraph" w:customStyle="1" w:styleId="BankNormal">
    <w:name w:val="BankNormal"/>
    <w:basedOn w:val="Normal"/>
    <w:uiPriority w:val="99"/>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uiPriority w:val="99"/>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uiPriority w:val="99"/>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uiPriority w:val="99"/>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uiPriority w:val="99"/>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uiPriority w:val="99"/>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uiPriority w:val="99"/>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uiPriority w:val="99"/>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uiPriority w:val="99"/>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uiPriority w:val="99"/>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uiPriority w:val="99"/>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uiPriority w:val="99"/>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uiPriority w:val="99"/>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uiPriority w:val="99"/>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uiPriority w:val="99"/>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uiPriority w:val="99"/>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uiPriority w:val="99"/>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uiPriority w:val="99"/>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uiPriority w:val="99"/>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uiPriority w:val="99"/>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uiPriority w:val="99"/>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uiPriority w:val="99"/>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uiPriority w:val="99"/>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uiPriority w:val="99"/>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uiPriority w:val="99"/>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uiPriority w:val="99"/>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uiPriority w:val="99"/>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uiPriority w:val="99"/>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uiPriority w:val="99"/>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uiPriority w:val="99"/>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uiPriority w:val="99"/>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uiPriority w:val="99"/>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uiPriority w:val="99"/>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uiPriority w:val="99"/>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uiPriority w:val="99"/>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uiPriority w:val="99"/>
    <w:qFormat/>
    <w:pPr>
      <w:spacing w:before="100" w:beforeAutospacing="1" w:after="100" w:afterAutospacing="1"/>
      <w:jc w:val="center"/>
    </w:pPr>
    <w:rPr>
      <w:rFonts w:ascii="Arial" w:hAnsi="Arial" w:cs="Arial"/>
      <w:sz w:val="16"/>
      <w:szCs w:val="16"/>
    </w:rPr>
  </w:style>
  <w:style w:type="paragraph" w:customStyle="1" w:styleId="xl173">
    <w:name w:val="xl173"/>
    <w:basedOn w:val="Normal"/>
    <w:uiPriority w:val="99"/>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uiPriority w:val="99"/>
    <w:qFormat/>
    <w:pPr>
      <w:spacing w:before="100" w:beforeAutospacing="1" w:after="100" w:afterAutospacing="1"/>
      <w:jc w:val="center"/>
    </w:pPr>
    <w:rPr>
      <w:rFonts w:ascii="Arial" w:hAnsi="Arial" w:cs="Arial"/>
      <w:sz w:val="16"/>
      <w:szCs w:val="16"/>
    </w:rPr>
  </w:style>
  <w:style w:type="paragraph" w:customStyle="1" w:styleId="xl175">
    <w:name w:val="xl175"/>
    <w:basedOn w:val="Normal"/>
    <w:uiPriority w:val="99"/>
    <w:qFormat/>
    <w:pPr>
      <w:spacing w:before="100" w:beforeAutospacing="1" w:after="100" w:afterAutospacing="1"/>
    </w:pPr>
    <w:rPr>
      <w:rFonts w:ascii="Arial" w:hAnsi="Arial" w:cs="Arial"/>
      <w:sz w:val="16"/>
      <w:szCs w:val="16"/>
    </w:rPr>
  </w:style>
  <w:style w:type="paragraph" w:customStyle="1" w:styleId="xl176">
    <w:name w:val="xl176"/>
    <w:basedOn w:val="Normal"/>
    <w:uiPriority w:val="99"/>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uiPriority w:val="99"/>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uiPriority w:val="99"/>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uiPriority w:val="99"/>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uiPriority w:val="99"/>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uiPriority w:val="99"/>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uiPriority w:val="99"/>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uiPriority w:val="99"/>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uiPriority w:val="99"/>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uiPriority w:val="99"/>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uiPriority w:val="99"/>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uiPriority w:val="99"/>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uiPriority w:val="99"/>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uiPriority w:val="99"/>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uiPriority w:val="99"/>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uiPriority w:val="99"/>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uiPriority w:val="99"/>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uiPriority w:val="99"/>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uiPriority w:val="99"/>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uiPriority w:val="99"/>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uiPriority w:val="99"/>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uiPriority w:val="99"/>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uiPriority w:val="99"/>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uiPriority w:val="99"/>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uiPriority w:val="99"/>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uiPriority w:val="99"/>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uiPriority w:val="99"/>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uiPriority w:val="99"/>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99"/>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uiPriority w:val="99"/>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qFormat/>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3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 w:type="character" w:customStyle="1" w:styleId="CarCar">
    <w:name w:val="Car Car"/>
    <w:rsid w:val="00F3722C"/>
    <w:rPr>
      <w:sz w:val="24"/>
      <w:szCs w:val="24"/>
      <w:lang w:val="fr-FR" w:eastAsia="fr-FR" w:bidi="ar-SA"/>
    </w:rPr>
  </w:style>
  <w:style w:type="character" w:styleId="HTMLTypewriter">
    <w:name w:val="HTML Typewriter"/>
    <w:rsid w:val="00F3722C"/>
    <w:rPr>
      <w:rFonts w:ascii="Courier New" w:eastAsia="Arial Unicode MS" w:hAnsi="Courier New" w:cs="Courier New" w:hint="default"/>
      <w:sz w:val="20"/>
      <w:szCs w:val="20"/>
    </w:rPr>
  </w:style>
  <w:style w:type="paragraph" w:styleId="ListNumber3">
    <w:name w:val="List Number 3"/>
    <w:basedOn w:val="Normal"/>
    <w:uiPriority w:val="99"/>
    <w:rsid w:val="00F3722C"/>
    <w:pPr>
      <w:tabs>
        <w:tab w:val="num" w:pos="1080"/>
      </w:tabs>
      <w:spacing w:before="80"/>
      <w:jc w:val="both"/>
    </w:pPr>
    <w:rPr>
      <w:sz w:val="22"/>
      <w:szCs w:val="20"/>
      <w:lang w:val="en-GB" w:eastAsia="en-US"/>
    </w:rPr>
  </w:style>
  <w:style w:type="paragraph" w:customStyle="1" w:styleId="AnormalTexte">
    <w:name w:val="AnormalTexte"/>
    <w:basedOn w:val="Normal"/>
    <w:uiPriority w:val="99"/>
    <w:rsid w:val="00F3722C"/>
    <w:pPr>
      <w:jc w:val="both"/>
    </w:pPr>
    <w:rPr>
      <w:bCs/>
      <w:spacing w:val="10"/>
      <w:sz w:val="22"/>
      <w:lang w:val="en-GB"/>
    </w:rPr>
  </w:style>
  <w:style w:type="paragraph" w:customStyle="1" w:styleId="Style2">
    <w:name w:val="Style2"/>
    <w:basedOn w:val="Normal"/>
    <w:uiPriority w:val="99"/>
    <w:rsid w:val="00F3722C"/>
    <w:pPr>
      <w:spacing w:line="360" w:lineRule="auto"/>
      <w:ind w:firstLine="709"/>
      <w:jc w:val="both"/>
    </w:pPr>
    <w:rPr>
      <w:lang w:val="en-GB"/>
    </w:rPr>
  </w:style>
  <w:style w:type="paragraph" w:customStyle="1" w:styleId="Style4">
    <w:name w:val="Style4"/>
    <w:basedOn w:val="Heading2"/>
    <w:uiPriority w:val="99"/>
    <w:rsid w:val="00F3722C"/>
    <w:pPr>
      <w:numPr>
        <w:ilvl w:val="1"/>
        <w:numId w:val="52"/>
      </w:numPr>
      <w:tabs>
        <w:tab w:val="num" w:pos="576"/>
      </w:tabs>
      <w:spacing w:before="240" w:after="60"/>
      <w:ind w:left="3096"/>
    </w:pPr>
    <w:rPr>
      <w:rFonts w:ascii="Arial Black" w:hAnsi="Arial Black"/>
      <w:i/>
      <w:iCs/>
      <w:sz w:val="24"/>
      <w:szCs w:val="28"/>
      <w:lang w:val="en-GB"/>
    </w:rPr>
  </w:style>
  <w:style w:type="paragraph" w:customStyle="1" w:styleId="BodyText31">
    <w:name w:val="Body Text 31"/>
    <w:basedOn w:val="Normal"/>
    <w:uiPriority w:val="99"/>
    <w:rsid w:val="00F3722C"/>
    <w:pPr>
      <w:jc w:val="both"/>
    </w:pPr>
    <w:rPr>
      <w:szCs w:val="20"/>
      <w:lang w:val="en-GB"/>
    </w:rPr>
  </w:style>
  <w:style w:type="paragraph" w:customStyle="1" w:styleId="Normal11pt">
    <w:name w:val="Normal + 11 pt"/>
    <w:aliases w:val="Gras,Soulignement,Normal + 6 pt"/>
    <w:basedOn w:val="Normal"/>
    <w:uiPriority w:val="99"/>
    <w:rsid w:val="00F3722C"/>
    <w:pPr>
      <w:jc w:val="center"/>
    </w:pPr>
    <w:rPr>
      <w:b/>
      <w:sz w:val="22"/>
      <w:szCs w:val="22"/>
      <w:u w:val="single"/>
      <w:lang w:val="en-GB" w:eastAsia="en-US"/>
    </w:rPr>
  </w:style>
  <w:style w:type="character" w:customStyle="1" w:styleId="Titre3Car">
    <w:name w:val="Titre 3 Car"/>
    <w:aliases w:val="Centered Car, Centered Car,Titolo 3 Car"/>
    <w:rsid w:val="00F3722C"/>
    <w:rPr>
      <w:b/>
      <w:bCs/>
      <w:sz w:val="22"/>
      <w:szCs w:val="22"/>
      <w:lang w:val="fr-FR" w:eastAsia="en-US" w:bidi="ar-SA"/>
    </w:rPr>
  </w:style>
  <w:style w:type="paragraph" w:customStyle="1" w:styleId="B1">
    <w:name w:val="B1"/>
    <w:basedOn w:val="Normal"/>
    <w:uiPriority w:val="99"/>
    <w:rsid w:val="00F3722C"/>
    <w:pPr>
      <w:tabs>
        <w:tab w:val="num" w:pos="705"/>
      </w:tabs>
      <w:spacing w:line="360" w:lineRule="auto"/>
      <w:ind w:left="705" w:hanging="705"/>
      <w:jc w:val="both"/>
    </w:pPr>
    <w:rPr>
      <w:rFonts w:ascii="Comic Sans MS" w:hAnsi="Comic Sans MS"/>
      <w:b/>
      <w:sz w:val="28"/>
      <w:szCs w:val="28"/>
      <w:lang w:val="en-GB"/>
    </w:rPr>
  </w:style>
  <w:style w:type="paragraph" w:customStyle="1" w:styleId="T2">
    <w:name w:val="T2"/>
    <w:basedOn w:val="Normal"/>
    <w:uiPriority w:val="99"/>
    <w:rsid w:val="00F3722C"/>
    <w:pPr>
      <w:tabs>
        <w:tab w:val="num" w:pos="900"/>
      </w:tabs>
      <w:ind w:left="900" w:hanging="720"/>
      <w:jc w:val="both"/>
    </w:pPr>
    <w:rPr>
      <w:rFonts w:ascii="Comic Sans MS" w:hAnsi="Comic Sans MS"/>
      <w:b/>
      <w:sz w:val="28"/>
      <w:szCs w:val="28"/>
      <w:lang w:val="en-GB"/>
    </w:rPr>
  </w:style>
  <w:style w:type="character" w:customStyle="1" w:styleId="h2Car">
    <w:name w:val="h2 Car"/>
    <w:aliases w:val="Paranum Car Car"/>
    <w:rsid w:val="00F3722C"/>
    <w:rPr>
      <w:rFonts w:ascii="Arial" w:hAnsi="Arial" w:cs="Arial"/>
      <w:b/>
      <w:bCs/>
      <w:i/>
      <w:iCs/>
      <w:sz w:val="28"/>
      <w:szCs w:val="28"/>
      <w:lang w:val="fr-FR" w:eastAsia="fr-FR" w:bidi="ar-SA"/>
    </w:rPr>
  </w:style>
  <w:style w:type="paragraph" w:customStyle="1" w:styleId="n">
    <w:name w:val="n"/>
    <w:basedOn w:val="Heading2"/>
    <w:uiPriority w:val="99"/>
    <w:rsid w:val="00F3722C"/>
    <w:pPr>
      <w:tabs>
        <w:tab w:val="num" w:pos="2113"/>
      </w:tabs>
      <w:spacing w:before="240" w:after="60"/>
      <w:ind w:left="3096" w:hanging="360"/>
    </w:pPr>
    <w:rPr>
      <w:i/>
      <w:iCs/>
      <w:sz w:val="28"/>
      <w:szCs w:val="28"/>
      <w:lang w:val="en-GB"/>
    </w:rPr>
  </w:style>
  <w:style w:type="character" w:customStyle="1" w:styleId="titreparagraphes1">
    <w:name w:val="titreparagraphes1"/>
    <w:rsid w:val="00F3722C"/>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rsid w:val="00F3722C"/>
    <w:rPr>
      <w:rFonts w:ascii="Franklin Gothic Book" w:hAnsi="Franklin Gothic Book" w:hint="default"/>
      <w:b w:val="0"/>
      <w:bCs w:val="0"/>
      <w:i w:val="0"/>
      <w:iCs w:val="0"/>
      <w:color w:val="000066"/>
      <w:sz w:val="20"/>
      <w:szCs w:val="20"/>
    </w:rPr>
  </w:style>
  <w:style w:type="character" w:customStyle="1" w:styleId="chiffresparagraphes1">
    <w:name w:val="chiffresparagraphes1"/>
    <w:rsid w:val="00F3722C"/>
    <w:rPr>
      <w:rFonts w:ascii="Franklin Gothic Medium" w:hAnsi="Franklin Gothic Medium" w:hint="default"/>
      <w:b/>
      <w:bCs/>
      <w:i w:val="0"/>
      <w:iCs w:val="0"/>
      <w:color w:val="FFFFFF"/>
      <w:sz w:val="27"/>
      <w:szCs w:val="27"/>
      <w:bdr w:val="none" w:sz="0" w:space="0" w:color="auto" w:frame="1"/>
    </w:rPr>
  </w:style>
  <w:style w:type="paragraph" w:customStyle="1" w:styleId="Sous-titre1">
    <w:name w:val="Sous-titre1"/>
    <w:basedOn w:val="Normal"/>
    <w:next w:val="Normal"/>
    <w:uiPriority w:val="99"/>
    <w:rsid w:val="00F3722C"/>
    <w:pPr>
      <w:keepNext/>
      <w:keepLines/>
      <w:spacing w:before="80"/>
      <w:ind w:left="737"/>
    </w:pPr>
    <w:rPr>
      <w:rFonts w:ascii="Times New Roman Bold" w:hAnsi="Times New Roman Bold"/>
      <w:b/>
      <w:snapToGrid w:val="0"/>
      <w:sz w:val="22"/>
      <w:szCs w:val="20"/>
      <w:lang w:val="en-GB" w:eastAsia="en-US"/>
    </w:rPr>
  </w:style>
  <w:style w:type="paragraph" w:styleId="ListNumber">
    <w:name w:val="List Number"/>
    <w:basedOn w:val="Normal"/>
    <w:uiPriority w:val="99"/>
    <w:rsid w:val="00F3722C"/>
    <w:pPr>
      <w:tabs>
        <w:tab w:val="num" w:pos="360"/>
      </w:tabs>
      <w:spacing w:before="80"/>
      <w:ind w:left="360" w:hanging="360"/>
      <w:jc w:val="both"/>
    </w:pPr>
    <w:rPr>
      <w:snapToGrid w:val="0"/>
      <w:sz w:val="22"/>
      <w:szCs w:val="20"/>
      <w:lang w:val="en-GB" w:eastAsia="en-US"/>
    </w:rPr>
  </w:style>
  <w:style w:type="paragraph" w:customStyle="1" w:styleId="MainParawithChapter">
    <w:name w:val="Main Para with Chapter#"/>
    <w:basedOn w:val="Normal"/>
    <w:uiPriority w:val="99"/>
    <w:rsid w:val="00F3722C"/>
    <w:pPr>
      <w:spacing w:after="240"/>
      <w:outlineLvl w:val="1"/>
    </w:pPr>
    <w:rPr>
      <w:lang w:val="en-US" w:eastAsia="en-US"/>
    </w:rPr>
  </w:style>
  <w:style w:type="paragraph" w:customStyle="1" w:styleId="Heading1a">
    <w:name w:val="Heading 1a"/>
    <w:basedOn w:val="Normal"/>
    <w:next w:val="Normal"/>
    <w:uiPriority w:val="99"/>
    <w:rsid w:val="00F3722C"/>
    <w:pPr>
      <w:keepNext/>
      <w:keepLines/>
      <w:spacing w:before="1440" w:after="240"/>
      <w:jc w:val="center"/>
      <w:outlineLvl w:val="0"/>
    </w:pPr>
    <w:rPr>
      <w:b/>
      <w:bCs/>
      <w:caps/>
      <w:sz w:val="32"/>
      <w:szCs w:val="32"/>
      <w:lang w:val="en-US" w:eastAsia="en-US"/>
    </w:rPr>
  </w:style>
  <w:style w:type="paragraph" w:customStyle="1" w:styleId="MainParanoChapter">
    <w:name w:val="Main Para no Chapter #"/>
    <w:basedOn w:val="Normal"/>
    <w:uiPriority w:val="99"/>
    <w:rsid w:val="00F3722C"/>
    <w:pPr>
      <w:spacing w:after="240"/>
      <w:outlineLvl w:val="1"/>
    </w:pPr>
    <w:rPr>
      <w:lang w:val="en-US" w:eastAsia="en-US"/>
    </w:rPr>
  </w:style>
  <w:style w:type="paragraph" w:customStyle="1" w:styleId="Sub-Para1underX">
    <w:name w:val="Sub-Para 1 under X."/>
    <w:basedOn w:val="Normal"/>
    <w:uiPriority w:val="99"/>
    <w:rsid w:val="00F3722C"/>
    <w:pPr>
      <w:spacing w:after="240"/>
      <w:ind w:left="1440" w:hanging="720"/>
      <w:outlineLvl w:val="2"/>
    </w:pPr>
    <w:rPr>
      <w:lang w:val="en-US" w:eastAsia="en-US"/>
    </w:rPr>
  </w:style>
  <w:style w:type="paragraph" w:customStyle="1" w:styleId="Sub-Para2underX">
    <w:name w:val="Sub-Para 2 under X."/>
    <w:basedOn w:val="Normal"/>
    <w:uiPriority w:val="99"/>
    <w:rsid w:val="00F3722C"/>
    <w:pPr>
      <w:spacing w:after="240"/>
      <w:ind w:left="2160" w:hanging="720"/>
      <w:outlineLvl w:val="3"/>
    </w:pPr>
    <w:rPr>
      <w:lang w:val="en-US" w:eastAsia="en-US"/>
    </w:rPr>
  </w:style>
  <w:style w:type="paragraph" w:customStyle="1" w:styleId="Sub-Para3underX">
    <w:name w:val="Sub-Para 3 under X."/>
    <w:basedOn w:val="Normal"/>
    <w:uiPriority w:val="99"/>
    <w:rsid w:val="00F3722C"/>
    <w:pPr>
      <w:spacing w:after="240"/>
      <w:ind w:left="2880" w:hanging="720"/>
      <w:outlineLvl w:val="4"/>
    </w:pPr>
    <w:rPr>
      <w:lang w:val="en-US" w:eastAsia="en-US"/>
    </w:rPr>
  </w:style>
  <w:style w:type="paragraph" w:customStyle="1" w:styleId="Sub-Para4underX">
    <w:name w:val="Sub-Para 4 under X."/>
    <w:basedOn w:val="Normal"/>
    <w:uiPriority w:val="99"/>
    <w:rsid w:val="00F3722C"/>
    <w:pPr>
      <w:spacing w:after="240"/>
      <w:ind w:left="3600" w:hanging="720"/>
      <w:outlineLvl w:val="5"/>
    </w:pPr>
    <w:rPr>
      <w:lang w:val="en-US" w:eastAsia="en-US"/>
    </w:rPr>
  </w:style>
  <w:style w:type="paragraph" w:customStyle="1" w:styleId="CharChar1CarattereCarattere">
    <w:name w:val="Char Char1 Carattere Carattere"/>
    <w:basedOn w:val="Normal"/>
    <w:uiPriority w:val="99"/>
    <w:semiHidden/>
    <w:rsid w:val="00F3722C"/>
    <w:pPr>
      <w:spacing w:after="120"/>
    </w:pPr>
    <w:rPr>
      <w:rFonts w:ascii="Verdana" w:hAnsi="Verdana"/>
      <w:sz w:val="18"/>
      <w:lang w:val="pl-PL" w:eastAsia="pl-PL"/>
    </w:rPr>
  </w:style>
  <w:style w:type="paragraph" w:customStyle="1" w:styleId="Paragraphedeliste">
    <w:name w:val="Paragraphe de liste"/>
    <w:basedOn w:val="Normal"/>
    <w:uiPriority w:val="99"/>
    <w:qFormat/>
    <w:rsid w:val="00F3722C"/>
    <w:pPr>
      <w:ind w:left="720"/>
      <w:contextualSpacing/>
    </w:pPr>
    <w:rPr>
      <w:rFonts w:eastAsia="SimSun"/>
    </w:rPr>
  </w:style>
  <w:style w:type="character" w:customStyle="1" w:styleId="CarCar1">
    <w:name w:val="Car Car1"/>
    <w:rsid w:val="00F3722C"/>
    <w:rPr>
      <w:sz w:val="24"/>
      <w:szCs w:val="24"/>
      <w:lang w:val="fr-FR" w:eastAsia="fr-FR" w:bidi="ar-SA"/>
    </w:rPr>
  </w:style>
  <w:style w:type="paragraph" w:customStyle="1" w:styleId="default0">
    <w:name w:val="default"/>
    <w:basedOn w:val="Normal"/>
    <w:rsid w:val="00F3722C"/>
    <w:pPr>
      <w:spacing w:before="100" w:beforeAutospacing="1" w:after="100" w:afterAutospacing="1"/>
    </w:pPr>
    <w:rPr>
      <w:lang w:val="en-US" w:eastAsia="en-US"/>
    </w:rPr>
  </w:style>
  <w:style w:type="table" w:customStyle="1" w:styleId="TableGrid11a">
    <w:name w:val="Table Grid11"/>
    <w:basedOn w:val="TableNormal"/>
    <w:next w:val="TableGrid"/>
    <w:rsid w:val="00F3722C"/>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3722C"/>
    <w:rPr>
      <w:lang w:val="en-GB"/>
    </w:rPr>
  </w:style>
  <w:style w:type="character" w:customStyle="1" w:styleId="Heading2Char1">
    <w:name w:val="Heading 2 Char1"/>
    <w:aliases w:val="h2 Char1,Paranum Char1"/>
    <w:basedOn w:val="DefaultParagraphFont"/>
    <w:uiPriority w:val="9"/>
    <w:semiHidden/>
    <w:rsid w:val="00F3722C"/>
    <w:rPr>
      <w:rFonts w:asciiTheme="majorHAnsi" w:eastAsiaTheme="majorEastAsia" w:hAnsiTheme="majorHAnsi" w:cstheme="majorBidi"/>
      <w:color w:val="365F91" w:themeColor="accent1" w:themeShade="BF"/>
      <w:sz w:val="26"/>
      <w:szCs w:val="26"/>
      <w:lang w:val="en-GB"/>
    </w:rPr>
  </w:style>
  <w:style w:type="character" w:customStyle="1" w:styleId="Heading3Char1">
    <w:name w:val="Heading 3 Char1"/>
    <w:aliases w:val="Centered Char1,Titolo 3 Char1"/>
    <w:basedOn w:val="DefaultParagraphFont"/>
    <w:uiPriority w:val="9"/>
    <w:semiHidden/>
    <w:rsid w:val="00F3722C"/>
    <w:rPr>
      <w:rFonts w:asciiTheme="majorHAnsi" w:eastAsiaTheme="majorEastAsia" w:hAnsiTheme="majorHAnsi" w:cstheme="majorBidi"/>
      <w:color w:val="243F60" w:themeColor="accent1" w:themeShade="7F"/>
      <w:sz w:val="24"/>
      <w:szCs w:val="24"/>
      <w:lang w:val="en-GB"/>
    </w:rPr>
  </w:style>
  <w:style w:type="character" w:customStyle="1" w:styleId="FootnoteTextChar2">
    <w:name w:val="Footnote Text Char2"/>
    <w:aliases w:val="Geneva 9 Char1,Font: Geneva 9 Char1,Boston 10 Char1,f Char1,fn Char1,FOOTNOTES Char1,single space Char1,ALTS FOOTNOTE Char1,Footnote Text Char1 Char1,footnote text Char1,FN Char1,Footnote Text Char Char Char Char Char Char2,ft Char1"/>
    <w:basedOn w:val="DefaultParagraphFont"/>
    <w:uiPriority w:val="99"/>
    <w:semiHidden/>
    <w:rsid w:val="00F3722C"/>
    <w:rPr>
      <w:lang w:val="en-GB"/>
    </w:rPr>
  </w:style>
  <w:style w:type="character" w:customStyle="1" w:styleId="BodyTextChar1">
    <w:name w:val="Body Text Char1"/>
    <w:aliases w:val="gl Char1"/>
    <w:basedOn w:val="DefaultParagraphFont"/>
    <w:semiHidden/>
    <w:rsid w:val="00F3722C"/>
    <w:rPr>
      <w:sz w:val="24"/>
      <w:szCs w:val="24"/>
      <w:lang w:val="en-GB" w:eastAsia="fr-FR"/>
    </w:rPr>
  </w:style>
  <w:style w:type="paragraph" w:styleId="Quote">
    <w:name w:val="Quote"/>
    <w:basedOn w:val="Normal"/>
    <w:next w:val="Normal"/>
    <w:link w:val="QuoteChar"/>
    <w:uiPriority w:val="29"/>
    <w:qFormat/>
    <w:rsid w:val="00F3722C"/>
    <w:rPr>
      <w:i/>
      <w:iCs/>
      <w:color w:val="000000"/>
      <w:lang w:val="en-GB"/>
    </w:rPr>
  </w:style>
  <w:style w:type="character" w:customStyle="1" w:styleId="QuoteChar">
    <w:name w:val="Quote Char"/>
    <w:basedOn w:val="DefaultParagraphFont"/>
    <w:link w:val="Quote"/>
    <w:uiPriority w:val="29"/>
    <w:rsid w:val="00F3722C"/>
    <w:rPr>
      <w:rFonts w:eastAsia="Times New Roman"/>
      <w:i/>
      <w:iCs/>
      <w:color w:val="000000"/>
      <w:sz w:val="24"/>
      <w:szCs w:val="24"/>
      <w:lang w:val="en-GB"/>
    </w:rPr>
  </w:style>
  <w:style w:type="paragraph" w:customStyle="1" w:styleId="CharChar1CarattereCarattere1">
    <w:name w:val="Char Char1 Carattere Carattere1"/>
    <w:basedOn w:val="Normal"/>
    <w:uiPriority w:val="99"/>
    <w:semiHidden/>
    <w:rsid w:val="00F3722C"/>
    <w:pPr>
      <w:spacing w:after="120"/>
    </w:pPr>
    <w:rPr>
      <w:rFonts w:ascii="Verdana" w:hAnsi="Verdana"/>
      <w:sz w:val="18"/>
      <w:lang w:val="pl-PL" w:eastAsia="pl-PL"/>
    </w:rPr>
  </w:style>
  <w:style w:type="character" w:customStyle="1" w:styleId="EndnoteTextChar1">
    <w:name w:val="Endnote Text Char1"/>
    <w:basedOn w:val="DefaultParagraphFont"/>
    <w:semiHidden/>
    <w:rsid w:val="00F3722C"/>
    <w:rPr>
      <w:lang w:val="en-GB"/>
    </w:rPr>
  </w:style>
  <w:style w:type="character" w:customStyle="1" w:styleId="DocumentMapChar1">
    <w:name w:val="Document Map Char1"/>
    <w:basedOn w:val="DefaultParagraphFont"/>
    <w:semiHidden/>
    <w:rsid w:val="00F3722C"/>
    <w:rPr>
      <w:rFonts w:ascii="Segoe UI" w:hAnsi="Segoe UI" w:cs="Segoe UI" w:hint="default"/>
      <w:sz w:val="16"/>
      <w:szCs w:val="16"/>
      <w:lang w:val="en-GB"/>
    </w:rPr>
  </w:style>
  <w:style w:type="character" w:customStyle="1" w:styleId="FooterChar1">
    <w:name w:val="Footer Char1"/>
    <w:basedOn w:val="DefaultParagraphFont"/>
    <w:uiPriority w:val="99"/>
    <w:semiHidden/>
    <w:rsid w:val="00F3722C"/>
    <w:rPr>
      <w:sz w:val="22"/>
      <w:szCs w:val="22"/>
      <w:lang w:val="fr-FR"/>
    </w:rPr>
  </w:style>
  <w:style w:type="character" w:customStyle="1" w:styleId="QuoteChar1">
    <w:name w:val="Quote Char1"/>
    <w:basedOn w:val="DefaultParagraphFont"/>
    <w:uiPriority w:val="29"/>
    <w:rsid w:val="00F3722C"/>
    <w:rPr>
      <w:i/>
      <w:iCs/>
      <w:color w:val="404040" w:themeColor="text1" w:themeTint="BF"/>
      <w:sz w:val="24"/>
      <w:szCs w:val="24"/>
      <w:lang w:val="en-GB"/>
    </w:rPr>
  </w:style>
  <w:style w:type="character" w:customStyle="1" w:styleId="CharChar10">
    <w:name w:val="Char Char10"/>
    <w:basedOn w:val="DefaultParagraphFont"/>
    <w:rsid w:val="00F3722C"/>
    <w:rPr>
      <w:rFonts w:ascii="Cambria" w:eastAsia="Times New Roman" w:hAnsi="Cambria" w:cs="Times New Roman" w:hint="default"/>
      <w:b/>
      <w:bCs/>
      <w:sz w:val="26"/>
      <w:szCs w:val="26"/>
      <w:lang w:val="en-GB"/>
    </w:rPr>
  </w:style>
  <w:style w:type="character" w:customStyle="1" w:styleId="HeaderChar1">
    <w:name w:val="Header Char1"/>
    <w:basedOn w:val="DefaultParagraphFont"/>
    <w:uiPriority w:val="99"/>
    <w:semiHidden/>
    <w:rsid w:val="00F3722C"/>
    <w:rPr>
      <w:rFonts w:ascii="Calibri" w:eastAsia="SimSun" w:hAnsi="Calibri" w:hint="default"/>
      <w:sz w:val="22"/>
      <w:szCs w:val="22"/>
    </w:rPr>
  </w:style>
  <w:style w:type="table" w:customStyle="1" w:styleId="TableGrid40">
    <w:name w:val="Table Grid4"/>
    <w:basedOn w:val="TableNormal"/>
    <w:uiPriority w:val="59"/>
    <w:rsid w:val="00F3722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F3722C"/>
    <w:rPr>
      <w:rFonts w:eastAsia="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uiPriority="99" w:qFormat="1"/>
    <w:lsdException w:name="header" w:uiPriority="99" w:qFormat="1"/>
    <w:lsdException w:name="footer" w:uiPriority="99" w:qFormat="1"/>
    <w:lsdException w:name="index heading" w:uiPriority="99" w:qFormat="1"/>
    <w:lsdException w:name="caption" w:uiPriority="99" w:qFormat="1"/>
    <w:lsdException w:name="table of figures" w:uiPriority="99"/>
    <w:lsdException w:name="footnote reference" w:uiPriority="99"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Number" w:uiPriority="99"/>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List Number 3" w:uiPriority="99"/>
    <w:lsdException w:name="Title" w:uiPriority="99" w:qFormat="1"/>
    <w:lsdException w:name="Default Paragraph Font" w:uiPriority="1" w:qFormat="1"/>
    <w:lsdException w:name="Body Text" w:qFormat="1"/>
    <w:lsdException w:name="Body Text Indent" w:uiPriority="99" w:qFormat="1"/>
    <w:lsdException w:name="List Continue 2" w:uiPriority="99" w:qFormat="1"/>
    <w:lsdException w:name="Subtitle" w:uiPriority="99" w:qFormat="1"/>
    <w:lsdException w:name="Salutation" w:uiPriority="99" w:qFormat="1"/>
    <w:lsdException w:name="Body Text First Indent" w:qFormat="1"/>
    <w:lsdException w:name="Body Text First Indent 2" w:qFormat="1"/>
    <w:lsdException w:name="Body Text 2" w:uiPriority="99" w:qFormat="1"/>
    <w:lsdException w:name="Body Text 3" w:uiPriority="99" w:qFormat="1"/>
    <w:lsdException w:name="Body Text Indent 2" w:uiPriority="99" w:qFormat="1"/>
    <w:lsdException w:name="Body Text Indent 3" w:uiPriority="99"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9"/>
    <w:qFormat/>
    <w:pPr>
      <w:keepNext/>
      <w:jc w:val="center"/>
      <w:outlineLvl w:val="0"/>
    </w:pPr>
    <w:rPr>
      <w:b/>
      <w:bCs/>
      <w:sz w:val="28"/>
      <w:lang w:val="en-GB"/>
    </w:rPr>
  </w:style>
  <w:style w:type="paragraph" w:styleId="Heading2">
    <w:name w:val="heading 2"/>
    <w:aliases w:val="h2,Paranum"/>
    <w:basedOn w:val="Normal"/>
    <w:next w:val="Normal"/>
    <w:link w:val="Heading2Char"/>
    <w:uiPriority w:val="9"/>
    <w:qFormat/>
    <w:pPr>
      <w:keepNext/>
      <w:outlineLvl w:val="1"/>
    </w:pPr>
    <w:rPr>
      <w:b/>
      <w:bCs/>
      <w:sz w:val="40"/>
    </w:rPr>
  </w:style>
  <w:style w:type="paragraph" w:styleId="Heading3">
    <w:name w:val="heading 3"/>
    <w:aliases w:val="Car,Centered, Centered,Titolo 3"/>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uiPriority w:val="9"/>
    <w:qFormat/>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uiPriority w:val="99"/>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gl"/>
    <w:basedOn w:val="Normal"/>
    <w:link w:val="BodyTextChar"/>
    <w:qFormat/>
    <w:pPr>
      <w:spacing w:line="360" w:lineRule="auto"/>
      <w:jc w:val="center"/>
    </w:pPr>
    <w:rPr>
      <w:b/>
      <w:bCs/>
      <w:sz w:val="40"/>
    </w:rPr>
  </w:style>
  <w:style w:type="paragraph" w:styleId="BodyText2">
    <w:name w:val="Body Text 2"/>
    <w:basedOn w:val="Normal"/>
    <w:link w:val="BodyText2Char"/>
    <w:uiPriority w:val="99"/>
    <w:qFormat/>
    <w:pPr>
      <w:spacing w:after="120" w:line="480" w:lineRule="auto"/>
    </w:pPr>
    <w:rPr>
      <w:sz w:val="20"/>
      <w:szCs w:val="20"/>
    </w:rPr>
  </w:style>
  <w:style w:type="paragraph" w:styleId="BodyText3">
    <w:name w:val="Body Text 3"/>
    <w:basedOn w:val="Normal"/>
    <w:link w:val="BodyText3Char"/>
    <w:uiPriority w:val="99"/>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uiPriority w:val="99"/>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uiPriority w:val="99"/>
    <w:qFormat/>
    <w:pPr>
      <w:widowControl w:val="0"/>
      <w:ind w:left="567" w:firstLine="1"/>
      <w:jc w:val="both"/>
    </w:pPr>
    <w:rPr>
      <w:szCs w:val="20"/>
    </w:rPr>
  </w:style>
  <w:style w:type="paragraph" w:styleId="BodyTextIndent3">
    <w:name w:val="Body Text Indent 3"/>
    <w:basedOn w:val="Normal"/>
    <w:link w:val="BodyTextIndent3Char"/>
    <w:uiPriority w:val="99"/>
    <w:qFormat/>
    <w:pPr>
      <w:spacing w:after="120"/>
      <w:ind w:left="283"/>
    </w:pPr>
    <w:rPr>
      <w:sz w:val="16"/>
      <w:szCs w:val="16"/>
    </w:rPr>
  </w:style>
  <w:style w:type="paragraph" w:styleId="Caption">
    <w:name w:val="caption"/>
    <w:basedOn w:val="Normal"/>
    <w:next w:val="Normal"/>
    <w:uiPriority w:val="99"/>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uiPriority w:val="99"/>
    <w:qFormat/>
    <w:rPr>
      <w:rFonts w:ascii="Tahoma" w:hAnsi="Tahoma" w:cs="Tahoma"/>
      <w:sz w:val="16"/>
      <w:szCs w:val="16"/>
    </w:rPr>
  </w:style>
  <w:style w:type="character" w:styleId="Emphasis">
    <w:name w:val="Emphasis"/>
    <w:uiPriority w:val="20"/>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aliases w:val="16 Point,Superscript 6 Point,ftref"/>
    <w:uiPriority w:val="99"/>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uiPriority w:val="99"/>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uiPriority w:val="22"/>
    <w:qFormat/>
    <w:rPr>
      <w:rFonts w:cs="Times New Roman"/>
      <w:b/>
    </w:rPr>
  </w:style>
  <w:style w:type="paragraph" w:styleId="Subtitle">
    <w:name w:val="Subtitle"/>
    <w:basedOn w:val="Normal"/>
    <w:link w:val="SubtitleChar"/>
    <w:uiPriority w:val="99"/>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9"/>
    <w:qFormat/>
    <w:rPr>
      <w:b/>
      <w:bCs/>
      <w:sz w:val="28"/>
      <w:szCs w:val="24"/>
      <w:lang w:val="en-GB"/>
    </w:rPr>
  </w:style>
  <w:style w:type="character" w:customStyle="1" w:styleId="Heading2Char">
    <w:name w:val="Heading 2 Char"/>
    <w:aliases w:val="h2 Char,Paranum Char"/>
    <w:link w:val="Heading2"/>
    <w:uiPriority w:val="9"/>
    <w:qFormat/>
    <w:rPr>
      <w:b/>
      <w:bCs/>
      <w:sz w:val="40"/>
      <w:szCs w:val="24"/>
    </w:rPr>
  </w:style>
  <w:style w:type="character" w:customStyle="1" w:styleId="Heading3Char">
    <w:name w:val="Heading 3 Char"/>
    <w:aliases w:val="Car Char,Centered Char, Centered Char,Titolo 3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uiPriority w:val="9"/>
    <w:qFormat/>
    <w:rPr>
      <w:rFonts w:ascii="Calibri" w:eastAsia="Times New Roman" w:hAnsi="Calibri" w:cs="Times New Roman"/>
      <w:b/>
      <w:bCs/>
      <w:sz w:val="22"/>
      <w:szCs w:val="22"/>
    </w:rPr>
  </w:style>
  <w:style w:type="character" w:customStyle="1" w:styleId="Heading7Char">
    <w:name w:val="Heading 7 Char"/>
    <w:link w:val="Heading7"/>
    <w:uiPriority w:val="9"/>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uiPriority w:val="9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gl Char"/>
    <w:link w:val="BodyText"/>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uiPriority w:val="99"/>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uiPriority w:val="99"/>
    <w:qFormat/>
    <w:rPr>
      <w:sz w:val="24"/>
      <w:szCs w:val="24"/>
    </w:rPr>
  </w:style>
  <w:style w:type="character" w:customStyle="1" w:styleId="BodyTextIndent3Char">
    <w:name w:val="Body Text Indent 3 Char"/>
    <w:link w:val="BodyTextIndent3"/>
    <w:uiPriority w:val="99"/>
    <w:qFormat/>
    <w:rPr>
      <w:sz w:val="16"/>
      <w:szCs w:val="16"/>
    </w:rPr>
  </w:style>
  <w:style w:type="character" w:customStyle="1" w:styleId="BodyText2Char">
    <w:name w:val="Body Text 2 Char"/>
    <w:basedOn w:val="DefaultParagraphFont"/>
    <w:link w:val="BodyText2"/>
    <w:uiPriority w:val="99"/>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uiPriority w:val="99"/>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uiPriority w:val="99"/>
    <w:qFormat/>
    <w:rPr>
      <w:sz w:val="24"/>
    </w:rPr>
  </w:style>
  <w:style w:type="paragraph" w:customStyle="1" w:styleId="Style1">
    <w:name w:val="Style1"/>
    <w:basedOn w:val="Normal"/>
    <w:link w:val="Style1Car"/>
    <w:uiPriority w:val="99"/>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uiPriority w:val="99"/>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uiPriority w:val="99"/>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uiPriority w:val="99"/>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uiPriority w:val="99"/>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uiPriority w:val="1"/>
    <w:qFormat/>
    <w:rPr>
      <w:rFonts w:ascii="Calibri" w:eastAsia="Times New Roman" w:hAnsi="Calibri"/>
      <w:sz w:val="22"/>
      <w:szCs w:val="22"/>
    </w:rPr>
  </w:style>
  <w:style w:type="character" w:customStyle="1" w:styleId="NoSpacingChar">
    <w:name w:val="No Spacing Char"/>
    <w:link w:val="NoSpacing"/>
    <w:uiPriority w:val="1"/>
    <w:qFormat/>
    <w:rPr>
      <w:rFonts w:ascii="Calibri" w:hAnsi="Calibri"/>
      <w:sz w:val="22"/>
      <w:szCs w:val="22"/>
    </w:rPr>
  </w:style>
  <w:style w:type="character" w:customStyle="1" w:styleId="CommentTextChar">
    <w:name w:val="Comment Text Char"/>
    <w:basedOn w:val="DefaultParagraphFont"/>
    <w:link w:val="CommentText"/>
    <w:uiPriority w:val="99"/>
    <w:qFormat/>
  </w:style>
  <w:style w:type="character" w:customStyle="1" w:styleId="BodyText3Char">
    <w:name w:val="Body Text 3 Char"/>
    <w:link w:val="BodyText3"/>
    <w:uiPriority w:val="99"/>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qFormat/>
    <w:rPr>
      <w:rFonts w:ascii="Courier New" w:hAnsi="Courier New" w:cs="Courier New"/>
    </w:rPr>
  </w:style>
  <w:style w:type="paragraph" w:customStyle="1" w:styleId="BankNormal">
    <w:name w:val="BankNormal"/>
    <w:basedOn w:val="Normal"/>
    <w:uiPriority w:val="99"/>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uiPriority w:val="99"/>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uiPriority w:val="99"/>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uiPriority w:val="99"/>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uiPriority w:val="99"/>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uiPriority w:val="99"/>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uiPriority w:val="99"/>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uiPriority w:val="99"/>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uiPriority w:val="99"/>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uiPriority w:val="99"/>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uiPriority w:val="99"/>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uiPriority w:val="99"/>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uiPriority w:val="99"/>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uiPriority w:val="99"/>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uiPriority w:val="99"/>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uiPriority w:val="99"/>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uiPriority w:val="99"/>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uiPriority w:val="99"/>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uiPriority w:val="99"/>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uiPriority w:val="99"/>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uiPriority w:val="99"/>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uiPriority w:val="99"/>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uiPriority w:val="99"/>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uiPriority w:val="99"/>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uiPriority w:val="99"/>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uiPriority w:val="99"/>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uiPriority w:val="99"/>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uiPriority w:val="99"/>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uiPriority w:val="99"/>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uiPriority w:val="99"/>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uiPriority w:val="99"/>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uiPriority w:val="99"/>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uiPriority w:val="99"/>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uiPriority w:val="99"/>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uiPriority w:val="99"/>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uiPriority w:val="99"/>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uiPriority w:val="99"/>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uiPriority w:val="99"/>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uiPriority w:val="99"/>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uiPriority w:val="99"/>
    <w:qFormat/>
    <w:pPr>
      <w:spacing w:before="100" w:beforeAutospacing="1" w:after="100" w:afterAutospacing="1"/>
      <w:jc w:val="center"/>
    </w:pPr>
    <w:rPr>
      <w:rFonts w:ascii="Arial" w:hAnsi="Arial" w:cs="Arial"/>
      <w:sz w:val="16"/>
      <w:szCs w:val="16"/>
    </w:rPr>
  </w:style>
  <w:style w:type="paragraph" w:customStyle="1" w:styleId="xl173">
    <w:name w:val="xl173"/>
    <w:basedOn w:val="Normal"/>
    <w:uiPriority w:val="99"/>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uiPriority w:val="99"/>
    <w:qFormat/>
    <w:pPr>
      <w:spacing w:before="100" w:beforeAutospacing="1" w:after="100" w:afterAutospacing="1"/>
      <w:jc w:val="center"/>
    </w:pPr>
    <w:rPr>
      <w:rFonts w:ascii="Arial" w:hAnsi="Arial" w:cs="Arial"/>
      <w:sz w:val="16"/>
      <w:szCs w:val="16"/>
    </w:rPr>
  </w:style>
  <w:style w:type="paragraph" w:customStyle="1" w:styleId="xl175">
    <w:name w:val="xl175"/>
    <w:basedOn w:val="Normal"/>
    <w:uiPriority w:val="99"/>
    <w:qFormat/>
    <w:pPr>
      <w:spacing w:before="100" w:beforeAutospacing="1" w:after="100" w:afterAutospacing="1"/>
    </w:pPr>
    <w:rPr>
      <w:rFonts w:ascii="Arial" w:hAnsi="Arial" w:cs="Arial"/>
      <w:sz w:val="16"/>
      <w:szCs w:val="16"/>
    </w:rPr>
  </w:style>
  <w:style w:type="paragraph" w:customStyle="1" w:styleId="xl176">
    <w:name w:val="xl176"/>
    <w:basedOn w:val="Normal"/>
    <w:uiPriority w:val="99"/>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uiPriority w:val="99"/>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uiPriority w:val="99"/>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uiPriority w:val="99"/>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uiPriority w:val="99"/>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uiPriority w:val="99"/>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uiPriority w:val="99"/>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uiPriority w:val="99"/>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uiPriority w:val="99"/>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uiPriority w:val="99"/>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uiPriority w:val="99"/>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uiPriority w:val="99"/>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uiPriority w:val="99"/>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uiPriority w:val="99"/>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uiPriority w:val="99"/>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uiPriority w:val="99"/>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uiPriority w:val="99"/>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uiPriority w:val="99"/>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uiPriority w:val="99"/>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uiPriority w:val="99"/>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uiPriority w:val="99"/>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uiPriority w:val="99"/>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uiPriority w:val="99"/>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uiPriority w:val="99"/>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uiPriority w:val="99"/>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uiPriority w:val="99"/>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uiPriority w:val="99"/>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uiPriority w:val="99"/>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uiPriority w:val="99"/>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uiPriority w:val="99"/>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uiPriority w:val="99"/>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uiPriority w:val="99"/>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99"/>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uiPriority w:val="99"/>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5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qFormat/>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 w:type="paragraph" w:customStyle="1" w:styleId="PartitionTitre">
    <w:name w:val="Partition (Titre)"/>
    <w:basedOn w:val="Normal"/>
    <w:rsid w:val="00C061E2"/>
    <w:pPr>
      <w:framePr w:h="1080" w:hRule="exact" w:hSpace="180" w:wrap="around" w:vAnchor="page" w:hAnchor="page" w:x="1861" w:y="1201" w:anchorLock="1"/>
      <w:numPr>
        <w:numId w:val="135"/>
      </w:numPr>
      <w:pBdr>
        <w:left w:val="single" w:sz="6" w:space="1" w:color="auto"/>
      </w:pBdr>
      <w:shd w:val="solid" w:color="auto" w:fill="auto"/>
      <w:spacing w:after="240" w:line="660" w:lineRule="exact"/>
      <w:ind w:left="0" w:right="7412" w:firstLine="0"/>
      <w:jc w:val="center"/>
    </w:pPr>
    <w:rPr>
      <w:rFonts w:ascii="Arial Black" w:hAnsi="Arial Black"/>
      <w:color w:val="FFFFFF"/>
      <w:spacing w:val="-40"/>
      <w:position w:val="-16"/>
      <w:sz w:val="84"/>
      <w:szCs w:val="20"/>
    </w:rPr>
  </w:style>
  <w:style w:type="character" w:customStyle="1" w:styleId="CarCar">
    <w:name w:val="Car Car"/>
    <w:rsid w:val="00F3722C"/>
    <w:rPr>
      <w:sz w:val="24"/>
      <w:szCs w:val="24"/>
      <w:lang w:val="fr-FR" w:eastAsia="fr-FR" w:bidi="ar-SA"/>
    </w:rPr>
  </w:style>
  <w:style w:type="character" w:styleId="HTMLTypewriter">
    <w:name w:val="HTML Typewriter"/>
    <w:rsid w:val="00F3722C"/>
    <w:rPr>
      <w:rFonts w:ascii="Courier New" w:eastAsia="Arial Unicode MS" w:hAnsi="Courier New" w:cs="Courier New" w:hint="default"/>
      <w:sz w:val="20"/>
      <w:szCs w:val="20"/>
    </w:rPr>
  </w:style>
  <w:style w:type="paragraph" w:styleId="ListNumber3">
    <w:name w:val="List Number 3"/>
    <w:basedOn w:val="Normal"/>
    <w:uiPriority w:val="99"/>
    <w:rsid w:val="00F3722C"/>
    <w:pPr>
      <w:tabs>
        <w:tab w:val="num" w:pos="1080"/>
      </w:tabs>
      <w:spacing w:before="80"/>
      <w:jc w:val="both"/>
    </w:pPr>
    <w:rPr>
      <w:sz w:val="22"/>
      <w:szCs w:val="20"/>
      <w:lang w:val="en-GB" w:eastAsia="en-US"/>
    </w:rPr>
  </w:style>
  <w:style w:type="paragraph" w:customStyle="1" w:styleId="AnormalTexte">
    <w:name w:val="AnormalTexte"/>
    <w:basedOn w:val="Normal"/>
    <w:uiPriority w:val="99"/>
    <w:rsid w:val="00F3722C"/>
    <w:pPr>
      <w:jc w:val="both"/>
    </w:pPr>
    <w:rPr>
      <w:bCs/>
      <w:spacing w:val="10"/>
      <w:sz w:val="22"/>
      <w:lang w:val="en-GB"/>
    </w:rPr>
  </w:style>
  <w:style w:type="paragraph" w:customStyle="1" w:styleId="Style2">
    <w:name w:val="Style2"/>
    <w:basedOn w:val="Normal"/>
    <w:uiPriority w:val="99"/>
    <w:rsid w:val="00F3722C"/>
    <w:pPr>
      <w:spacing w:line="360" w:lineRule="auto"/>
      <w:ind w:firstLine="709"/>
      <w:jc w:val="both"/>
    </w:pPr>
    <w:rPr>
      <w:lang w:val="en-GB"/>
    </w:rPr>
  </w:style>
  <w:style w:type="paragraph" w:customStyle="1" w:styleId="Style4">
    <w:name w:val="Style4"/>
    <w:basedOn w:val="Heading2"/>
    <w:uiPriority w:val="99"/>
    <w:rsid w:val="00F3722C"/>
    <w:pPr>
      <w:numPr>
        <w:ilvl w:val="1"/>
        <w:numId w:val="52"/>
      </w:numPr>
      <w:tabs>
        <w:tab w:val="num" w:pos="576"/>
      </w:tabs>
      <w:spacing w:before="240" w:after="60"/>
      <w:ind w:left="3096"/>
    </w:pPr>
    <w:rPr>
      <w:rFonts w:ascii="Arial Black" w:hAnsi="Arial Black"/>
      <w:i/>
      <w:iCs/>
      <w:sz w:val="24"/>
      <w:szCs w:val="28"/>
      <w:lang w:val="en-GB"/>
    </w:rPr>
  </w:style>
  <w:style w:type="paragraph" w:customStyle="1" w:styleId="BodyText31">
    <w:name w:val="Body Text 31"/>
    <w:basedOn w:val="Normal"/>
    <w:uiPriority w:val="99"/>
    <w:rsid w:val="00F3722C"/>
    <w:pPr>
      <w:jc w:val="both"/>
    </w:pPr>
    <w:rPr>
      <w:szCs w:val="20"/>
      <w:lang w:val="en-GB"/>
    </w:rPr>
  </w:style>
  <w:style w:type="paragraph" w:customStyle="1" w:styleId="Normal11pt">
    <w:name w:val="Normal + 11 pt"/>
    <w:aliases w:val="Gras,Soulignement,Normal + 6 pt"/>
    <w:basedOn w:val="Normal"/>
    <w:uiPriority w:val="99"/>
    <w:rsid w:val="00F3722C"/>
    <w:pPr>
      <w:jc w:val="center"/>
    </w:pPr>
    <w:rPr>
      <w:b/>
      <w:sz w:val="22"/>
      <w:szCs w:val="22"/>
      <w:u w:val="single"/>
      <w:lang w:val="en-GB" w:eastAsia="en-US"/>
    </w:rPr>
  </w:style>
  <w:style w:type="character" w:customStyle="1" w:styleId="Titre3Car">
    <w:name w:val="Titre 3 Car"/>
    <w:aliases w:val="Centered Car, Centered Car,Titolo 3 Car"/>
    <w:rsid w:val="00F3722C"/>
    <w:rPr>
      <w:b/>
      <w:bCs/>
      <w:sz w:val="22"/>
      <w:szCs w:val="22"/>
      <w:lang w:val="fr-FR" w:eastAsia="en-US" w:bidi="ar-SA"/>
    </w:rPr>
  </w:style>
  <w:style w:type="paragraph" w:customStyle="1" w:styleId="B1">
    <w:name w:val="B1"/>
    <w:basedOn w:val="Normal"/>
    <w:uiPriority w:val="99"/>
    <w:rsid w:val="00F3722C"/>
    <w:pPr>
      <w:tabs>
        <w:tab w:val="num" w:pos="705"/>
      </w:tabs>
      <w:spacing w:line="360" w:lineRule="auto"/>
      <w:ind w:left="705" w:hanging="705"/>
      <w:jc w:val="both"/>
    </w:pPr>
    <w:rPr>
      <w:rFonts w:ascii="Comic Sans MS" w:hAnsi="Comic Sans MS"/>
      <w:b/>
      <w:sz w:val="28"/>
      <w:szCs w:val="28"/>
      <w:lang w:val="en-GB"/>
    </w:rPr>
  </w:style>
  <w:style w:type="paragraph" w:customStyle="1" w:styleId="T2">
    <w:name w:val="T2"/>
    <w:basedOn w:val="Normal"/>
    <w:uiPriority w:val="99"/>
    <w:rsid w:val="00F3722C"/>
    <w:pPr>
      <w:tabs>
        <w:tab w:val="num" w:pos="900"/>
      </w:tabs>
      <w:ind w:left="900" w:hanging="720"/>
      <w:jc w:val="both"/>
    </w:pPr>
    <w:rPr>
      <w:rFonts w:ascii="Comic Sans MS" w:hAnsi="Comic Sans MS"/>
      <w:b/>
      <w:sz w:val="28"/>
      <w:szCs w:val="28"/>
      <w:lang w:val="en-GB"/>
    </w:rPr>
  </w:style>
  <w:style w:type="character" w:customStyle="1" w:styleId="h2Car">
    <w:name w:val="h2 Car"/>
    <w:aliases w:val="Paranum Car Car"/>
    <w:rsid w:val="00F3722C"/>
    <w:rPr>
      <w:rFonts w:ascii="Arial" w:hAnsi="Arial" w:cs="Arial"/>
      <w:b/>
      <w:bCs/>
      <w:i/>
      <w:iCs/>
      <w:sz w:val="28"/>
      <w:szCs w:val="28"/>
      <w:lang w:val="fr-FR" w:eastAsia="fr-FR" w:bidi="ar-SA"/>
    </w:rPr>
  </w:style>
  <w:style w:type="paragraph" w:customStyle="1" w:styleId="n">
    <w:name w:val="n"/>
    <w:basedOn w:val="Heading2"/>
    <w:uiPriority w:val="99"/>
    <w:rsid w:val="00F3722C"/>
    <w:pPr>
      <w:tabs>
        <w:tab w:val="num" w:pos="2113"/>
      </w:tabs>
      <w:spacing w:before="240" w:after="60"/>
      <w:ind w:left="3096" w:hanging="360"/>
    </w:pPr>
    <w:rPr>
      <w:i/>
      <w:iCs/>
      <w:sz w:val="28"/>
      <w:szCs w:val="28"/>
      <w:lang w:val="en-GB"/>
    </w:rPr>
  </w:style>
  <w:style w:type="character" w:customStyle="1" w:styleId="titreparagraphes1">
    <w:name w:val="titreparagraphes1"/>
    <w:rsid w:val="00F3722C"/>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rsid w:val="00F3722C"/>
    <w:rPr>
      <w:rFonts w:ascii="Franklin Gothic Book" w:hAnsi="Franklin Gothic Book" w:hint="default"/>
      <w:b w:val="0"/>
      <w:bCs w:val="0"/>
      <w:i w:val="0"/>
      <w:iCs w:val="0"/>
      <w:color w:val="000066"/>
      <w:sz w:val="20"/>
      <w:szCs w:val="20"/>
    </w:rPr>
  </w:style>
  <w:style w:type="character" w:customStyle="1" w:styleId="chiffresparagraphes1">
    <w:name w:val="chiffresparagraphes1"/>
    <w:rsid w:val="00F3722C"/>
    <w:rPr>
      <w:rFonts w:ascii="Franklin Gothic Medium" w:hAnsi="Franklin Gothic Medium" w:hint="default"/>
      <w:b/>
      <w:bCs/>
      <w:i w:val="0"/>
      <w:iCs w:val="0"/>
      <w:color w:val="FFFFFF"/>
      <w:sz w:val="27"/>
      <w:szCs w:val="27"/>
      <w:bdr w:val="none" w:sz="0" w:space="0" w:color="auto" w:frame="1"/>
    </w:rPr>
  </w:style>
  <w:style w:type="paragraph" w:customStyle="1" w:styleId="Sous-titre1">
    <w:name w:val="Sous-titre1"/>
    <w:basedOn w:val="Normal"/>
    <w:next w:val="Normal"/>
    <w:uiPriority w:val="99"/>
    <w:rsid w:val="00F3722C"/>
    <w:pPr>
      <w:keepNext/>
      <w:keepLines/>
      <w:spacing w:before="80"/>
      <w:ind w:left="737"/>
    </w:pPr>
    <w:rPr>
      <w:rFonts w:ascii="Times New Roman Bold" w:hAnsi="Times New Roman Bold"/>
      <w:b/>
      <w:snapToGrid w:val="0"/>
      <w:sz w:val="22"/>
      <w:szCs w:val="20"/>
      <w:lang w:val="en-GB" w:eastAsia="en-US"/>
    </w:rPr>
  </w:style>
  <w:style w:type="paragraph" w:styleId="ListNumber">
    <w:name w:val="List Number"/>
    <w:basedOn w:val="Normal"/>
    <w:uiPriority w:val="99"/>
    <w:rsid w:val="00F3722C"/>
    <w:pPr>
      <w:tabs>
        <w:tab w:val="num" w:pos="360"/>
      </w:tabs>
      <w:spacing w:before="80"/>
      <w:ind w:left="360" w:hanging="360"/>
      <w:jc w:val="both"/>
    </w:pPr>
    <w:rPr>
      <w:snapToGrid w:val="0"/>
      <w:sz w:val="22"/>
      <w:szCs w:val="20"/>
      <w:lang w:val="en-GB" w:eastAsia="en-US"/>
    </w:rPr>
  </w:style>
  <w:style w:type="paragraph" w:customStyle="1" w:styleId="MainParawithChapter">
    <w:name w:val="Main Para with Chapter#"/>
    <w:basedOn w:val="Normal"/>
    <w:uiPriority w:val="99"/>
    <w:rsid w:val="00F3722C"/>
    <w:pPr>
      <w:spacing w:after="240"/>
      <w:outlineLvl w:val="1"/>
    </w:pPr>
    <w:rPr>
      <w:lang w:val="en-US" w:eastAsia="en-US"/>
    </w:rPr>
  </w:style>
  <w:style w:type="paragraph" w:customStyle="1" w:styleId="Heading1a">
    <w:name w:val="Heading 1a"/>
    <w:basedOn w:val="Normal"/>
    <w:next w:val="Normal"/>
    <w:uiPriority w:val="99"/>
    <w:rsid w:val="00F3722C"/>
    <w:pPr>
      <w:keepNext/>
      <w:keepLines/>
      <w:spacing w:before="1440" w:after="240"/>
      <w:jc w:val="center"/>
      <w:outlineLvl w:val="0"/>
    </w:pPr>
    <w:rPr>
      <w:b/>
      <w:bCs/>
      <w:caps/>
      <w:sz w:val="32"/>
      <w:szCs w:val="32"/>
      <w:lang w:val="en-US" w:eastAsia="en-US"/>
    </w:rPr>
  </w:style>
  <w:style w:type="paragraph" w:customStyle="1" w:styleId="MainParanoChapter">
    <w:name w:val="Main Para no Chapter #"/>
    <w:basedOn w:val="Normal"/>
    <w:uiPriority w:val="99"/>
    <w:rsid w:val="00F3722C"/>
    <w:pPr>
      <w:spacing w:after="240"/>
      <w:outlineLvl w:val="1"/>
    </w:pPr>
    <w:rPr>
      <w:lang w:val="en-US" w:eastAsia="en-US"/>
    </w:rPr>
  </w:style>
  <w:style w:type="paragraph" w:customStyle="1" w:styleId="Sub-Para1underX">
    <w:name w:val="Sub-Para 1 under X."/>
    <w:basedOn w:val="Normal"/>
    <w:uiPriority w:val="99"/>
    <w:rsid w:val="00F3722C"/>
    <w:pPr>
      <w:spacing w:after="240"/>
      <w:ind w:left="1440" w:hanging="720"/>
      <w:outlineLvl w:val="2"/>
    </w:pPr>
    <w:rPr>
      <w:lang w:val="en-US" w:eastAsia="en-US"/>
    </w:rPr>
  </w:style>
  <w:style w:type="paragraph" w:customStyle="1" w:styleId="Sub-Para2underX">
    <w:name w:val="Sub-Para 2 under X."/>
    <w:basedOn w:val="Normal"/>
    <w:uiPriority w:val="99"/>
    <w:rsid w:val="00F3722C"/>
    <w:pPr>
      <w:spacing w:after="240"/>
      <w:ind w:left="2160" w:hanging="720"/>
      <w:outlineLvl w:val="3"/>
    </w:pPr>
    <w:rPr>
      <w:lang w:val="en-US" w:eastAsia="en-US"/>
    </w:rPr>
  </w:style>
  <w:style w:type="paragraph" w:customStyle="1" w:styleId="Sub-Para3underX">
    <w:name w:val="Sub-Para 3 under X."/>
    <w:basedOn w:val="Normal"/>
    <w:uiPriority w:val="99"/>
    <w:rsid w:val="00F3722C"/>
    <w:pPr>
      <w:spacing w:after="240"/>
      <w:ind w:left="2880" w:hanging="720"/>
      <w:outlineLvl w:val="4"/>
    </w:pPr>
    <w:rPr>
      <w:lang w:val="en-US" w:eastAsia="en-US"/>
    </w:rPr>
  </w:style>
  <w:style w:type="paragraph" w:customStyle="1" w:styleId="Sub-Para4underX">
    <w:name w:val="Sub-Para 4 under X."/>
    <w:basedOn w:val="Normal"/>
    <w:uiPriority w:val="99"/>
    <w:rsid w:val="00F3722C"/>
    <w:pPr>
      <w:spacing w:after="240"/>
      <w:ind w:left="3600" w:hanging="720"/>
      <w:outlineLvl w:val="5"/>
    </w:pPr>
    <w:rPr>
      <w:lang w:val="en-US" w:eastAsia="en-US"/>
    </w:rPr>
  </w:style>
  <w:style w:type="paragraph" w:customStyle="1" w:styleId="CharChar1CarattereCarattere">
    <w:name w:val="Char Char1 Carattere Carattere"/>
    <w:basedOn w:val="Normal"/>
    <w:uiPriority w:val="99"/>
    <w:semiHidden/>
    <w:rsid w:val="00F3722C"/>
    <w:pPr>
      <w:spacing w:after="120"/>
    </w:pPr>
    <w:rPr>
      <w:rFonts w:ascii="Verdana" w:hAnsi="Verdana"/>
      <w:sz w:val="18"/>
      <w:lang w:val="pl-PL" w:eastAsia="pl-PL"/>
    </w:rPr>
  </w:style>
  <w:style w:type="paragraph" w:customStyle="1" w:styleId="Paragraphedeliste">
    <w:name w:val="Paragraphe de liste"/>
    <w:basedOn w:val="Normal"/>
    <w:uiPriority w:val="99"/>
    <w:qFormat/>
    <w:rsid w:val="00F3722C"/>
    <w:pPr>
      <w:ind w:left="720"/>
      <w:contextualSpacing/>
    </w:pPr>
    <w:rPr>
      <w:rFonts w:eastAsia="SimSun"/>
    </w:rPr>
  </w:style>
  <w:style w:type="character" w:customStyle="1" w:styleId="CarCar1">
    <w:name w:val="Car Car1"/>
    <w:rsid w:val="00F3722C"/>
    <w:rPr>
      <w:sz w:val="24"/>
      <w:szCs w:val="24"/>
      <w:lang w:val="fr-FR" w:eastAsia="fr-FR" w:bidi="ar-SA"/>
    </w:rPr>
  </w:style>
  <w:style w:type="paragraph" w:customStyle="1" w:styleId="default0">
    <w:name w:val="default"/>
    <w:basedOn w:val="Normal"/>
    <w:rsid w:val="00F3722C"/>
    <w:pPr>
      <w:spacing w:before="100" w:beforeAutospacing="1" w:after="100" w:afterAutospacing="1"/>
    </w:pPr>
    <w:rPr>
      <w:lang w:val="en-US" w:eastAsia="en-US"/>
    </w:rPr>
  </w:style>
  <w:style w:type="table" w:customStyle="1" w:styleId="TableGrid11a">
    <w:name w:val="Table Grid11"/>
    <w:basedOn w:val="TableNormal"/>
    <w:next w:val="TableGrid"/>
    <w:rsid w:val="00F3722C"/>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3722C"/>
    <w:rPr>
      <w:lang w:val="en-GB"/>
    </w:rPr>
  </w:style>
  <w:style w:type="character" w:customStyle="1" w:styleId="Heading2Char1">
    <w:name w:val="Heading 2 Char1"/>
    <w:aliases w:val="h2 Char1,Paranum Char1"/>
    <w:basedOn w:val="DefaultParagraphFont"/>
    <w:uiPriority w:val="9"/>
    <w:semiHidden/>
    <w:rsid w:val="00F3722C"/>
    <w:rPr>
      <w:rFonts w:asciiTheme="majorHAnsi" w:eastAsiaTheme="majorEastAsia" w:hAnsiTheme="majorHAnsi" w:cstheme="majorBidi"/>
      <w:color w:val="365F91" w:themeColor="accent1" w:themeShade="BF"/>
      <w:sz w:val="26"/>
      <w:szCs w:val="26"/>
      <w:lang w:val="en-GB"/>
    </w:rPr>
  </w:style>
  <w:style w:type="character" w:customStyle="1" w:styleId="Heading3Char1">
    <w:name w:val="Heading 3 Char1"/>
    <w:aliases w:val="Centered Char1,Titolo 3 Char1"/>
    <w:basedOn w:val="DefaultParagraphFont"/>
    <w:uiPriority w:val="9"/>
    <w:semiHidden/>
    <w:rsid w:val="00F3722C"/>
    <w:rPr>
      <w:rFonts w:asciiTheme="majorHAnsi" w:eastAsiaTheme="majorEastAsia" w:hAnsiTheme="majorHAnsi" w:cstheme="majorBidi"/>
      <w:color w:val="243F60" w:themeColor="accent1" w:themeShade="7F"/>
      <w:sz w:val="24"/>
      <w:szCs w:val="24"/>
      <w:lang w:val="en-GB"/>
    </w:rPr>
  </w:style>
  <w:style w:type="character" w:customStyle="1" w:styleId="FootnoteTextChar2">
    <w:name w:val="Footnote Text Char2"/>
    <w:aliases w:val="Geneva 9 Char1,Font: Geneva 9 Char1,Boston 10 Char1,f Char1,fn Char1,FOOTNOTES Char1,single space Char1,ALTS FOOTNOTE Char1,Footnote Text Char1 Char1,footnote text Char1,FN Char1,Footnote Text Char Char Char Char Char Char2,ft Char1"/>
    <w:basedOn w:val="DefaultParagraphFont"/>
    <w:uiPriority w:val="99"/>
    <w:semiHidden/>
    <w:rsid w:val="00F3722C"/>
    <w:rPr>
      <w:lang w:val="en-GB"/>
    </w:rPr>
  </w:style>
  <w:style w:type="character" w:customStyle="1" w:styleId="BodyTextChar1">
    <w:name w:val="Body Text Char1"/>
    <w:aliases w:val="gl Char1"/>
    <w:basedOn w:val="DefaultParagraphFont"/>
    <w:semiHidden/>
    <w:rsid w:val="00F3722C"/>
    <w:rPr>
      <w:sz w:val="24"/>
      <w:szCs w:val="24"/>
      <w:lang w:val="en-GB" w:eastAsia="fr-FR"/>
    </w:rPr>
  </w:style>
  <w:style w:type="paragraph" w:styleId="Quote">
    <w:name w:val="Quote"/>
    <w:basedOn w:val="Normal"/>
    <w:next w:val="Normal"/>
    <w:link w:val="QuoteChar"/>
    <w:uiPriority w:val="29"/>
    <w:qFormat/>
    <w:rsid w:val="00F3722C"/>
    <w:rPr>
      <w:i/>
      <w:iCs/>
      <w:color w:val="000000"/>
      <w:lang w:val="en-GB"/>
    </w:rPr>
  </w:style>
  <w:style w:type="character" w:customStyle="1" w:styleId="QuoteChar">
    <w:name w:val="Quote Char"/>
    <w:basedOn w:val="DefaultParagraphFont"/>
    <w:link w:val="Quote"/>
    <w:uiPriority w:val="29"/>
    <w:rsid w:val="00F3722C"/>
    <w:rPr>
      <w:rFonts w:eastAsia="Times New Roman"/>
      <w:i/>
      <w:iCs/>
      <w:color w:val="000000"/>
      <w:sz w:val="24"/>
      <w:szCs w:val="24"/>
      <w:lang w:val="en-GB"/>
    </w:rPr>
  </w:style>
  <w:style w:type="paragraph" w:customStyle="1" w:styleId="CharChar1CarattereCarattere1">
    <w:name w:val="Char Char1 Carattere Carattere1"/>
    <w:basedOn w:val="Normal"/>
    <w:uiPriority w:val="99"/>
    <w:semiHidden/>
    <w:rsid w:val="00F3722C"/>
    <w:pPr>
      <w:spacing w:after="120"/>
    </w:pPr>
    <w:rPr>
      <w:rFonts w:ascii="Verdana" w:hAnsi="Verdana"/>
      <w:sz w:val="18"/>
      <w:lang w:val="pl-PL" w:eastAsia="pl-PL"/>
    </w:rPr>
  </w:style>
  <w:style w:type="character" w:customStyle="1" w:styleId="EndnoteTextChar1">
    <w:name w:val="Endnote Text Char1"/>
    <w:basedOn w:val="DefaultParagraphFont"/>
    <w:semiHidden/>
    <w:rsid w:val="00F3722C"/>
    <w:rPr>
      <w:lang w:val="en-GB"/>
    </w:rPr>
  </w:style>
  <w:style w:type="character" w:customStyle="1" w:styleId="DocumentMapChar1">
    <w:name w:val="Document Map Char1"/>
    <w:basedOn w:val="DefaultParagraphFont"/>
    <w:semiHidden/>
    <w:rsid w:val="00F3722C"/>
    <w:rPr>
      <w:rFonts w:ascii="Segoe UI" w:hAnsi="Segoe UI" w:cs="Segoe UI" w:hint="default"/>
      <w:sz w:val="16"/>
      <w:szCs w:val="16"/>
      <w:lang w:val="en-GB"/>
    </w:rPr>
  </w:style>
  <w:style w:type="character" w:customStyle="1" w:styleId="FooterChar1">
    <w:name w:val="Footer Char1"/>
    <w:basedOn w:val="DefaultParagraphFont"/>
    <w:uiPriority w:val="99"/>
    <w:semiHidden/>
    <w:rsid w:val="00F3722C"/>
    <w:rPr>
      <w:sz w:val="22"/>
      <w:szCs w:val="22"/>
      <w:lang w:val="fr-FR"/>
    </w:rPr>
  </w:style>
  <w:style w:type="character" w:customStyle="1" w:styleId="QuoteChar1">
    <w:name w:val="Quote Char1"/>
    <w:basedOn w:val="DefaultParagraphFont"/>
    <w:uiPriority w:val="29"/>
    <w:rsid w:val="00F3722C"/>
    <w:rPr>
      <w:i/>
      <w:iCs/>
      <w:color w:val="404040" w:themeColor="text1" w:themeTint="BF"/>
      <w:sz w:val="24"/>
      <w:szCs w:val="24"/>
      <w:lang w:val="en-GB"/>
    </w:rPr>
  </w:style>
  <w:style w:type="character" w:customStyle="1" w:styleId="CharChar10">
    <w:name w:val="Char Char10"/>
    <w:basedOn w:val="DefaultParagraphFont"/>
    <w:rsid w:val="00F3722C"/>
    <w:rPr>
      <w:rFonts w:ascii="Cambria" w:eastAsia="Times New Roman" w:hAnsi="Cambria" w:cs="Times New Roman" w:hint="default"/>
      <w:b/>
      <w:bCs/>
      <w:sz w:val="26"/>
      <w:szCs w:val="26"/>
      <w:lang w:val="en-GB"/>
    </w:rPr>
  </w:style>
  <w:style w:type="character" w:customStyle="1" w:styleId="HeaderChar1">
    <w:name w:val="Header Char1"/>
    <w:basedOn w:val="DefaultParagraphFont"/>
    <w:uiPriority w:val="99"/>
    <w:semiHidden/>
    <w:rsid w:val="00F3722C"/>
    <w:rPr>
      <w:rFonts w:ascii="Calibri" w:eastAsia="SimSun" w:hAnsi="Calibri" w:hint="default"/>
      <w:sz w:val="22"/>
      <w:szCs w:val="22"/>
    </w:rPr>
  </w:style>
  <w:style w:type="table" w:customStyle="1" w:styleId="TableGrid40">
    <w:name w:val="Table Grid4"/>
    <w:basedOn w:val="TableNormal"/>
    <w:uiPriority w:val="59"/>
    <w:rsid w:val="00F3722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F3722C"/>
    <w:rPr>
      <w:rFonts w:eastAsia="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5493">
      <w:bodyDiv w:val="1"/>
      <w:marLeft w:val="0"/>
      <w:marRight w:val="0"/>
      <w:marTop w:val="0"/>
      <w:marBottom w:val="0"/>
      <w:divBdr>
        <w:top w:val="none" w:sz="0" w:space="0" w:color="auto"/>
        <w:left w:val="none" w:sz="0" w:space="0" w:color="auto"/>
        <w:bottom w:val="none" w:sz="0" w:space="0" w:color="auto"/>
        <w:right w:val="none" w:sz="0" w:space="0" w:color="auto"/>
      </w:divBdr>
    </w:div>
    <w:div w:id="212470569">
      <w:bodyDiv w:val="1"/>
      <w:marLeft w:val="0"/>
      <w:marRight w:val="0"/>
      <w:marTop w:val="0"/>
      <w:marBottom w:val="0"/>
      <w:divBdr>
        <w:top w:val="none" w:sz="0" w:space="0" w:color="auto"/>
        <w:left w:val="none" w:sz="0" w:space="0" w:color="auto"/>
        <w:bottom w:val="none" w:sz="0" w:space="0" w:color="auto"/>
        <w:right w:val="none" w:sz="0" w:space="0" w:color="auto"/>
      </w:divBdr>
    </w:div>
    <w:div w:id="490370781">
      <w:bodyDiv w:val="1"/>
      <w:marLeft w:val="0"/>
      <w:marRight w:val="0"/>
      <w:marTop w:val="0"/>
      <w:marBottom w:val="0"/>
      <w:divBdr>
        <w:top w:val="none" w:sz="0" w:space="0" w:color="auto"/>
        <w:left w:val="none" w:sz="0" w:space="0" w:color="auto"/>
        <w:bottom w:val="none" w:sz="0" w:space="0" w:color="auto"/>
        <w:right w:val="none" w:sz="0" w:space="0" w:color="auto"/>
      </w:divBdr>
    </w:div>
    <w:div w:id="562716723">
      <w:bodyDiv w:val="1"/>
      <w:marLeft w:val="0"/>
      <w:marRight w:val="0"/>
      <w:marTop w:val="0"/>
      <w:marBottom w:val="0"/>
      <w:divBdr>
        <w:top w:val="none" w:sz="0" w:space="0" w:color="auto"/>
        <w:left w:val="none" w:sz="0" w:space="0" w:color="auto"/>
        <w:bottom w:val="none" w:sz="0" w:space="0" w:color="auto"/>
        <w:right w:val="none" w:sz="0" w:space="0" w:color="auto"/>
      </w:divBdr>
    </w:div>
    <w:div w:id="922101845">
      <w:bodyDiv w:val="1"/>
      <w:marLeft w:val="0"/>
      <w:marRight w:val="0"/>
      <w:marTop w:val="0"/>
      <w:marBottom w:val="0"/>
      <w:divBdr>
        <w:top w:val="none" w:sz="0" w:space="0" w:color="auto"/>
        <w:left w:val="none" w:sz="0" w:space="0" w:color="auto"/>
        <w:bottom w:val="none" w:sz="0" w:space="0" w:color="auto"/>
        <w:right w:val="none" w:sz="0" w:space="0" w:color="auto"/>
      </w:divBdr>
    </w:div>
    <w:div w:id="1179467004">
      <w:bodyDiv w:val="1"/>
      <w:marLeft w:val="0"/>
      <w:marRight w:val="0"/>
      <w:marTop w:val="0"/>
      <w:marBottom w:val="0"/>
      <w:divBdr>
        <w:top w:val="none" w:sz="0" w:space="0" w:color="auto"/>
        <w:left w:val="none" w:sz="0" w:space="0" w:color="auto"/>
        <w:bottom w:val="none" w:sz="0" w:space="0" w:color="auto"/>
        <w:right w:val="none" w:sz="0" w:space="0" w:color="auto"/>
      </w:divBdr>
    </w:div>
    <w:div w:id="1448618373">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546261532">
      <w:bodyDiv w:val="1"/>
      <w:marLeft w:val="0"/>
      <w:marRight w:val="0"/>
      <w:marTop w:val="0"/>
      <w:marBottom w:val="0"/>
      <w:divBdr>
        <w:top w:val="none" w:sz="0" w:space="0" w:color="auto"/>
        <w:left w:val="none" w:sz="0" w:space="0" w:color="auto"/>
        <w:bottom w:val="none" w:sz="0" w:space="0" w:color="auto"/>
        <w:right w:val="none" w:sz="0" w:space="0" w:color="auto"/>
      </w:divBdr>
    </w:div>
    <w:div w:id="1679313258">
      <w:bodyDiv w:val="1"/>
      <w:marLeft w:val="0"/>
      <w:marRight w:val="0"/>
      <w:marTop w:val="0"/>
      <w:marBottom w:val="0"/>
      <w:divBdr>
        <w:top w:val="none" w:sz="0" w:space="0" w:color="auto"/>
        <w:left w:val="none" w:sz="0" w:space="0" w:color="auto"/>
        <w:bottom w:val="none" w:sz="0" w:space="0" w:color="auto"/>
        <w:right w:val="none" w:sz="0" w:space="0" w:color="auto"/>
      </w:divBdr>
      <w:divsChild>
        <w:div w:id="1505323638">
          <w:marLeft w:val="660"/>
          <w:marRight w:val="660"/>
          <w:marTop w:val="0"/>
          <w:marBottom w:val="0"/>
          <w:divBdr>
            <w:top w:val="none" w:sz="0" w:space="0" w:color="auto"/>
            <w:left w:val="none" w:sz="0" w:space="0" w:color="auto"/>
            <w:bottom w:val="none" w:sz="0" w:space="0" w:color="auto"/>
            <w:right w:val="none" w:sz="0" w:space="0" w:color="auto"/>
          </w:divBdr>
          <w:divsChild>
            <w:div w:id="1346591162">
              <w:marLeft w:val="0"/>
              <w:marRight w:val="0"/>
              <w:marTop w:val="0"/>
              <w:marBottom w:val="0"/>
              <w:divBdr>
                <w:top w:val="none" w:sz="0" w:space="0" w:color="auto"/>
                <w:left w:val="none" w:sz="0" w:space="0" w:color="auto"/>
                <w:bottom w:val="none" w:sz="0" w:space="0" w:color="auto"/>
                <w:right w:val="none" w:sz="0" w:space="0" w:color="auto"/>
              </w:divBdr>
              <w:divsChild>
                <w:div w:id="725177862">
                  <w:marLeft w:val="0"/>
                  <w:marRight w:val="0"/>
                  <w:marTop w:val="0"/>
                  <w:marBottom w:val="0"/>
                  <w:divBdr>
                    <w:top w:val="none" w:sz="0" w:space="0" w:color="auto"/>
                    <w:left w:val="none" w:sz="0" w:space="0" w:color="auto"/>
                    <w:bottom w:val="none" w:sz="0" w:space="0" w:color="auto"/>
                    <w:right w:val="none" w:sz="0" w:space="0" w:color="auto"/>
                  </w:divBdr>
                  <w:divsChild>
                    <w:div w:id="1700272751">
                      <w:marLeft w:val="0"/>
                      <w:marRight w:val="0"/>
                      <w:marTop w:val="0"/>
                      <w:marBottom w:val="0"/>
                      <w:divBdr>
                        <w:top w:val="none" w:sz="0" w:space="0" w:color="auto"/>
                        <w:left w:val="none" w:sz="0" w:space="0" w:color="auto"/>
                        <w:bottom w:val="none" w:sz="0" w:space="0" w:color="auto"/>
                        <w:right w:val="none" w:sz="0" w:space="0" w:color="auto"/>
                      </w:divBdr>
                      <w:divsChild>
                        <w:div w:id="6828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838239">
      <w:bodyDiv w:val="1"/>
      <w:marLeft w:val="0"/>
      <w:marRight w:val="0"/>
      <w:marTop w:val="0"/>
      <w:marBottom w:val="0"/>
      <w:divBdr>
        <w:top w:val="none" w:sz="0" w:space="0" w:color="auto"/>
        <w:left w:val="none" w:sz="0" w:space="0" w:color="auto"/>
        <w:bottom w:val="none" w:sz="0" w:space="0" w:color="auto"/>
        <w:right w:val="none" w:sz="0" w:space="0" w:color="auto"/>
      </w:divBdr>
    </w:div>
    <w:div w:id="1774738199">
      <w:bodyDiv w:val="1"/>
      <w:marLeft w:val="0"/>
      <w:marRight w:val="0"/>
      <w:marTop w:val="0"/>
      <w:marBottom w:val="0"/>
      <w:divBdr>
        <w:top w:val="none" w:sz="0" w:space="0" w:color="auto"/>
        <w:left w:val="none" w:sz="0" w:space="0" w:color="auto"/>
        <w:bottom w:val="none" w:sz="0" w:space="0" w:color="auto"/>
        <w:right w:val="none" w:sz="0" w:space="0" w:color="auto"/>
      </w:divBdr>
    </w:div>
    <w:div w:id="1782063585">
      <w:bodyDiv w:val="1"/>
      <w:marLeft w:val="0"/>
      <w:marRight w:val="0"/>
      <w:marTop w:val="0"/>
      <w:marBottom w:val="0"/>
      <w:divBdr>
        <w:top w:val="none" w:sz="0" w:space="0" w:color="auto"/>
        <w:left w:val="none" w:sz="0" w:space="0" w:color="auto"/>
        <w:bottom w:val="none" w:sz="0" w:space="0" w:color="auto"/>
        <w:right w:val="none" w:sz="0" w:space="0" w:color="auto"/>
      </w:divBdr>
    </w:div>
    <w:div w:id="1792630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E06EF-5360-4F47-82D1-71CBD3D3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62952</Words>
  <Characters>358827</Characters>
  <Application>Microsoft Office Word</Application>
  <DocSecurity>0</DocSecurity>
  <Lines>2990</Lines>
  <Paragraphs>841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DAORB</vt:lpstr>
      <vt:lpstr>DAORB</vt:lpstr>
    </vt:vector>
  </TitlesOfParts>
  <Company>.</Company>
  <LinksUpToDate>false</LinksUpToDate>
  <CharactersWithSpaces>420938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DAORB</dc:title>
  <dc:subject>PgeGde</dc:subject>
  <dc:creator>N.MBOUTHIEU</dc:creator>
  <cp:lastModifiedBy>User1</cp:lastModifiedBy>
  <cp:revision>16</cp:revision>
  <cp:lastPrinted>2026-07-07T22:50:00Z</cp:lastPrinted>
  <dcterms:created xsi:type="dcterms:W3CDTF">2026-08-28T11:16:00Z</dcterms:created>
  <dcterms:modified xsi:type="dcterms:W3CDTF">2026-07-07T22:52:00Z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E44FF763FE484C3DB8EDC05D2D2D12A6_13</vt:lpwstr>
  </property>
  <property fmtid="{D5CDD505-2E9C-101B-9397-08002B2CF9AE}" pid="3" name="KSOProductBuildVer">
    <vt:lpwstr>2057-12.2.0.23196</vt:lpwstr>
  </property>
</Properties>
</file>